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498404" w:displacedByCustomXml="next"/>
    <w:bookmarkStart w:id="1" w:name="_Toc148501041" w:displacedByCustomXml="next"/>
    <w:bookmarkStart w:id="2" w:name="_Toc534897264" w:displacedByCustomXml="next"/>
    <w:bookmarkStart w:id="3" w:name="_Toc32897363" w:displacedByCustomXml="next"/>
    <w:bookmarkStart w:id="4" w:name="_Toc33667708" w:displacedByCustomXml="next"/>
    <w:bookmarkStart w:id="5" w:name="_Toc39215759" w:displacedByCustomXml="next"/>
    <w:bookmarkStart w:id="6" w:name="_Toc39220016" w:displacedByCustomXml="next"/>
    <w:bookmarkStart w:id="7" w:name="_Toc40162025" w:displacedByCustomXml="next"/>
    <w:bookmarkStart w:id="8" w:name="_Toc43892020" w:displacedByCustomXml="next"/>
    <w:bookmarkStart w:id="9" w:name="_Toc45431538" w:displacedByCustomXml="next"/>
    <w:bookmarkStart w:id="10" w:name="_Toc45441536" w:displacedByCustomXml="next"/>
    <w:bookmarkStart w:id="11" w:name="_Toc45622789" w:displacedByCustomXml="next"/>
    <w:bookmarkStart w:id="12" w:name="_Toc45686888" w:displacedByCustomXml="next"/>
    <w:bookmarkStart w:id="13" w:name="_Toc45774255" w:displacedByCustomXml="next"/>
    <w:bookmarkStart w:id="14" w:name="_Toc45947521" w:displacedByCustomXml="next"/>
    <w:bookmarkStart w:id="15" w:name="_Toc65400448" w:displacedByCustomXml="next"/>
    <w:bookmarkStart w:id="16" w:name="_Toc65406920" w:displacedByCustomXml="next"/>
    <w:bookmarkStart w:id="17" w:name="_Toc65407080" w:displacedByCustomXml="next"/>
    <w:bookmarkStart w:id="18" w:name="_Toc66007924" w:displacedByCustomXml="next"/>
    <w:bookmarkStart w:id="19" w:name="_Toc66008239" w:displacedByCustomXml="next"/>
    <w:bookmarkStart w:id="20" w:name="_Toc66008519" w:displacedByCustomXml="next"/>
    <w:bookmarkStart w:id="21" w:name="_Toc66098515" w:displacedByCustomXml="next"/>
    <w:bookmarkStart w:id="22" w:name="_Toc66164077" w:displacedByCustomXml="next"/>
    <w:bookmarkStart w:id="23" w:name="_Toc66241279" w:displacedByCustomXml="next"/>
    <w:bookmarkStart w:id="24" w:name="_Toc68313850" w:displacedByCustomXml="next"/>
    <w:bookmarkStart w:id="25" w:name="_Toc76532790" w:displacedByCustomXml="next"/>
    <w:sdt>
      <w:sdtPr>
        <w:rPr>
          <w:rFonts w:ascii="Arial" w:eastAsiaTheme="minorEastAsia" w:hAnsi="Arial" w:cstheme="minorBidi"/>
          <w:b w:val="0"/>
          <w:bCs w:val="0"/>
          <w:color w:val="auto"/>
          <w:sz w:val="22"/>
          <w:szCs w:val="22"/>
        </w:rPr>
        <w:id w:val="1000546474"/>
        <w:docPartObj>
          <w:docPartGallery w:val="Table of Contents"/>
          <w:docPartUnique/>
        </w:docPartObj>
      </w:sdtPr>
      <w:sdtEndPr>
        <w:rPr>
          <w:noProof/>
        </w:rPr>
      </w:sdtEndPr>
      <w:sdtContent>
        <w:p w14:paraId="0D5C083C" w14:textId="3C132A8A" w:rsidR="006709CE" w:rsidRPr="006709CE" w:rsidRDefault="006709CE" w:rsidP="001B5981">
          <w:pPr>
            <w:pStyle w:val="TOCHeading"/>
            <w:ind w:right="-193"/>
            <w:rPr>
              <w:rFonts w:ascii="Arial" w:hAnsi="Arial" w:cs="Arial"/>
              <w:color w:val="000000" w:themeColor="text1"/>
            </w:rPr>
          </w:pPr>
          <w:r w:rsidRPr="006709CE">
            <w:rPr>
              <w:rFonts w:ascii="Arial" w:hAnsi="Arial" w:cs="Arial"/>
              <w:color w:val="000000" w:themeColor="text1"/>
            </w:rPr>
            <w:t>Table of Contents</w:t>
          </w:r>
        </w:p>
        <w:p w14:paraId="4653BE48" w14:textId="77777777" w:rsidR="006709CE" w:rsidRPr="006709CE" w:rsidRDefault="006709CE" w:rsidP="006709CE"/>
        <w:p w14:paraId="559BB244" w14:textId="5791F9FD" w:rsidR="004C5CC3" w:rsidRDefault="006709CE">
          <w:pPr>
            <w:pStyle w:val="TOC3"/>
            <w:rPr>
              <w:rFonts w:asciiTheme="minorHAnsi" w:hAnsiTheme="minorHAnsi" w:cstheme="minorBidi"/>
              <w:b w:val="0"/>
              <w:lang w:eastAsia="zh-CN"/>
            </w:rPr>
          </w:pPr>
          <w:r>
            <w:fldChar w:fldCharType="begin"/>
          </w:r>
          <w:r>
            <w:instrText xml:space="preserve"> TOC \o "1-3" \h \z \u </w:instrText>
          </w:r>
          <w:r>
            <w:fldChar w:fldCharType="separate"/>
          </w:r>
          <w:hyperlink w:anchor="_Toc98944071" w:history="1">
            <w:r w:rsidR="004C5CC3" w:rsidRPr="002A55DE">
              <w:rPr>
                <w:rStyle w:val="Hyperlink"/>
              </w:rPr>
              <w:t>PART B:</w:t>
            </w:r>
            <w:r w:rsidR="004C5CC3">
              <w:rPr>
                <w:rFonts w:asciiTheme="minorHAnsi" w:hAnsiTheme="minorHAnsi" w:cstheme="minorBidi"/>
                <w:b w:val="0"/>
                <w:lang w:eastAsia="zh-CN"/>
              </w:rPr>
              <w:tab/>
            </w:r>
            <w:r w:rsidR="004C5CC3" w:rsidRPr="002A55DE">
              <w:rPr>
                <w:rStyle w:val="Hyperlink"/>
              </w:rPr>
              <w:t>CHECKLIST ON DOSSIER REQUIREMENTS FOR MIV-2 (NOTIFICATION) VARIATION</w:t>
            </w:r>
            <w:r w:rsidR="004C5CC3">
              <w:rPr>
                <w:webHidden/>
              </w:rPr>
              <w:tab/>
            </w:r>
            <w:r w:rsidR="004C5CC3">
              <w:rPr>
                <w:webHidden/>
              </w:rPr>
              <w:fldChar w:fldCharType="begin"/>
            </w:r>
            <w:r w:rsidR="004C5CC3">
              <w:rPr>
                <w:webHidden/>
              </w:rPr>
              <w:instrText xml:space="preserve"> PAGEREF _Toc98944071 \h </w:instrText>
            </w:r>
            <w:r w:rsidR="004C5CC3">
              <w:rPr>
                <w:webHidden/>
              </w:rPr>
            </w:r>
            <w:r w:rsidR="004C5CC3">
              <w:rPr>
                <w:webHidden/>
              </w:rPr>
              <w:fldChar w:fldCharType="separate"/>
            </w:r>
            <w:r w:rsidR="00674108">
              <w:rPr>
                <w:webHidden/>
              </w:rPr>
              <w:t>3</w:t>
            </w:r>
            <w:r w:rsidR="004C5CC3">
              <w:rPr>
                <w:webHidden/>
              </w:rPr>
              <w:fldChar w:fldCharType="end"/>
            </w:r>
          </w:hyperlink>
        </w:p>
        <w:p w14:paraId="5112C314" w14:textId="1360F8F2" w:rsidR="004C5CC3" w:rsidRDefault="00AF58E1">
          <w:pPr>
            <w:pStyle w:val="TOC2"/>
            <w:rPr>
              <w:rFonts w:asciiTheme="minorHAnsi" w:hAnsiTheme="minorHAnsi" w:cstheme="minorBidi"/>
              <w:b w:val="0"/>
              <w:bCs w:val="0"/>
              <w:lang w:eastAsia="zh-CN"/>
            </w:rPr>
          </w:pPr>
          <w:hyperlink w:anchor="_Toc98944072" w:history="1">
            <w:r w:rsidR="004C5CC3" w:rsidRPr="002A55DE">
              <w:rPr>
                <w:rStyle w:val="Hyperlink"/>
              </w:rPr>
              <w:t>C1</w:t>
            </w:r>
            <w:r w:rsidR="004C5CC3">
              <w:rPr>
                <w:rFonts w:asciiTheme="minorHAnsi" w:hAnsiTheme="minorHAnsi" w:cstheme="minorBidi"/>
                <w:b w:val="0"/>
                <w:bCs w:val="0"/>
                <w:lang w:eastAsia="zh-CN"/>
              </w:rPr>
              <w:tab/>
            </w:r>
            <w:r w:rsidR="004C5CC3" w:rsidRPr="002A55DE">
              <w:rPr>
                <w:rStyle w:val="Hyperlink"/>
              </w:rPr>
              <w:t>Change of Drug Product Name</w:t>
            </w:r>
            <w:r w:rsidR="004C5CC3">
              <w:rPr>
                <w:webHidden/>
              </w:rPr>
              <w:tab/>
            </w:r>
            <w:r w:rsidR="004C5CC3">
              <w:rPr>
                <w:webHidden/>
              </w:rPr>
              <w:fldChar w:fldCharType="begin"/>
            </w:r>
            <w:r w:rsidR="004C5CC3">
              <w:rPr>
                <w:webHidden/>
              </w:rPr>
              <w:instrText xml:space="preserve"> PAGEREF _Toc98944072 \h </w:instrText>
            </w:r>
            <w:r w:rsidR="004C5CC3">
              <w:rPr>
                <w:webHidden/>
              </w:rPr>
            </w:r>
            <w:r w:rsidR="004C5CC3">
              <w:rPr>
                <w:webHidden/>
              </w:rPr>
              <w:fldChar w:fldCharType="separate"/>
            </w:r>
            <w:r w:rsidR="00674108">
              <w:rPr>
                <w:webHidden/>
              </w:rPr>
              <w:t>3</w:t>
            </w:r>
            <w:r w:rsidR="004C5CC3">
              <w:rPr>
                <w:webHidden/>
              </w:rPr>
              <w:fldChar w:fldCharType="end"/>
            </w:r>
          </w:hyperlink>
        </w:p>
        <w:p w14:paraId="57D2B114" w14:textId="1748BB50" w:rsidR="004C5CC3" w:rsidRDefault="00AF58E1">
          <w:pPr>
            <w:pStyle w:val="TOC2"/>
            <w:rPr>
              <w:rFonts w:asciiTheme="minorHAnsi" w:hAnsiTheme="minorHAnsi" w:cstheme="minorBidi"/>
              <w:b w:val="0"/>
              <w:bCs w:val="0"/>
              <w:lang w:eastAsia="zh-CN"/>
            </w:rPr>
          </w:pPr>
          <w:hyperlink w:anchor="_Toc98944073" w:history="1">
            <w:r w:rsidR="004C5CC3" w:rsidRPr="002A55DE">
              <w:rPr>
                <w:rStyle w:val="Hyperlink"/>
              </w:rPr>
              <w:t>C2</w:t>
            </w:r>
            <w:r w:rsidR="004C5CC3">
              <w:rPr>
                <w:rFonts w:asciiTheme="minorHAnsi" w:hAnsiTheme="minorHAnsi" w:cstheme="minorBidi"/>
                <w:b w:val="0"/>
                <w:bCs w:val="0"/>
                <w:lang w:eastAsia="zh-CN"/>
              </w:rPr>
              <w:tab/>
            </w:r>
            <w:r w:rsidR="004C5CC3" w:rsidRPr="002A55DE">
              <w:rPr>
                <w:rStyle w:val="Hyperlink"/>
              </w:rPr>
              <w:t>Change of Content of Product Labelling</w:t>
            </w:r>
            <w:r w:rsidR="004C5CC3">
              <w:rPr>
                <w:webHidden/>
              </w:rPr>
              <w:tab/>
            </w:r>
            <w:r w:rsidR="004C5CC3">
              <w:rPr>
                <w:webHidden/>
              </w:rPr>
              <w:fldChar w:fldCharType="begin"/>
            </w:r>
            <w:r w:rsidR="004C5CC3">
              <w:rPr>
                <w:webHidden/>
              </w:rPr>
              <w:instrText xml:space="preserve"> PAGEREF _Toc98944073 \h </w:instrText>
            </w:r>
            <w:r w:rsidR="004C5CC3">
              <w:rPr>
                <w:webHidden/>
              </w:rPr>
            </w:r>
            <w:r w:rsidR="004C5CC3">
              <w:rPr>
                <w:webHidden/>
              </w:rPr>
              <w:fldChar w:fldCharType="separate"/>
            </w:r>
            <w:r w:rsidR="00674108">
              <w:rPr>
                <w:webHidden/>
              </w:rPr>
              <w:t>3</w:t>
            </w:r>
            <w:r w:rsidR="004C5CC3">
              <w:rPr>
                <w:webHidden/>
              </w:rPr>
              <w:fldChar w:fldCharType="end"/>
            </w:r>
          </w:hyperlink>
        </w:p>
        <w:p w14:paraId="48E02BCD" w14:textId="1DE4717A" w:rsidR="004C5CC3" w:rsidRDefault="00AF58E1">
          <w:pPr>
            <w:pStyle w:val="TOC2"/>
            <w:rPr>
              <w:rFonts w:asciiTheme="minorHAnsi" w:hAnsiTheme="minorHAnsi" w:cstheme="minorBidi"/>
              <w:b w:val="0"/>
              <w:bCs w:val="0"/>
              <w:lang w:eastAsia="zh-CN"/>
            </w:rPr>
          </w:pPr>
          <w:hyperlink w:anchor="_Toc98944074" w:history="1">
            <w:r w:rsidR="004C5CC3" w:rsidRPr="002A55DE">
              <w:rPr>
                <w:rStyle w:val="Hyperlink"/>
              </w:rPr>
              <w:t>C3</w:t>
            </w:r>
            <w:r w:rsidR="004C5CC3">
              <w:rPr>
                <w:rFonts w:asciiTheme="minorHAnsi" w:hAnsiTheme="minorHAnsi" w:cstheme="minorBidi"/>
                <w:b w:val="0"/>
                <w:bCs w:val="0"/>
                <w:lang w:eastAsia="zh-CN"/>
              </w:rPr>
              <w:tab/>
            </w:r>
            <w:r w:rsidR="004C5CC3" w:rsidRPr="002A55DE">
              <w:rPr>
                <w:rStyle w:val="Hyperlink"/>
              </w:rPr>
              <w:t>Addition or Replacement of Company or Party Responsible for Batch Release</w:t>
            </w:r>
            <w:r w:rsidR="004C5CC3">
              <w:rPr>
                <w:webHidden/>
              </w:rPr>
              <w:tab/>
            </w:r>
            <w:r w:rsidR="004C5CC3">
              <w:rPr>
                <w:webHidden/>
              </w:rPr>
              <w:fldChar w:fldCharType="begin"/>
            </w:r>
            <w:r w:rsidR="004C5CC3">
              <w:rPr>
                <w:webHidden/>
              </w:rPr>
              <w:instrText xml:space="preserve"> PAGEREF _Toc98944074 \h </w:instrText>
            </w:r>
            <w:r w:rsidR="004C5CC3">
              <w:rPr>
                <w:webHidden/>
              </w:rPr>
            </w:r>
            <w:r w:rsidR="004C5CC3">
              <w:rPr>
                <w:webHidden/>
              </w:rPr>
              <w:fldChar w:fldCharType="separate"/>
            </w:r>
            <w:r w:rsidR="00674108">
              <w:rPr>
                <w:webHidden/>
              </w:rPr>
              <w:t>4</w:t>
            </w:r>
            <w:r w:rsidR="004C5CC3">
              <w:rPr>
                <w:webHidden/>
              </w:rPr>
              <w:fldChar w:fldCharType="end"/>
            </w:r>
          </w:hyperlink>
        </w:p>
        <w:p w14:paraId="5AFD21A6" w14:textId="00E22478" w:rsidR="004C5CC3" w:rsidRDefault="00AF58E1">
          <w:pPr>
            <w:pStyle w:val="TOC2"/>
            <w:rPr>
              <w:rFonts w:asciiTheme="minorHAnsi" w:hAnsiTheme="minorHAnsi" w:cstheme="minorBidi"/>
              <w:b w:val="0"/>
              <w:bCs w:val="0"/>
              <w:lang w:eastAsia="zh-CN"/>
            </w:rPr>
          </w:pPr>
          <w:hyperlink w:anchor="_Toc98944075" w:history="1">
            <w:r w:rsidR="004C5CC3" w:rsidRPr="002A55DE">
              <w:rPr>
                <w:rStyle w:val="Hyperlink"/>
              </w:rPr>
              <w:t>C4</w:t>
            </w:r>
            <w:r w:rsidR="004C5CC3">
              <w:rPr>
                <w:rFonts w:asciiTheme="minorHAnsi" w:hAnsiTheme="minorHAnsi" w:cstheme="minorBidi"/>
                <w:b w:val="0"/>
                <w:bCs w:val="0"/>
                <w:lang w:eastAsia="zh-CN"/>
              </w:rPr>
              <w:tab/>
            </w:r>
            <w:r w:rsidR="004C5CC3" w:rsidRPr="002A55DE">
              <w:rPr>
                <w:rStyle w:val="Hyperlink"/>
              </w:rPr>
              <w:t xml:space="preserve">Change of Batch Size of Drug Substance </w:t>
            </w:r>
            <w:r w:rsidR="004C5CC3">
              <w:rPr>
                <w:webHidden/>
              </w:rPr>
              <w:tab/>
            </w:r>
            <w:r w:rsidR="004C5CC3">
              <w:rPr>
                <w:webHidden/>
              </w:rPr>
              <w:fldChar w:fldCharType="begin"/>
            </w:r>
            <w:r w:rsidR="004C5CC3">
              <w:rPr>
                <w:webHidden/>
              </w:rPr>
              <w:instrText xml:space="preserve"> PAGEREF _Toc98944075 \h </w:instrText>
            </w:r>
            <w:r w:rsidR="004C5CC3">
              <w:rPr>
                <w:webHidden/>
              </w:rPr>
            </w:r>
            <w:r w:rsidR="004C5CC3">
              <w:rPr>
                <w:webHidden/>
              </w:rPr>
              <w:fldChar w:fldCharType="separate"/>
            </w:r>
            <w:r w:rsidR="00674108">
              <w:rPr>
                <w:webHidden/>
              </w:rPr>
              <w:t>4</w:t>
            </w:r>
            <w:r w:rsidR="004C5CC3">
              <w:rPr>
                <w:webHidden/>
              </w:rPr>
              <w:fldChar w:fldCharType="end"/>
            </w:r>
          </w:hyperlink>
        </w:p>
        <w:p w14:paraId="3C00D6C4" w14:textId="073A053B" w:rsidR="004C5CC3" w:rsidRDefault="00AF58E1">
          <w:pPr>
            <w:pStyle w:val="TOC2"/>
            <w:rPr>
              <w:rFonts w:asciiTheme="minorHAnsi" w:hAnsiTheme="minorHAnsi" w:cstheme="minorBidi"/>
              <w:b w:val="0"/>
              <w:bCs w:val="0"/>
              <w:lang w:eastAsia="zh-CN"/>
            </w:rPr>
          </w:pPr>
          <w:hyperlink w:anchor="_Toc98944076" w:history="1">
            <w:r w:rsidR="004C5CC3" w:rsidRPr="002A55DE">
              <w:rPr>
                <w:rStyle w:val="Hyperlink"/>
              </w:rPr>
              <w:t>C5</w:t>
            </w:r>
            <w:r w:rsidR="004C5CC3">
              <w:rPr>
                <w:rFonts w:asciiTheme="minorHAnsi" w:hAnsiTheme="minorHAnsi" w:cstheme="minorBidi"/>
                <w:b w:val="0"/>
                <w:bCs w:val="0"/>
                <w:lang w:eastAsia="zh-CN"/>
              </w:rPr>
              <w:tab/>
            </w:r>
            <w:r w:rsidR="004C5CC3" w:rsidRPr="002A55DE">
              <w:rPr>
                <w:rStyle w:val="Hyperlink"/>
              </w:rPr>
              <w:t xml:space="preserve">Minor Change of Manufacturing Process of Drug Substance </w:t>
            </w:r>
            <w:r w:rsidR="004C5CC3">
              <w:rPr>
                <w:webHidden/>
              </w:rPr>
              <w:tab/>
            </w:r>
            <w:r w:rsidR="004C5CC3">
              <w:rPr>
                <w:webHidden/>
              </w:rPr>
              <w:fldChar w:fldCharType="begin"/>
            </w:r>
            <w:r w:rsidR="004C5CC3">
              <w:rPr>
                <w:webHidden/>
              </w:rPr>
              <w:instrText xml:space="preserve"> PAGEREF _Toc98944076 \h </w:instrText>
            </w:r>
            <w:r w:rsidR="004C5CC3">
              <w:rPr>
                <w:webHidden/>
              </w:rPr>
            </w:r>
            <w:r w:rsidR="004C5CC3">
              <w:rPr>
                <w:webHidden/>
              </w:rPr>
              <w:fldChar w:fldCharType="separate"/>
            </w:r>
            <w:r w:rsidR="00674108">
              <w:rPr>
                <w:webHidden/>
              </w:rPr>
              <w:t>4</w:t>
            </w:r>
            <w:r w:rsidR="004C5CC3">
              <w:rPr>
                <w:webHidden/>
              </w:rPr>
              <w:fldChar w:fldCharType="end"/>
            </w:r>
          </w:hyperlink>
        </w:p>
        <w:p w14:paraId="073BE18B" w14:textId="61E60981" w:rsidR="004C5CC3" w:rsidRDefault="00AF58E1">
          <w:pPr>
            <w:pStyle w:val="TOC2"/>
            <w:rPr>
              <w:rFonts w:asciiTheme="minorHAnsi" w:hAnsiTheme="minorHAnsi" w:cstheme="minorBidi"/>
              <w:b w:val="0"/>
              <w:bCs w:val="0"/>
              <w:lang w:eastAsia="zh-CN"/>
            </w:rPr>
          </w:pPr>
          <w:hyperlink w:anchor="_Toc98944077" w:history="1">
            <w:r w:rsidR="004C5CC3" w:rsidRPr="002A55DE">
              <w:rPr>
                <w:rStyle w:val="Hyperlink"/>
              </w:rPr>
              <w:t>C6</w:t>
            </w:r>
            <w:r w:rsidR="004C5CC3">
              <w:rPr>
                <w:rFonts w:asciiTheme="minorHAnsi" w:hAnsiTheme="minorHAnsi" w:cstheme="minorBidi"/>
                <w:b w:val="0"/>
                <w:bCs w:val="0"/>
                <w:lang w:eastAsia="zh-CN"/>
              </w:rPr>
              <w:tab/>
            </w:r>
            <w:r w:rsidR="004C5CC3" w:rsidRPr="002A55DE">
              <w:rPr>
                <w:rStyle w:val="Hyperlink"/>
              </w:rPr>
              <w:t>Change of Specification of Non-compendial Drug Substance</w:t>
            </w:r>
            <w:r w:rsidR="004C5CC3">
              <w:rPr>
                <w:webHidden/>
              </w:rPr>
              <w:tab/>
            </w:r>
            <w:r w:rsidR="004C5CC3">
              <w:rPr>
                <w:webHidden/>
              </w:rPr>
              <w:fldChar w:fldCharType="begin"/>
            </w:r>
            <w:r w:rsidR="004C5CC3">
              <w:rPr>
                <w:webHidden/>
              </w:rPr>
              <w:instrText xml:space="preserve"> PAGEREF _Toc98944077 \h </w:instrText>
            </w:r>
            <w:r w:rsidR="004C5CC3">
              <w:rPr>
                <w:webHidden/>
              </w:rPr>
            </w:r>
            <w:r w:rsidR="004C5CC3">
              <w:rPr>
                <w:webHidden/>
              </w:rPr>
              <w:fldChar w:fldCharType="separate"/>
            </w:r>
            <w:r w:rsidR="00674108">
              <w:rPr>
                <w:webHidden/>
              </w:rPr>
              <w:t>5</w:t>
            </w:r>
            <w:r w:rsidR="004C5CC3">
              <w:rPr>
                <w:webHidden/>
              </w:rPr>
              <w:fldChar w:fldCharType="end"/>
            </w:r>
          </w:hyperlink>
        </w:p>
        <w:p w14:paraId="1F4837C9" w14:textId="28B771FE" w:rsidR="004C5CC3" w:rsidRDefault="00AF58E1">
          <w:pPr>
            <w:pStyle w:val="TOC2"/>
            <w:rPr>
              <w:rFonts w:asciiTheme="minorHAnsi" w:hAnsiTheme="minorHAnsi" w:cstheme="minorBidi"/>
              <w:b w:val="0"/>
              <w:bCs w:val="0"/>
              <w:lang w:eastAsia="zh-CN"/>
            </w:rPr>
          </w:pPr>
          <w:hyperlink w:anchor="_Toc98944078" w:history="1">
            <w:r w:rsidR="004C5CC3" w:rsidRPr="002A55DE">
              <w:rPr>
                <w:rStyle w:val="Hyperlink"/>
              </w:rPr>
              <w:t>C7</w:t>
            </w:r>
            <w:r w:rsidR="004C5CC3">
              <w:rPr>
                <w:rFonts w:asciiTheme="minorHAnsi" w:hAnsiTheme="minorHAnsi" w:cstheme="minorBidi"/>
                <w:b w:val="0"/>
                <w:bCs w:val="0"/>
                <w:lang w:eastAsia="zh-CN"/>
              </w:rPr>
              <w:tab/>
            </w:r>
            <w:r w:rsidR="004C5CC3" w:rsidRPr="002A55DE">
              <w:rPr>
                <w:rStyle w:val="Hyperlink"/>
              </w:rPr>
              <w:t>Change of Test Procedure of Non-compendial Drug Substance</w:t>
            </w:r>
            <w:r w:rsidR="004C5CC3">
              <w:rPr>
                <w:webHidden/>
              </w:rPr>
              <w:tab/>
            </w:r>
            <w:r w:rsidR="004C5CC3">
              <w:rPr>
                <w:webHidden/>
              </w:rPr>
              <w:fldChar w:fldCharType="begin"/>
            </w:r>
            <w:r w:rsidR="004C5CC3">
              <w:rPr>
                <w:webHidden/>
              </w:rPr>
              <w:instrText xml:space="preserve"> PAGEREF _Toc98944078 \h </w:instrText>
            </w:r>
            <w:r w:rsidR="004C5CC3">
              <w:rPr>
                <w:webHidden/>
              </w:rPr>
            </w:r>
            <w:r w:rsidR="004C5CC3">
              <w:rPr>
                <w:webHidden/>
              </w:rPr>
              <w:fldChar w:fldCharType="separate"/>
            </w:r>
            <w:r w:rsidR="00674108">
              <w:rPr>
                <w:webHidden/>
              </w:rPr>
              <w:t>6</w:t>
            </w:r>
            <w:r w:rsidR="004C5CC3">
              <w:rPr>
                <w:webHidden/>
              </w:rPr>
              <w:fldChar w:fldCharType="end"/>
            </w:r>
          </w:hyperlink>
        </w:p>
        <w:p w14:paraId="3090ECE4" w14:textId="3D00D067" w:rsidR="004C5CC3" w:rsidRDefault="00AF58E1">
          <w:pPr>
            <w:pStyle w:val="TOC2"/>
            <w:rPr>
              <w:rFonts w:asciiTheme="minorHAnsi" w:hAnsiTheme="minorHAnsi" w:cstheme="minorBidi"/>
              <w:b w:val="0"/>
              <w:bCs w:val="0"/>
              <w:lang w:eastAsia="zh-CN"/>
            </w:rPr>
          </w:pPr>
          <w:hyperlink w:anchor="_Toc98944079" w:history="1">
            <w:r w:rsidR="004C5CC3" w:rsidRPr="002A55DE">
              <w:rPr>
                <w:rStyle w:val="Hyperlink"/>
              </w:rPr>
              <w:t>C8</w:t>
            </w:r>
            <w:r w:rsidR="004C5CC3">
              <w:rPr>
                <w:rFonts w:asciiTheme="minorHAnsi" w:hAnsiTheme="minorHAnsi" w:cstheme="minorBidi"/>
                <w:b w:val="0"/>
                <w:bCs w:val="0"/>
                <w:lang w:eastAsia="zh-CN"/>
              </w:rPr>
              <w:tab/>
            </w:r>
            <w:r w:rsidR="004C5CC3" w:rsidRPr="002A55DE">
              <w:rPr>
                <w:rStyle w:val="Hyperlink"/>
              </w:rPr>
              <w:t>Change of Shelf-life or Re-test Period of Drug Substance</w:t>
            </w:r>
            <w:r w:rsidR="004C5CC3">
              <w:rPr>
                <w:webHidden/>
              </w:rPr>
              <w:tab/>
            </w:r>
            <w:r w:rsidR="004C5CC3">
              <w:rPr>
                <w:webHidden/>
              </w:rPr>
              <w:fldChar w:fldCharType="begin"/>
            </w:r>
            <w:r w:rsidR="004C5CC3">
              <w:rPr>
                <w:webHidden/>
              </w:rPr>
              <w:instrText xml:space="preserve"> PAGEREF _Toc98944079 \h </w:instrText>
            </w:r>
            <w:r w:rsidR="004C5CC3">
              <w:rPr>
                <w:webHidden/>
              </w:rPr>
            </w:r>
            <w:r w:rsidR="004C5CC3">
              <w:rPr>
                <w:webHidden/>
              </w:rPr>
              <w:fldChar w:fldCharType="separate"/>
            </w:r>
            <w:r w:rsidR="00674108">
              <w:rPr>
                <w:webHidden/>
              </w:rPr>
              <w:t>6</w:t>
            </w:r>
            <w:r w:rsidR="004C5CC3">
              <w:rPr>
                <w:webHidden/>
              </w:rPr>
              <w:fldChar w:fldCharType="end"/>
            </w:r>
          </w:hyperlink>
        </w:p>
        <w:p w14:paraId="42DCBC9F" w14:textId="55A31371" w:rsidR="004C5CC3" w:rsidRDefault="00AF58E1">
          <w:pPr>
            <w:pStyle w:val="TOC2"/>
            <w:rPr>
              <w:rFonts w:asciiTheme="minorHAnsi" w:hAnsiTheme="minorHAnsi" w:cstheme="minorBidi"/>
              <w:b w:val="0"/>
              <w:bCs w:val="0"/>
              <w:lang w:eastAsia="zh-CN"/>
            </w:rPr>
          </w:pPr>
          <w:hyperlink w:anchor="_Toc98944080" w:history="1">
            <w:r w:rsidR="004C5CC3" w:rsidRPr="002A55DE">
              <w:rPr>
                <w:rStyle w:val="Hyperlink"/>
              </w:rPr>
              <w:t>C9</w:t>
            </w:r>
            <w:r w:rsidR="004C5CC3">
              <w:rPr>
                <w:rFonts w:asciiTheme="minorHAnsi" w:hAnsiTheme="minorHAnsi" w:cstheme="minorBidi"/>
                <w:b w:val="0"/>
                <w:bCs w:val="0"/>
                <w:lang w:eastAsia="zh-CN"/>
              </w:rPr>
              <w:tab/>
            </w:r>
            <w:r w:rsidR="004C5CC3" w:rsidRPr="002A55DE">
              <w:rPr>
                <w:rStyle w:val="Hyperlink"/>
              </w:rPr>
              <w:t>Change of Storage Conditions of Drug Substance</w:t>
            </w:r>
            <w:r w:rsidR="004C5CC3">
              <w:rPr>
                <w:webHidden/>
              </w:rPr>
              <w:tab/>
            </w:r>
            <w:r w:rsidR="004C5CC3">
              <w:rPr>
                <w:webHidden/>
              </w:rPr>
              <w:fldChar w:fldCharType="begin"/>
            </w:r>
            <w:r w:rsidR="004C5CC3">
              <w:rPr>
                <w:webHidden/>
              </w:rPr>
              <w:instrText xml:space="preserve"> PAGEREF _Toc98944080 \h </w:instrText>
            </w:r>
            <w:r w:rsidR="004C5CC3">
              <w:rPr>
                <w:webHidden/>
              </w:rPr>
            </w:r>
            <w:r w:rsidR="004C5CC3">
              <w:rPr>
                <w:webHidden/>
              </w:rPr>
              <w:fldChar w:fldCharType="separate"/>
            </w:r>
            <w:r w:rsidR="00674108">
              <w:rPr>
                <w:webHidden/>
              </w:rPr>
              <w:t>6</w:t>
            </w:r>
            <w:r w:rsidR="004C5CC3">
              <w:rPr>
                <w:webHidden/>
              </w:rPr>
              <w:fldChar w:fldCharType="end"/>
            </w:r>
          </w:hyperlink>
        </w:p>
        <w:p w14:paraId="293CF8C7" w14:textId="3170BC1A" w:rsidR="004C5CC3" w:rsidRDefault="00AF58E1">
          <w:pPr>
            <w:pStyle w:val="TOC2"/>
            <w:rPr>
              <w:rFonts w:asciiTheme="minorHAnsi" w:hAnsiTheme="minorHAnsi" w:cstheme="minorBidi"/>
              <w:b w:val="0"/>
              <w:bCs w:val="0"/>
              <w:lang w:eastAsia="zh-CN"/>
            </w:rPr>
          </w:pPr>
          <w:hyperlink w:anchor="_Toc98944081" w:history="1">
            <w:r w:rsidR="004C5CC3" w:rsidRPr="002A55DE">
              <w:rPr>
                <w:rStyle w:val="Hyperlink"/>
              </w:rPr>
              <w:t>C10</w:t>
            </w:r>
            <w:r w:rsidR="004C5CC3">
              <w:rPr>
                <w:rFonts w:asciiTheme="minorHAnsi" w:hAnsiTheme="minorHAnsi" w:cstheme="minorBidi"/>
                <w:b w:val="0"/>
                <w:bCs w:val="0"/>
                <w:lang w:eastAsia="zh-CN"/>
              </w:rPr>
              <w:tab/>
            </w:r>
            <w:r w:rsidR="004C5CC3" w:rsidRPr="002A55DE">
              <w:rPr>
                <w:rStyle w:val="Hyperlink"/>
              </w:rPr>
              <w:t>Change of Batch Size of Non-sterile Drug Product</w:t>
            </w:r>
            <w:r w:rsidR="004C5CC3">
              <w:rPr>
                <w:webHidden/>
              </w:rPr>
              <w:tab/>
            </w:r>
            <w:r w:rsidR="004C5CC3">
              <w:rPr>
                <w:webHidden/>
              </w:rPr>
              <w:fldChar w:fldCharType="begin"/>
            </w:r>
            <w:r w:rsidR="004C5CC3">
              <w:rPr>
                <w:webHidden/>
              </w:rPr>
              <w:instrText xml:space="preserve"> PAGEREF _Toc98944081 \h </w:instrText>
            </w:r>
            <w:r w:rsidR="004C5CC3">
              <w:rPr>
                <w:webHidden/>
              </w:rPr>
            </w:r>
            <w:r w:rsidR="004C5CC3">
              <w:rPr>
                <w:webHidden/>
              </w:rPr>
              <w:fldChar w:fldCharType="separate"/>
            </w:r>
            <w:r w:rsidR="00674108">
              <w:rPr>
                <w:webHidden/>
              </w:rPr>
              <w:t>6</w:t>
            </w:r>
            <w:r w:rsidR="004C5CC3">
              <w:rPr>
                <w:webHidden/>
              </w:rPr>
              <w:fldChar w:fldCharType="end"/>
            </w:r>
          </w:hyperlink>
        </w:p>
        <w:p w14:paraId="2320BC0B" w14:textId="3C1EC978" w:rsidR="004C5CC3" w:rsidRDefault="00AF58E1">
          <w:pPr>
            <w:pStyle w:val="TOC2"/>
            <w:rPr>
              <w:rFonts w:asciiTheme="minorHAnsi" w:hAnsiTheme="minorHAnsi" w:cstheme="minorBidi"/>
              <w:b w:val="0"/>
              <w:bCs w:val="0"/>
              <w:lang w:eastAsia="zh-CN"/>
            </w:rPr>
          </w:pPr>
          <w:hyperlink w:anchor="_Toc98944082" w:history="1">
            <w:r w:rsidR="004C5CC3" w:rsidRPr="002A55DE">
              <w:rPr>
                <w:rStyle w:val="Hyperlink"/>
              </w:rPr>
              <w:t>C11</w:t>
            </w:r>
            <w:r w:rsidR="004C5CC3">
              <w:rPr>
                <w:rFonts w:asciiTheme="minorHAnsi" w:hAnsiTheme="minorHAnsi" w:cstheme="minorBidi"/>
                <w:b w:val="0"/>
                <w:bCs w:val="0"/>
                <w:lang w:eastAsia="zh-CN"/>
              </w:rPr>
              <w:tab/>
            </w:r>
            <w:r w:rsidR="004C5CC3" w:rsidRPr="002A55DE">
              <w:rPr>
                <w:rStyle w:val="Hyperlink"/>
              </w:rPr>
              <w:t>Reduction or Removal of Overage</w:t>
            </w:r>
            <w:r w:rsidR="004C5CC3">
              <w:rPr>
                <w:webHidden/>
              </w:rPr>
              <w:tab/>
            </w:r>
            <w:r w:rsidR="004C5CC3">
              <w:rPr>
                <w:webHidden/>
              </w:rPr>
              <w:fldChar w:fldCharType="begin"/>
            </w:r>
            <w:r w:rsidR="004C5CC3">
              <w:rPr>
                <w:webHidden/>
              </w:rPr>
              <w:instrText xml:space="preserve"> PAGEREF _Toc98944082 \h </w:instrText>
            </w:r>
            <w:r w:rsidR="004C5CC3">
              <w:rPr>
                <w:webHidden/>
              </w:rPr>
            </w:r>
            <w:r w:rsidR="004C5CC3">
              <w:rPr>
                <w:webHidden/>
              </w:rPr>
              <w:fldChar w:fldCharType="separate"/>
            </w:r>
            <w:r w:rsidR="00674108">
              <w:rPr>
                <w:webHidden/>
              </w:rPr>
              <w:t>7</w:t>
            </w:r>
            <w:r w:rsidR="004C5CC3">
              <w:rPr>
                <w:webHidden/>
              </w:rPr>
              <w:fldChar w:fldCharType="end"/>
            </w:r>
          </w:hyperlink>
        </w:p>
        <w:p w14:paraId="39DAABFE" w14:textId="6DB66F0C" w:rsidR="004C5CC3" w:rsidRDefault="00AF58E1">
          <w:pPr>
            <w:pStyle w:val="TOC2"/>
            <w:rPr>
              <w:rFonts w:asciiTheme="minorHAnsi" w:hAnsiTheme="minorHAnsi" w:cstheme="minorBidi"/>
              <w:b w:val="0"/>
              <w:bCs w:val="0"/>
              <w:lang w:eastAsia="zh-CN"/>
            </w:rPr>
          </w:pPr>
          <w:hyperlink w:anchor="_Toc98944083" w:history="1">
            <w:r w:rsidR="004C5CC3" w:rsidRPr="002A55DE">
              <w:rPr>
                <w:rStyle w:val="Hyperlink"/>
              </w:rPr>
              <w:t>C12</w:t>
            </w:r>
            <w:r w:rsidR="004C5CC3">
              <w:rPr>
                <w:rFonts w:asciiTheme="minorHAnsi" w:hAnsiTheme="minorHAnsi" w:cstheme="minorBidi"/>
                <w:b w:val="0"/>
                <w:bCs w:val="0"/>
                <w:lang w:eastAsia="zh-CN"/>
              </w:rPr>
              <w:tab/>
            </w:r>
            <w:r w:rsidR="004C5CC3" w:rsidRPr="002A55DE">
              <w:rPr>
                <w:rStyle w:val="Hyperlink"/>
              </w:rPr>
              <w:t>Qualitative and/or Quantitative Change of Excipient</w:t>
            </w:r>
            <w:r w:rsidR="004C5CC3">
              <w:rPr>
                <w:webHidden/>
              </w:rPr>
              <w:tab/>
            </w:r>
            <w:r w:rsidR="004C5CC3">
              <w:rPr>
                <w:webHidden/>
              </w:rPr>
              <w:fldChar w:fldCharType="begin"/>
            </w:r>
            <w:r w:rsidR="004C5CC3">
              <w:rPr>
                <w:webHidden/>
              </w:rPr>
              <w:instrText xml:space="preserve"> PAGEREF _Toc98944083 \h </w:instrText>
            </w:r>
            <w:r w:rsidR="004C5CC3">
              <w:rPr>
                <w:webHidden/>
              </w:rPr>
            </w:r>
            <w:r w:rsidR="004C5CC3">
              <w:rPr>
                <w:webHidden/>
              </w:rPr>
              <w:fldChar w:fldCharType="separate"/>
            </w:r>
            <w:r w:rsidR="00674108">
              <w:rPr>
                <w:webHidden/>
              </w:rPr>
              <w:t>8</w:t>
            </w:r>
            <w:r w:rsidR="004C5CC3">
              <w:rPr>
                <w:webHidden/>
              </w:rPr>
              <w:fldChar w:fldCharType="end"/>
            </w:r>
          </w:hyperlink>
        </w:p>
        <w:p w14:paraId="1504F961" w14:textId="442649A6" w:rsidR="004C5CC3" w:rsidRDefault="00AF58E1">
          <w:pPr>
            <w:pStyle w:val="TOC2"/>
            <w:rPr>
              <w:rFonts w:asciiTheme="minorHAnsi" w:hAnsiTheme="minorHAnsi" w:cstheme="minorBidi"/>
              <w:b w:val="0"/>
              <w:bCs w:val="0"/>
              <w:lang w:eastAsia="zh-CN"/>
            </w:rPr>
          </w:pPr>
          <w:hyperlink w:anchor="_Toc98944084" w:history="1">
            <w:r w:rsidR="004C5CC3" w:rsidRPr="002A55DE">
              <w:rPr>
                <w:rStyle w:val="Hyperlink"/>
              </w:rPr>
              <w:t>C13</w:t>
            </w:r>
            <w:r w:rsidR="004C5CC3">
              <w:rPr>
                <w:rFonts w:asciiTheme="minorHAnsi" w:hAnsiTheme="minorHAnsi" w:cstheme="minorBidi"/>
                <w:b w:val="0"/>
                <w:bCs w:val="0"/>
                <w:lang w:eastAsia="zh-CN"/>
              </w:rPr>
              <w:tab/>
            </w:r>
            <w:r w:rsidR="004C5CC3" w:rsidRPr="002A55DE">
              <w:rPr>
                <w:rStyle w:val="Hyperlink"/>
              </w:rPr>
              <w:t>Quantitative Change in Coating Weight of Tablets or Weight and/or Size of Capsule Shell for Immediate Release Oral Solid Dosage Form</w:t>
            </w:r>
            <w:r w:rsidR="004C5CC3">
              <w:rPr>
                <w:webHidden/>
              </w:rPr>
              <w:tab/>
            </w:r>
            <w:r w:rsidR="004C5CC3">
              <w:rPr>
                <w:webHidden/>
              </w:rPr>
              <w:fldChar w:fldCharType="begin"/>
            </w:r>
            <w:r w:rsidR="004C5CC3">
              <w:rPr>
                <w:webHidden/>
              </w:rPr>
              <w:instrText xml:space="preserve"> PAGEREF _Toc98944084 \h </w:instrText>
            </w:r>
            <w:r w:rsidR="004C5CC3">
              <w:rPr>
                <w:webHidden/>
              </w:rPr>
            </w:r>
            <w:r w:rsidR="004C5CC3">
              <w:rPr>
                <w:webHidden/>
              </w:rPr>
              <w:fldChar w:fldCharType="separate"/>
            </w:r>
            <w:r w:rsidR="00674108">
              <w:rPr>
                <w:webHidden/>
              </w:rPr>
              <w:t>9</w:t>
            </w:r>
            <w:r w:rsidR="004C5CC3">
              <w:rPr>
                <w:webHidden/>
              </w:rPr>
              <w:fldChar w:fldCharType="end"/>
            </w:r>
          </w:hyperlink>
        </w:p>
        <w:p w14:paraId="7ADFCA5D" w14:textId="4FB8D035" w:rsidR="004C5CC3" w:rsidRDefault="00AF58E1">
          <w:pPr>
            <w:pStyle w:val="TOC2"/>
            <w:rPr>
              <w:rFonts w:asciiTheme="minorHAnsi" w:hAnsiTheme="minorHAnsi" w:cstheme="minorBidi"/>
              <w:b w:val="0"/>
              <w:bCs w:val="0"/>
              <w:lang w:eastAsia="zh-CN"/>
            </w:rPr>
          </w:pPr>
          <w:hyperlink w:anchor="_Toc98944085" w:history="1">
            <w:r w:rsidR="004C5CC3" w:rsidRPr="002A55DE">
              <w:rPr>
                <w:rStyle w:val="Hyperlink"/>
              </w:rPr>
              <w:t>C14</w:t>
            </w:r>
            <w:r w:rsidR="004C5CC3">
              <w:rPr>
                <w:rFonts w:asciiTheme="minorHAnsi" w:hAnsiTheme="minorHAnsi" w:cstheme="minorBidi"/>
                <w:b w:val="0"/>
                <w:bCs w:val="0"/>
                <w:lang w:eastAsia="zh-CN"/>
              </w:rPr>
              <w:tab/>
            </w:r>
            <w:r w:rsidR="004C5CC3" w:rsidRPr="002A55DE">
              <w:rPr>
                <w:rStyle w:val="Hyperlink"/>
              </w:rPr>
              <w:t>Change of Colouring/Flavouring Agent of Drug Product</w:t>
            </w:r>
            <w:r w:rsidR="004C5CC3">
              <w:rPr>
                <w:webHidden/>
              </w:rPr>
              <w:tab/>
            </w:r>
            <w:r w:rsidR="004C5CC3">
              <w:rPr>
                <w:webHidden/>
              </w:rPr>
              <w:fldChar w:fldCharType="begin"/>
            </w:r>
            <w:r w:rsidR="004C5CC3">
              <w:rPr>
                <w:webHidden/>
              </w:rPr>
              <w:instrText xml:space="preserve"> PAGEREF _Toc98944085 \h </w:instrText>
            </w:r>
            <w:r w:rsidR="004C5CC3">
              <w:rPr>
                <w:webHidden/>
              </w:rPr>
            </w:r>
            <w:r w:rsidR="004C5CC3">
              <w:rPr>
                <w:webHidden/>
              </w:rPr>
              <w:fldChar w:fldCharType="separate"/>
            </w:r>
            <w:r w:rsidR="00674108">
              <w:rPr>
                <w:webHidden/>
              </w:rPr>
              <w:t>10</w:t>
            </w:r>
            <w:r w:rsidR="004C5CC3">
              <w:rPr>
                <w:webHidden/>
              </w:rPr>
              <w:fldChar w:fldCharType="end"/>
            </w:r>
          </w:hyperlink>
        </w:p>
        <w:p w14:paraId="7663409A" w14:textId="4020E843" w:rsidR="004C5CC3" w:rsidRDefault="00AF58E1">
          <w:pPr>
            <w:pStyle w:val="TOC2"/>
            <w:rPr>
              <w:rFonts w:asciiTheme="minorHAnsi" w:hAnsiTheme="minorHAnsi" w:cstheme="minorBidi"/>
              <w:b w:val="0"/>
              <w:bCs w:val="0"/>
              <w:lang w:eastAsia="zh-CN"/>
            </w:rPr>
          </w:pPr>
          <w:hyperlink w:anchor="_Toc98944086" w:history="1">
            <w:r w:rsidR="004C5CC3" w:rsidRPr="002A55DE">
              <w:rPr>
                <w:rStyle w:val="Hyperlink"/>
              </w:rPr>
              <w:t>C15</w:t>
            </w:r>
            <w:r w:rsidR="004C5CC3">
              <w:rPr>
                <w:rFonts w:asciiTheme="minorHAnsi" w:hAnsiTheme="minorHAnsi" w:cstheme="minorBidi"/>
                <w:b w:val="0"/>
                <w:bCs w:val="0"/>
                <w:lang w:eastAsia="zh-CN"/>
              </w:rPr>
              <w:tab/>
            </w:r>
            <w:r w:rsidR="004C5CC3" w:rsidRPr="002A55DE">
              <w:rPr>
                <w:rStyle w:val="Hyperlink"/>
              </w:rPr>
              <w:t>Deletion of Solvent/Diluent for Drug Product</w:t>
            </w:r>
            <w:r w:rsidR="004C5CC3">
              <w:rPr>
                <w:webHidden/>
              </w:rPr>
              <w:tab/>
            </w:r>
            <w:r w:rsidR="004C5CC3">
              <w:rPr>
                <w:webHidden/>
              </w:rPr>
              <w:fldChar w:fldCharType="begin"/>
            </w:r>
            <w:r w:rsidR="004C5CC3">
              <w:rPr>
                <w:webHidden/>
              </w:rPr>
              <w:instrText xml:space="preserve"> PAGEREF _Toc98944086 \h </w:instrText>
            </w:r>
            <w:r w:rsidR="004C5CC3">
              <w:rPr>
                <w:webHidden/>
              </w:rPr>
            </w:r>
            <w:r w:rsidR="004C5CC3">
              <w:rPr>
                <w:webHidden/>
              </w:rPr>
              <w:fldChar w:fldCharType="separate"/>
            </w:r>
            <w:r w:rsidR="00674108">
              <w:rPr>
                <w:webHidden/>
              </w:rPr>
              <w:t>10</w:t>
            </w:r>
            <w:r w:rsidR="004C5CC3">
              <w:rPr>
                <w:webHidden/>
              </w:rPr>
              <w:fldChar w:fldCharType="end"/>
            </w:r>
          </w:hyperlink>
        </w:p>
        <w:p w14:paraId="58B246A9" w14:textId="1751C964" w:rsidR="004C5CC3" w:rsidRDefault="00AF58E1">
          <w:pPr>
            <w:pStyle w:val="TOC2"/>
            <w:rPr>
              <w:rFonts w:asciiTheme="minorHAnsi" w:hAnsiTheme="minorHAnsi" w:cstheme="minorBidi"/>
              <w:b w:val="0"/>
              <w:bCs w:val="0"/>
              <w:lang w:eastAsia="zh-CN"/>
            </w:rPr>
          </w:pPr>
          <w:hyperlink w:anchor="_Toc98944087" w:history="1">
            <w:r w:rsidR="004C5CC3" w:rsidRPr="002A55DE">
              <w:rPr>
                <w:rStyle w:val="Hyperlink"/>
              </w:rPr>
              <w:t>C16</w:t>
            </w:r>
            <w:r w:rsidR="004C5CC3">
              <w:rPr>
                <w:rFonts w:asciiTheme="minorHAnsi" w:hAnsiTheme="minorHAnsi" w:cstheme="minorBidi"/>
                <w:b w:val="0"/>
                <w:bCs w:val="0"/>
                <w:lang w:eastAsia="zh-CN"/>
              </w:rPr>
              <w:tab/>
            </w:r>
            <w:r w:rsidR="004C5CC3" w:rsidRPr="002A55DE">
              <w:rPr>
                <w:rStyle w:val="Hyperlink"/>
              </w:rPr>
              <w:t>Change of In-process Controls Applied during Manufacture of Drug Product</w:t>
            </w:r>
            <w:r w:rsidR="004C5CC3">
              <w:rPr>
                <w:webHidden/>
              </w:rPr>
              <w:tab/>
            </w:r>
            <w:r w:rsidR="004C5CC3">
              <w:rPr>
                <w:webHidden/>
              </w:rPr>
              <w:fldChar w:fldCharType="begin"/>
            </w:r>
            <w:r w:rsidR="004C5CC3">
              <w:rPr>
                <w:webHidden/>
              </w:rPr>
              <w:instrText xml:space="preserve"> PAGEREF _Toc98944087 \h </w:instrText>
            </w:r>
            <w:r w:rsidR="004C5CC3">
              <w:rPr>
                <w:webHidden/>
              </w:rPr>
            </w:r>
            <w:r w:rsidR="004C5CC3">
              <w:rPr>
                <w:webHidden/>
              </w:rPr>
              <w:fldChar w:fldCharType="separate"/>
            </w:r>
            <w:r w:rsidR="00674108">
              <w:rPr>
                <w:webHidden/>
              </w:rPr>
              <w:t>11</w:t>
            </w:r>
            <w:r w:rsidR="004C5CC3">
              <w:rPr>
                <w:webHidden/>
              </w:rPr>
              <w:fldChar w:fldCharType="end"/>
            </w:r>
          </w:hyperlink>
        </w:p>
        <w:p w14:paraId="4A4D9ED4" w14:textId="393D2416" w:rsidR="004C5CC3" w:rsidRDefault="00AF58E1">
          <w:pPr>
            <w:pStyle w:val="TOC2"/>
            <w:rPr>
              <w:rFonts w:asciiTheme="minorHAnsi" w:hAnsiTheme="minorHAnsi" w:cstheme="minorBidi"/>
              <w:b w:val="0"/>
              <w:bCs w:val="0"/>
              <w:lang w:eastAsia="zh-CN"/>
            </w:rPr>
          </w:pPr>
          <w:hyperlink w:anchor="_Toc98944088" w:history="1">
            <w:r w:rsidR="004C5CC3" w:rsidRPr="002A55DE">
              <w:rPr>
                <w:rStyle w:val="Hyperlink"/>
              </w:rPr>
              <w:t>C17</w:t>
            </w:r>
            <w:r w:rsidR="004C5CC3">
              <w:rPr>
                <w:rFonts w:asciiTheme="minorHAnsi" w:hAnsiTheme="minorHAnsi" w:cstheme="minorBidi"/>
                <w:b w:val="0"/>
                <w:bCs w:val="0"/>
                <w:lang w:eastAsia="zh-CN"/>
              </w:rPr>
              <w:tab/>
            </w:r>
            <w:r w:rsidR="004C5CC3" w:rsidRPr="002A55DE">
              <w:rPr>
                <w:rStyle w:val="Hyperlink"/>
              </w:rPr>
              <w:t>Minor Change of Manufacturing Process for Drug Product</w:t>
            </w:r>
            <w:r w:rsidR="004C5CC3">
              <w:rPr>
                <w:webHidden/>
              </w:rPr>
              <w:tab/>
            </w:r>
            <w:r w:rsidR="004C5CC3">
              <w:rPr>
                <w:webHidden/>
              </w:rPr>
              <w:fldChar w:fldCharType="begin"/>
            </w:r>
            <w:r w:rsidR="004C5CC3">
              <w:rPr>
                <w:webHidden/>
              </w:rPr>
              <w:instrText xml:space="preserve"> PAGEREF _Toc98944088 \h </w:instrText>
            </w:r>
            <w:r w:rsidR="004C5CC3">
              <w:rPr>
                <w:webHidden/>
              </w:rPr>
            </w:r>
            <w:r w:rsidR="004C5CC3">
              <w:rPr>
                <w:webHidden/>
              </w:rPr>
              <w:fldChar w:fldCharType="separate"/>
            </w:r>
            <w:r w:rsidR="00674108">
              <w:rPr>
                <w:webHidden/>
              </w:rPr>
              <w:t>11</w:t>
            </w:r>
            <w:r w:rsidR="004C5CC3">
              <w:rPr>
                <w:webHidden/>
              </w:rPr>
              <w:fldChar w:fldCharType="end"/>
            </w:r>
          </w:hyperlink>
        </w:p>
        <w:p w14:paraId="1ED31843" w14:textId="425A7D60" w:rsidR="004C5CC3" w:rsidRDefault="00AF58E1">
          <w:pPr>
            <w:pStyle w:val="TOC2"/>
            <w:rPr>
              <w:rFonts w:asciiTheme="minorHAnsi" w:hAnsiTheme="minorHAnsi" w:cstheme="minorBidi"/>
              <w:b w:val="0"/>
              <w:bCs w:val="0"/>
              <w:lang w:eastAsia="zh-CN"/>
            </w:rPr>
          </w:pPr>
          <w:hyperlink w:anchor="_Toc98944089" w:history="1">
            <w:r w:rsidR="004C5CC3" w:rsidRPr="002A55DE">
              <w:rPr>
                <w:rStyle w:val="Hyperlink"/>
              </w:rPr>
              <w:t>C18</w:t>
            </w:r>
            <w:r w:rsidR="004C5CC3">
              <w:rPr>
                <w:rFonts w:asciiTheme="minorHAnsi" w:hAnsiTheme="minorHAnsi" w:cstheme="minorBidi"/>
                <w:b w:val="0"/>
                <w:bCs w:val="0"/>
                <w:lang w:eastAsia="zh-CN"/>
              </w:rPr>
              <w:tab/>
            </w:r>
            <w:r w:rsidR="004C5CC3" w:rsidRPr="002A55DE">
              <w:rPr>
                <w:rStyle w:val="Hyperlink"/>
              </w:rPr>
              <w:t>Change of Specification of Non-compendial Excipient</w:t>
            </w:r>
            <w:r w:rsidR="004C5CC3">
              <w:rPr>
                <w:webHidden/>
              </w:rPr>
              <w:tab/>
            </w:r>
            <w:r w:rsidR="004C5CC3">
              <w:rPr>
                <w:webHidden/>
              </w:rPr>
              <w:fldChar w:fldCharType="begin"/>
            </w:r>
            <w:r w:rsidR="004C5CC3">
              <w:rPr>
                <w:webHidden/>
              </w:rPr>
              <w:instrText xml:space="preserve"> PAGEREF _Toc98944089 \h </w:instrText>
            </w:r>
            <w:r w:rsidR="004C5CC3">
              <w:rPr>
                <w:webHidden/>
              </w:rPr>
            </w:r>
            <w:r w:rsidR="004C5CC3">
              <w:rPr>
                <w:webHidden/>
              </w:rPr>
              <w:fldChar w:fldCharType="separate"/>
            </w:r>
            <w:r w:rsidR="00674108">
              <w:rPr>
                <w:webHidden/>
              </w:rPr>
              <w:t>12</w:t>
            </w:r>
            <w:r w:rsidR="004C5CC3">
              <w:rPr>
                <w:webHidden/>
              </w:rPr>
              <w:fldChar w:fldCharType="end"/>
            </w:r>
          </w:hyperlink>
        </w:p>
        <w:p w14:paraId="235695BD" w14:textId="2927B0B5" w:rsidR="004C5CC3" w:rsidRDefault="00AF58E1">
          <w:pPr>
            <w:pStyle w:val="TOC2"/>
            <w:rPr>
              <w:rFonts w:asciiTheme="minorHAnsi" w:hAnsiTheme="minorHAnsi" w:cstheme="minorBidi"/>
              <w:b w:val="0"/>
              <w:bCs w:val="0"/>
              <w:lang w:eastAsia="zh-CN"/>
            </w:rPr>
          </w:pPr>
          <w:hyperlink w:anchor="_Toc98944090" w:history="1">
            <w:r w:rsidR="004C5CC3" w:rsidRPr="002A55DE">
              <w:rPr>
                <w:rStyle w:val="Hyperlink"/>
              </w:rPr>
              <w:t>C19</w:t>
            </w:r>
            <w:r w:rsidR="004C5CC3">
              <w:rPr>
                <w:rFonts w:asciiTheme="minorHAnsi" w:hAnsiTheme="minorHAnsi" w:cstheme="minorBidi"/>
                <w:b w:val="0"/>
                <w:bCs w:val="0"/>
                <w:lang w:eastAsia="zh-CN"/>
              </w:rPr>
              <w:tab/>
            </w:r>
            <w:r w:rsidR="004C5CC3" w:rsidRPr="002A55DE">
              <w:rPr>
                <w:rStyle w:val="Hyperlink"/>
              </w:rPr>
              <w:t>Change of Test Procedure for Excipient</w:t>
            </w:r>
            <w:r w:rsidR="004C5CC3">
              <w:rPr>
                <w:webHidden/>
              </w:rPr>
              <w:tab/>
            </w:r>
            <w:r w:rsidR="004C5CC3">
              <w:rPr>
                <w:webHidden/>
              </w:rPr>
              <w:fldChar w:fldCharType="begin"/>
            </w:r>
            <w:r w:rsidR="004C5CC3">
              <w:rPr>
                <w:webHidden/>
              </w:rPr>
              <w:instrText xml:space="preserve"> PAGEREF _Toc98944090 \h </w:instrText>
            </w:r>
            <w:r w:rsidR="004C5CC3">
              <w:rPr>
                <w:webHidden/>
              </w:rPr>
            </w:r>
            <w:r w:rsidR="004C5CC3">
              <w:rPr>
                <w:webHidden/>
              </w:rPr>
              <w:fldChar w:fldCharType="separate"/>
            </w:r>
            <w:r w:rsidR="00674108">
              <w:rPr>
                <w:webHidden/>
              </w:rPr>
              <w:t>13</w:t>
            </w:r>
            <w:r w:rsidR="004C5CC3">
              <w:rPr>
                <w:webHidden/>
              </w:rPr>
              <w:fldChar w:fldCharType="end"/>
            </w:r>
          </w:hyperlink>
        </w:p>
        <w:p w14:paraId="4BBB2D81" w14:textId="5090ADBE" w:rsidR="004C5CC3" w:rsidRDefault="00AF58E1">
          <w:pPr>
            <w:pStyle w:val="TOC2"/>
            <w:rPr>
              <w:rFonts w:asciiTheme="minorHAnsi" w:hAnsiTheme="minorHAnsi" w:cstheme="minorBidi"/>
              <w:b w:val="0"/>
              <w:bCs w:val="0"/>
              <w:lang w:eastAsia="zh-CN"/>
            </w:rPr>
          </w:pPr>
          <w:hyperlink w:anchor="_Toc98944091" w:history="1">
            <w:r w:rsidR="004C5CC3" w:rsidRPr="002A55DE">
              <w:rPr>
                <w:rStyle w:val="Hyperlink"/>
              </w:rPr>
              <w:t>C20</w:t>
            </w:r>
            <w:r w:rsidR="004C5CC3">
              <w:rPr>
                <w:rFonts w:asciiTheme="minorHAnsi" w:hAnsiTheme="minorHAnsi" w:cstheme="minorBidi"/>
                <w:b w:val="0"/>
                <w:bCs w:val="0"/>
                <w:lang w:eastAsia="zh-CN"/>
              </w:rPr>
              <w:tab/>
            </w:r>
            <w:r w:rsidR="004C5CC3" w:rsidRPr="002A55DE">
              <w:rPr>
                <w:rStyle w:val="Hyperlink"/>
              </w:rPr>
              <w:t>Change in Source of Empty Hard Capsule</w:t>
            </w:r>
            <w:r w:rsidR="004C5CC3">
              <w:rPr>
                <w:webHidden/>
              </w:rPr>
              <w:tab/>
            </w:r>
            <w:r w:rsidR="004C5CC3">
              <w:rPr>
                <w:webHidden/>
              </w:rPr>
              <w:fldChar w:fldCharType="begin"/>
            </w:r>
            <w:r w:rsidR="004C5CC3">
              <w:rPr>
                <w:webHidden/>
              </w:rPr>
              <w:instrText xml:space="preserve"> PAGEREF _Toc98944091 \h </w:instrText>
            </w:r>
            <w:r w:rsidR="004C5CC3">
              <w:rPr>
                <w:webHidden/>
              </w:rPr>
            </w:r>
            <w:r w:rsidR="004C5CC3">
              <w:rPr>
                <w:webHidden/>
              </w:rPr>
              <w:fldChar w:fldCharType="separate"/>
            </w:r>
            <w:r w:rsidR="00674108">
              <w:rPr>
                <w:webHidden/>
              </w:rPr>
              <w:t>13</w:t>
            </w:r>
            <w:r w:rsidR="004C5CC3">
              <w:rPr>
                <w:webHidden/>
              </w:rPr>
              <w:fldChar w:fldCharType="end"/>
            </w:r>
          </w:hyperlink>
        </w:p>
        <w:p w14:paraId="66CD9064" w14:textId="3E26A08C" w:rsidR="004C5CC3" w:rsidRDefault="00AF58E1">
          <w:pPr>
            <w:pStyle w:val="TOC2"/>
            <w:rPr>
              <w:rFonts w:asciiTheme="minorHAnsi" w:hAnsiTheme="minorHAnsi" w:cstheme="minorBidi"/>
              <w:b w:val="0"/>
              <w:bCs w:val="0"/>
              <w:lang w:eastAsia="zh-CN"/>
            </w:rPr>
          </w:pPr>
          <w:hyperlink w:anchor="_Toc98944092" w:history="1">
            <w:r w:rsidR="004C5CC3" w:rsidRPr="002A55DE">
              <w:rPr>
                <w:rStyle w:val="Hyperlink"/>
              </w:rPr>
              <w:t>C21</w:t>
            </w:r>
            <w:r w:rsidR="004C5CC3">
              <w:rPr>
                <w:rFonts w:asciiTheme="minorHAnsi" w:hAnsiTheme="minorHAnsi" w:cstheme="minorBidi"/>
                <w:b w:val="0"/>
                <w:bCs w:val="0"/>
                <w:lang w:eastAsia="zh-CN"/>
              </w:rPr>
              <w:tab/>
            </w:r>
            <w:r w:rsidR="004C5CC3" w:rsidRPr="002A55DE">
              <w:rPr>
                <w:rStyle w:val="Hyperlink"/>
              </w:rPr>
              <w:t>Change of Release and/or Shelf-life Specifications of Drug Product</w:t>
            </w:r>
            <w:r w:rsidR="004C5CC3">
              <w:rPr>
                <w:webHidden/>
              </w:rPr>
              <w:tab/>
            </w:r>
            <w:r w:rsidR="004C5CC3">
              <w:rPr>
                <w:webHidden/>
              </w:rPr>
              <w:fldChar w:fldCharType="begin"/>
            </w:r>
            <w:r w:rsidR="004C5CC3">
              <w:rPr>
                <w:webHidden/>
              </w:rPr>
              <w:instrText xml:space="preserve"> PAGEREF _Toc98944092 \h </w:instrText>
            </w:r>
            <w:r w:rsidR="004C5CC3">
              <w:rPr>
                <w:webHidden/>
              </w:rPr>
            </w:r>
            <w:r w:rsidR="004C5CC3">
              <w:rPr>
                <w:webHidden/>
              </w:rPr>
              <w:fldChar w:fldCharType="separate"/>
            </w:r>
            <w:r w:rsidR="00674108">
              <w:rPr>
                <w:webHidden/>
              </w:rPr>
              <w:t>14</w:t>
            </w:r>
            <w:r w:rsidR="004C5CC3">
              <w:rPr>
                <w:webHidden/>
              </w:rPr>
              <w:fldChar w:fldCharType="end"/>
            </w:r>
          </w:hyperlink>
        </w:p>
        <w:p w14:paraId="7729470F" w14:textId="2A0D2358" w:rsidR="004C5CC3" w:rsidRDefault="00AF58E1">
          <w:pPr>
            <w:pStyle w:val="TOC2"/>
            <w:rPr>
              <w:rFonts w:asciiTheme="minorHAnsi" w:hAnsiTheme="minorHAnsi" w:cstheme="minorBidi"/>
              <w:b w:val="0"/>
              <w:bCs w:val="0"/>
              <w:lang w:eastAsia="zh-CN"/>
            </w:rPr>
          </w:pPr>
          <w:hyperlink w:anchor="_Toc98944093" w:history="1">
            <w:r w:rsidR="004C5CC3" w:rsidRPr="002A55DE">
              <w:rPr>
                <w:rStyle w:val="Hyperlink"/>
              </w:rPr>
              <w:t>C22</w:t>
            </w:r>
            <w:r w:rsidR="004C5CC3">
              <w:rPr>
                <w:rFonts w:asciiTheme="minorHAnsi" w:hAnsiTheme="minorHAnsi" w:cstheme="minorBidi"/>
                <w:b w:val="0"/>
                <w:bCs w:val="0"/>
                <w:lang w:eastAsia="zh-CN"/>
              </w:rPr>
              <w:tab/>
            </w:r>
            <w:r w:rsidR="004C5CC3" w:rsidRPr="002A55DE">
              <w:rPr>
                <w:rStyle w:val="Hyperlink"/>
              </w:rPr>
              <w:t>Change of Imprints, Embossing/Debossing or Other Markings on Tablets or Printing on Capsules including Addition or Change of Inks Used for Product Marking</w:t>
            </w:r>
            <w:r w:rsidR="004C5CC3">
              <w:rPr>
                <w:webHidden/>
              </w:rPr>
              <w:tab/>
            </w:r>
            <w:r w:rsidR="004C5CC3">
              <w:rPr>
                <w:webHidden/>
              </w:rPr>
              <w:fldChar w:fldCharType="begin"/>
            </w:r>
            <w:r w:rsidR="004C5CC3">
              <w:rPr>
                <w:webHidden/>
              </w:rPr>
              <w:instrText xml:space="preserve"> PAGEREF _Toc98944093 \h </w:instrText>
            </w:r>
            <w:r w:rsidR="004C5CC3">
              <w:rPr>
                <w:webHidden/>
              </w:rPr>
            </w:r>
            <w:r w:rsidR="004C5CC3">
              <w:rPr>
                <w:webHidden/>
              </w:rPr>
              <w:fldChar w:fldCharType="separate"/>
            </w:r>
            <w:r w:rsidR="00674108">
              <w:rPr>
                <w:webHidden/>
              </w:rPr>
              <w:t>14</w:t>
            </w:r>
            <w:r w:rsidR="004C5CC3">
              <w:rPr>
                <w:webHidden/>
              </w:rPr>
              <w:fldChar w:fldCharType="end"/>
            </w:r>
          </w:hyperlink>
        </w:p>
        <w:p w14:paraId="0597F886" w14:textId="200B5154" w:rsidR="004C5CC3" w:rsidRDefault="00AF58E1">
          <w:pPr>
            <w:pStyle w:val="TOC2"/>
            <w:rPr>
              <w:rFonts w:asciiTheme="minorHAnsi" w:hAnsiTheme="minorHAnsi" w:cstheme="minorBidi"/>
              <w:b w:val="0"/>
              <w:bCs w:val="0"/>
              <w:lang w:eastAsia="zh-CN"/>
            </w:rPr>
          </w:pPr>
          <w:hyperlink w:anchor="_Toc98944094" w:history="1">
            <w:r w:rsidR="004C5CC3" w:rsidRPr="002A55DE">
              <w:rPr>
                <w:rStyle w:val="Hyperlink"/>
              </w:rPr>
              <w:t>C23</w:t>
            </w:r>
            <w:r w:rsidR="004C5CC3">
              <w:rPr>
                <w:rFonts w:asciiTheme="minorHAnsi" w:hAnsiTheme="minorHAnsi" w:cstheme="minorBidi"/>
                <w:b w:val="0"/>
                <w:bCs w:val="0"/>
                <w:lang w:eastAsia="zh-CN"/>
              </w:rPr>
              <w:tab/>
            </w:r>
            <w:r w:rsidR="004C5CC3" w:rsidRPr="002A55DE">
              <w:rPr>
                <w:rStyle w:val="Hyperlink"/>
              </w:rPr>
              <w:t>Change of Dimensions and/or Shape of Tablets, Capsules, Suppositories or Pessaries Without Change in Qualitative and Quantitative Composition and Mean Mass</w:t>
            </w:r>
            <w:r w:rsidR="004C5CC3">
              <w:rPr>
                <w:webHidden/>
              </w:rPr>
              <w:tab/>
            </w:r>
            <w:r w:rsidR="004C5CC3">
              <w:rPr>
                <w:webHidden/>
              </w:rPr>
              <w:fldChar w:fldCharType="begin"/>
            </w:r>
            <w:r w:rsidR="004C5CC3">
              <w:rPr>
                <w:webHidden/>
              </w:rPr>
              <w:instrText xml:space="preserve"> PAGEREF _Toc98944094 \h </w:instrText>
            </w:r>
            <w:r w:rsidR="004C5CC3">
              <w:rPr>
                <w:webHidden/>
              </w:rPr>
            </w:r>
            <w:r w:rsidR="004C5CC3">
              <w:rPr>
                <w:webHidden/>
              </w:rPr>
              <w:fldChar w:fldCharType="separate"/>
            </w:r>
            <w:r w:rsidR="00674108">
              <w:rPr>
                <w:webHidden/>
              </w:rPr>
              <w:t>15</w:t>
            </w:r>
            <w:r w:rsidR="004C5CC3">
              <w:rPr>
                <w:webHidden/>
              </w:rPr>
              <w:fldChar w:fldCharType="end"/>
            </w:r>
          </w:hyperlink>
        </w:p>
        <w:p w14:paraId="3225D9B6" w14:textId="2A071BFF" w:rsidR="004C5CC3" w:rsidRDefault="00AF58E1">
          <w:pPr>
            <w:pStyle w:val="TOC2"/>
            <w:rPr>
              <w:rFonts w:asciiTheme="minorHAnsi" w:hAnsiTheme="minorHAnsi" w:cstheme="minorBidi"/>
              <w:b w:val="0"/>
              <w:bCs w:val="0"/>
              <w:lang w:eastAsia="zh-CN"/>
            </w:rPr>
          </w:pPr>
          <w:hyperlink w:anchor="_Toc98944095" w:history="1">
            <w:r w:rsidR="004C5CC3" w:rsidRPr="002A55DE">
              <w:rPr>
                <w:rStyle w:val="Hyperlink"/>
              </w:rPr>
              <w:t>C24</w:t>
            </w:r>
            <w:r w:rsidR="004C5CC3">
              <w:rPr>
                <w:rFonts w:asciiTheme="minorHAnsi" w:hAnsiTheme="minorHAnsi" w:cstheme="minorBidi"/>
                <w:b w:val="0"/>
                <w:bCs w:val="0"/>
                <w:lang w:eastAsia="zh-CN"/>
              </w:rPr>
              <w:tab/>
            </w:r>
            <w:r w:rsidR="004C5CC3" w:rsidRPr="002A55DE">
              <w:rPr>
                <w:rStyle w:val="Hyperlink"/>
              </w:rPr>
              <w:t>Change in Test Procedure of Drug Product</w:t>
            </w:r>
            <w:r w:rsidR="004C5CC3">
              <w:rPr>
                <w:webHidden/>
              </w:rPr>
              <w:tab/>
            </w:r>
            <w:r w:rsidR="004C5CC3">
              <w:rPr>
                <w:webHidden/>
              </w:rPr>
              <w:fldChar w:fldCharType="begin"/>
            </w:r>
            <w:r w:rsidR="004C5CC3">
              <w:rPr>
                <w:webHidden/>
              </w:rPr>
              <w:instrText xml:space="preserve"> PAGEREF _Toc98944095 \h </w:instrText>
            </w:r>
            <w:r w:rsidR="004C5CC3">
              <w:rPr>
                <w:webHidden/>
              </w:rPr>
            </w:r>
            <w:r w:rsidR="004C5CC3">
              <w:rPr>
                <w:webHidden/>
              </w:rPr>
              <w:fldChar w:fldCharType="separate"/>
            </w:r>
            <w:r w:rsidR="00674108">
              <w:rPr>
                <w:webHidden/>
              </w:rPr>
              <w:t>16</w:t>
            </w:r>
            <w:r w:rsidR="004C5CC3">
              <w:rPr>
                <w:webHidden/>
              </w:rPr>
              <w:fldChar w:fldCharType="end"/>
            </w:r>
          </w:hyperlink>
        </w:p>
        <w:p w14:paraId="711DFB53" w14:textId="6F8756ED" w:rsidR="004C5CC3" w:rsidRDefault="00AF58E1">
          <w:pPr>
            <w:pStyle w:val="TOC2"/>
            <w:rPr>
              <w:rFonts w:asciiTheme="minorHAnsi" w:hAnsiTheme="minorHAnsi" w:cstheme="minorBidi"/>
              <w:b w:val="0"/>
              <w:bCs w:val="0"/>
              <w:lang w:eastAsia="zh-CN"/>
            </w:rPr>
          </w:pPr>
          <w:hyperlink w:anchor="_Toc98944096" w:history="1">
            <w:r w:rsidR="004C5CC3" w:rsidRPr="002A55DE">
              <w:rPr>
                <w:rStyle w:val="Hyperlink"/>
              </w:rPr>
              <w:t>C25</w:t>
            </w:r>
            <w:r w:rsidR="004C5CC3">
              <w:rPr>
                <w:rFonts w:asciiTheme="minorHAnsi" w:hAnsiTheme="minorHAnsi" w:cstheme="minorBidi"/>
                <w:b w:val="0"/>
                <w:bCs w:val="0"/>
                <w:lang w:eastAsia="zh-CN"/>
              </w:rPr>
              <w:tab/>
            </w:r>
            <w:r w:rsidR="004C5CC3" w:rsidRPr="002A55DE">
              <w:rPr>
                <w:rStyle w:val="Hyperlink"/>
              </w:rPr>
              <w:t>Change in Primary Packaging Material for Non-sterile Drug Substance or Drug Product</w:t>
            </w:r>
            <w:r w:rsidR="004C5CC3">
              <w:rPr>
                <w:webHidden/>
              </w:rPr>
              <w:tab/>
            </w:r>
            <w:r w:rsidR="004C5CC3">
              <w:rPr>
                <w:webHidden/>
              </w:rPr>
              <w:fldChar w:fldCharType="begin"/>
            </w:r>
            <w:r w:rsidR="004C5CC3">
              <w:rPr>
                <w:webHidden/>
              </w:rPr>
              <w:instrText xml:space="preserve"> PAGEREF _Toc98944096 \h </w:instrText>
            </w:r>
            <w:r w:rsidR="004C5CC3">
              <w:rPr>
                <w:webHidden/>
              </w:rPr>
            </w:r>
            <w:r w:rsidR="004C5CC3">
              <w:rPr>
                <w:webHidden/>
              </w:rPr>
              <w:fldChar w:fldCharType="separate"/>
            </w:r>
            <w:r w:rsidR="00674108">
              <w:rPr>
                <w:webHidden/>
              </w:rPr>
              <w:t>16</w:t>
            </w:r>
            <w:r w:rsidR="004C5CC3">
              <w:rPr>
                <w:webHidden/>
              </w:rPr>
              <w:fldChar w:fldCharType="end"/>
            </w:r>
          </w:hyperlink>
        </w:p>
        <w:p w14:paraId="263F81AF" w14:textId="55BD4DF5" w:rsidR="004C5CC3" w:rsidRDefault="00AF58E1">
          <w:pPr>
            <w:pStyle w:val="TOC2"/>
            <w:rPr>
              <w:rFonts w:asciiTheme="minorHAnsi" w:hAnsiTheme="minorHAnsi" w:cstheme="minorBidi"/>
              <w:b w:val="0"/>
              <w:bCs w:val="0"/>
              <w:lang w:eastAsia="zh-CN"/>
            </w:rPr>
          </w:pPr>
          <w:hyperlink w:anchor="_Toc98944097" w:history="1">
            <w:r w:rsidR="004C5CC3" w:rsidRPr="002A55DE">
              <w:rPr>
                <w:rStyle w:val="Hyperlink"/>
              </w:rPr>
              <w:t>C26</w:t>
            </w:r>
            <w:r w:rsidR="004C5CC3">
              <w:rPr>
                <w:rFonts w:asciiTheme="minorHAnsi" w:hAnsiTheme="minorHAnsi" w:cstheme="minorBidi"/>
                <w:b w:val="0"/>
                <w:bCs w:val="0"/>
                <w:lang w:eastAsia="zh-CN"/>
              </w:rPr>
              <w:tab/>
            </w:r>
            <w:r w:rsidR="004C5CC3" w:rsidRPr="002A55DE">
              <w:rPr>
                <w:rStyle w:val="Hyperlink"/>
              </w:rPr>
              <w:t>Addition or Replacement of Manufacturing Site for Primary Packaging for Non-Sterile Drug Product</w:t>
            </w:r>
            <w:r w:rsidR="004C5CC3">
              <w:rPr>
                <w:webHidden/>
              </w:rPr>
              <w:tab/>
            </w:r>
            <w:r w:rsidR="004C5CC3">
              <w:rPr>
                <w:webHidden/>
              </w:rPr>
              <w:fldChar w:fldCharType="begin"/>
            </w:r>
            <w:r w:rsidR="004C5CC3">
              <w:rPr>
                <w:webHidden/>
              </w:rPr>
              <w:instrText xml:space="preserve"> PAGEREF _Toc98944097 \h </w:instrText>
            </w:r>
            <w:r w:rsidR="004C5CC3">
              <w:rPr>
                <w:webHidden/>
              </w:rPr>
            </w:r>
            <w:r w:rsidR="004C5CC3">
              <w:rPr>
                <w:webHidden/>
              </w:rPr>
              <w:fldChar w:fldCharType="separate"/>
            </w:r>
            <w:r w:rsidR="00674108">
              <w:rPr>
                <w:webHidden/>
              </w:rPr>
              <w:t>17</w:t>
            </w:r>
            <w:r w:rsidR="004C5CC3">
              <w:rPr>
                <w:webHidden/>
              </w:rPr>
              <w:fldChar w:fldCharType="end"/>
            </w:r>
          </w:hyperlink>
        </w:p>
        <w:p w14:paraId="6D5EEB04" w14:textId="62336529" w:rsidR="004C5CC3" w:rsidRDefault="00AF58E1">
          <w:pPr>
            <w:pStyle w:val="TOC2"/>
            <w:rPr>
              <w:rFonts w:asciiTheme="minorHAnsi" w:hAnsiTheme="minorHAnsi" w:cstheme="minorBidi"/>
              <w:b w:val="0"/>
              <w:bCs w:val="0"/>
              <w:lang w:eastAsia="zh-CN"/>
            </w:rPr>
          </w:pPr>
          <w:hyperlink w:anchor="_Toc98944098" w:history="1">
            <w:r w:rsidR="004C5CC3" w:rsidRPr="002A55DE">
              <w:rPr>
                <w:rStyle w:val="Hyperlink"/>
              </w:rPr>
              <w:t>C27</w:t>
            </w:r>
            <w:r w:rsidR="004C5CC3">
              <w:rPr>
                <w:rFonts w:asciiTheme="minorHAnsi" w:hAnsiTheme="minorHAnsi" w:cstheme="minorBidi"/>
                <w:b w:val="0"/>
                <w:bCs w:val="0"/>
                <w:lang w:eastAsia="zh-CN"/>
              </w:rPr>
              <w:tab/>
            </w:r>
            <w:r w:rsidR="004C5CC3" w:rsidRPr="002A55DE">
              <w:rPr>
                <w:rStyle w:val="Hyperlink"/>
              </w:rPr>
              <w:t>Addition or Replacement of Manufacturer for Secondary Packaging</w:t>
            </w:r>
            <w:r w:rsidR="004C5CC3">
              <w:rPr>
                <w:webHidden/>
              </w:rPr>
              <w:tab/>
            </w:r>
            <w:r w:rsidR="004C5CC3">
              <w:rPr>
                <w:webHidden/>
              </w:rPr>
              <w:fldChar w:fldCharType="begin"/>
            </w:r>
            <w:r w:rsidR="004C5CC3">
              <w:rPr>
                <w:webHidden/>
              </w:rPr>
              <w:instrText xml:space="preserve"> PAGEREF _Toc98944098 \h </w:instrText>
            </w:r>
            <w:r w:rsidR="004C5CC3">
              <w:rPr>
                <w:webHidden/>
              </w:rPr>
            </w:r>
            <w:r w:rsidR="004C5CC3">
              <w:rPr>
                <w:webHidden/>
              </w:rPr>
              <w:fldChar w:fldCharType="separate"/>
            </w:r>
            <w:r w:rsidR="00674108">
              <w:rPr>
                <w:webHidden/>
              </w:rPr>
              <w:t>18</w:t>
            </w:r>
            <w:r w:rsidR="004C5CC3">
              <w:rPr>
                <w:webHidden/>
              </w:rPr>
              <w:fldChar w:fldCharType="end"/>
            </w:r>
          </w:hyperlink>
        </w:p>
        <w:p w14:paraId="6D6AED7D" w14:textId="2A74E80C" w:rsidR="004C5CC3" w:rsidRDefault="00AF58E1">
          <w:pPr>
            <w:pStyle w:val="TOC2"/>
            <w:rPr>
              <w:rFonts w:asciiTheme="minorHAnsi" w:hAnsiTheme="minorHAnsi" w:cstheme="minorBidi"/>
              <w:b w:val="0"/>
              <w:bCs w:val="0"/>
              <w:lang w:eastAsia="zh-CN"/>
            </w:rPr>
          </w:pPr>
          <w:hyperlink w:anchor="_Toc98944099" w:history="1">
            <w:r w:rsidR="004C5CC3" w:rsidRPr="002A55DE">
              <w:rPr>
                <w:rStyle w:val="Hyperlink"/>
              </w:rPr>
              <w:t>C28</w:t>
            </w:r>
            <w:r w:rsidR="004C5CC3">
              <w:rPr>
                <w:rFonts w:asciiTheme="minorHAnsi" w:hAnsiTheme="minorHAnsi" w:cstheme="minorBidi"/>
                <w:b w:val="0"/>
                <w:bCs w:val="0"/>
                <w:lang w:eastAsia="zh-CN"/>
              </w:rPr>
              <w:tab/>
            </w:r>
            <w:r w:rsidR="004C5CC3" w:rsidRPr="002A55DE">
              <w:rPr>
                <w:rStyle w:val="Hyperlink"/>
              </w:rPr>
              <w:t>Change or Addition of Pack Size/Fill Volume and/or Change of Shape or Dimension of Primary Packaging Material for Non-sterile Drug Product</w:t>
            </w:r>
            <w:r w:rsidR="004C5CC3">
              <w:rPr>
                <w:webHidden/>
              </w:rPr>
              <w:tab/>
            </w:r>
            <w:r w:rsidR="004C5CC3">
              <w:rPr>
                <w:webHidden/>
              </w:rPr>
              <w:fldChar w:fldCharType="begin"/>
            </w:r>
            <w:r w:rsidR="004C5CC3">
              <w:rPr>
                <w:webHidden/>
              </w:rPr>
              <w:instrText xml:space="preserve"> PAGEREF _Toc98944099 \h </w:instrText>
            </w:r>
            <w:r w:rsidR="004C5CC3">
              <w:rPr>
                <w:webHidden/>
              </w:rPr>
            </w:r>
            <w:r w:rsidR="004C5CC3">
              <w:rPr>
                <w:webHidden/>
              </w:rPr>
              <w:fldChar w:fldCharType="separate"/>
            </w:r>
            <w:r w:rsidR="00674108">
              <w:rPr>
                <w:webHidden/>
              </w:rPr>
              <w:t>18</w:t>
            </w:r>
            <w:r w:rsidR="004C5CC3">
              <w:rPr>
                <w:webHidden/>
              </w:rPr>
              <w:fldChar w:fldCharType="end"/>
            </w:r>
          </w:hyperlink>
        </w:p>
        <w:p w14:paraId="3A25CA20" w14:textId="56AD2843" w:rsidR="004C5CC3" w:rsidRDefault="00AF58E1">
          <w:pPr>
            <w:pStyle w:val="TOC2"/>
            <w:rPr>
              <w:rFonts w:asciiTheme="minorHAnsi" w:hAnsiTheme="minorHAnsi" w:cstheme="minorBidi"/>
              <w:b w:val="0"/>
              <w:bCs w:val="0"/>
              <w:lang w:eastAsia="zh-CN"/>
            </w:rPr>
          </w:pPr>
          <w:hyperlink w:anchor="_Toc98944100" w:history="1">
            <w:r w:rsidR="004C5CC3" w:rsidRPr="002A55DE">
              <w:rPr>
                <w:rStyle w:val="Hyperlink"/>
              </w:rPr>
              <w:t>C29</w:t>
            </w:r>
            <w:r w:rsidR="004C5CC3">
              <w:rPr>
                <w:rFonts w:asciiTheme="minorHAnsi" w:hAnsiTheme="minorHAnsi" w:cstheme="minorBidi"/>
                <w:b w:val="0"/>
                <w:bCs w:val="0"/>
                <w:lang w:eastAsia="zh-CN"/>
              </w:rPr>
              <w:tab/>
            </w:r>
            <w:r w:rsidR="004C5CC3" w:rsidRPr="002A55DE">
              <w:rPr>
                <w:rStyle w:val="Hyperlink"/>
              </w:rPr>
              <w:t>Addition or Replacement of Measuring Device for Oral Liquid Dosage Forms and Other Dosage Forms</w:t>
            </w:r>
            <w:r w:rsidR="004C5CC3">
              <w:rPr>
                <w:webHidden/>
              </w:rPr>
              <w:tab/>
            </w:r>
            <w:r w:rsidR="004C5CC3">
              <w:rPr>
                <w:webHidden/>
              </w:rPr>
              <w:fldChar w:fldCharType="begin"/>
            </w:r>
            <w:r w:rsidR="004C5CC3">
              <w:rPr>
                <w:webHidden/>
              </w:rPr>
              <w:instrText xml:space="preserve"> PAGEREF _Toc98944100 \h </w:instrText>
            </w:r>
            <w:r w:rsidR="004C5CC3">
              <w:rPr>
                <w:webHidden/>
              </w:rPr>
            </w:r>
            <w:r w:rsidR="004C5CC3">
              <w:rPr>
                <w:webHidden/>
              </w:rPr>
              <w:fldChar w:fldCharType="separate"/>
            </w:r>
            <w:r w:rsidR="00674108">
              <w:rPr>
                <w:webHidden/>
              </w:rPr>
              <w:t>19</w:t>
            </w:r>
            <w:r w:rsidR="004C5CC3">
              <w:rPr>
                <w:webHidden/>
              </w:rPr>
              <w:fldChar w:fldCharType="end"/>
            </w:r>
          </w:hyperlink>
        </w:p>
        <w:p w14:paraId="56C7EEE3" w14:textId="1670BE99" w:rsidR="004C5CC3" w:rsidRDefault="00AF58E1">
          <w:pPr>
            <w:pStyle w:val="TOC2"/>
            <w:rPr>
              <w:rFonts w:asciiTheme="minorHAnsi" w:hAnsiTheme="minorHAnsi" w:cstheme="minorBidi"/>
              <w:b w:val="0"/>
              <w:bCs w:val="0"/>
              <w:lang w:eastAsia="zh-CN"/>
            </w:rPr>
          </w:pPr>
          <w:hyperlink w:anchor="_Toc98944101" w:history="1">
            <w:r w:rsidR="004C5CC3" w:rsidRPr="002A55DE">
              <w:rPr>
                <w:rStyle w:val="Hyperlink"/>
              </w:rPr>
              <w:t>C30</w:t>
            </w:r>
            <w:r w:rsidR="004C5CC3">
              <w:rPr>
                <w:rFonts w:asciiTheme="minorHAnsi" w:hAnsiTheme="minorHAnsi" w:cstheme="minorBidi"/>
                <w:b w:val="0"/>
                <w:bCs w:val="0"/>
                <w:lang w:eastAsia="zh-CN"/>
              </w:rPr>
              <w:tab/>
            </w:r>
            <w:r w:rsidR="004C5CC3" w:rsidRPr="002A55DE">
              <w:rPr>
                <w:rStyle w:val="Hyperlink"/>
              </w:rPr>
              <w:t>Change in Supplier of Animal-derived Material</w:t>
            </w:r>
            <w:r w:rsidR="004C5CC3">
              <w:rPr>
                <w:webHidden/>
              </w:rPr>
              <w:tab/>
            </w:r>
            <w:r w:rsidR="004C5CC3">
              <w:rPr>
                <w:webHidden/>
              </w:rPr>
              <w:fldChar w:fldCharType="begin"/>
            </w:r>
            <w:r w:rsidR="004C5CC3">
              <w:rPr>
                <w:webHidden/>
              </w:rPr>
              <w:instrText xml:space="preserve"> PAGEREF _Toc98944101 \h </w:instrText>
            </w:r>
            <w:r w:rsidR="004C5CC3">
              <w:rPr>
                <w:webHidden/>
              </w:rPr>
            </w:r>
            <w:r w:rsidR="004C5CC3">
              <w:rPr>
                <w:webHidden/>
              </w:rPr>
              <w:fldChar w:fldCharType="separate"/>
            </w:r>
            <w:r w:rsidR="00674108">
              <w:rPr>
                <w:webHidden/>
              </w:rPr>
              <w:t>19</w:t>
            </w:r>
            <w:r w:rsidR="004C5CC3">
              <w:rPr>
                <w:webHidden/>
              </w:rPr>
              <w:fldChar w:fldCharType="end"/>
            </w:r>
          </w:hyperlink>
        </w:p>
        <w:p w14:paraId="4F245C52" w14:textId="60DF3785" w:rsidR="004C5CC3" w:rsidRDefault="00AF58E1">
          <w:pPr>
            <w:pStyle w:val="TOC2"/>
            <w:rPr>
              <w:rFonts w:asciiTheme="minorHAnsi" w:hAnsiTheme="minorHAnsi" w:cstheme="minorBidi"/>
              <w:b w:val="0"/>
              <w:bCs w:val="0"/>
              <w:lang w:eastAsia="zh-CN"/>
            </w:rPr>
          </w:pPr>
          <w:hyperlink w:anchor="_Toc98944102" w:history="1">
            <w:r w:rsidR="004C5CC3" w:rsidRPr="002A55DE">
              <w:rPr>
                <w:rStyle w:val="Hyperlink"/>
              </w:rPr>
              <w:t>C31</w:t>
            </w:r>
            <w:r w:rsidR="004C5CC3">
              <w:rPr>
                <w:rFonts w:asciiTheme="minorHAnsi" w:hAnsiTheme="minorHAnsi" w:cstheme="minorBidi"/>
                <w:b w:val="0"/>
                <w:bCs w:val="0"/>
                <w:lang w:eastAsia="zh-CN"/>
              </w:rPr>
              <w:tab/>
            </w:r>
            <w:r w:rsidR="004C5CC3" w:rsidRPr="002A55DE">
              <w:rPr>
                <w:rStyle w:val="Hyperlink"/>
              </w:rPr>
              <w:t>Change in Species of Animal-derived Material</w:t>
            </w:r>
            <w:r w:rsidR="004C5CC3">
              <w:rPr>
                <w:webHidden/>
              </w:rPr>
              <w:tab/>
            </w:r>
            <w:r w:rsidR="004C5CC3">
              <w:rPr>
                <w:webHidden/>
              </w:rPr>
              <w:fldChar w:fldCharType="begin"/>
            </w:r>
            <w:r w:rsidR="004C5CC3">
              <w:rPr>
                <w:webHidden/>
              </w:rPr>
              <w:instrText xml:space="preserve"> PAGEREF _Toc98944102 \h </w:instrText>
            </w:r>
            <w:r w:rsidR="004C5CC3">
              <w:rPr>
                <w:webHidden/>
              </w:rPr>
            </w:r>
            <w:r w:rsidR="004C5CC3">
              <w:rPr>
                <w:webHidden/>
              </w:rPr>
              <w:fldChar w:fldCharType="separate"/>
            </w:r>
            <w:r w:rsidR="00674108">
              <w:rPr>
                <w:webHidden/>
              </w:rPr>
              <w:t>20</w:t>
            </w:r>
            <w:r w:rsidR="004C5CC3">
              <w:rPr>
                <w:webHidden/>
              </w:rPr>
              <w:fldChar w:fldCharType="end"/>
            </w:r>
          </w:hyperlink>
        </w:p>
        <w:p w14:paraId="40F6982C" w14:textId="3AECC026" w:rsidR="004C5CC3" w:rsidRDefault="00AF58E1">
          <w:pPr>
            <w:pStyle w:val="TOC2"/>
            <w:rPr>
              <w:rFonts w:asciiTheme="minorHAnsi" w:hAnsiTheme="minorHAnsi" w:cstheme="minorBidi"/>
              <w:b w:val="0"/>
              <w:bCs w:val="0"/>
              <w:lang w:eastAsia="zh-CN"/>
            </w:rPr>
          </w:pPr>
          <w:hyperlink w:anchor="_Toc98944103" w:history="1">
            <w:r w:rsidR="004C5CC3" w:rsidRPr="002A55DE">
              <w:rPr>
                <w:rStyle w:val="Hyperlink"/>
              </w:rPr>
              <w:t>C32</w:t>
            </w:r>
            <w:r w:rsidR="004C5CC3">
              <w:rPr>
                <w:rFonts w:asciiTheme="minorHAnsi" w:hAnsiTheme="minorHAnsi" w:cstheme="minorBidi"/>
                <w:b w:val="0"/>
                <w:bCs w:val="0"/>
                <w:lang w:eastAsia="zh-CN"/>
              </w:rPr>
              <w:tab/>
            </w:r>
            <w:r w:rsidR="004C5CC3" w:rsidRPr="002A55DE">
              <w:rPr>
                <w:rStyle w:val="Hyperlink"/>
              </w:rPr>
              <w:t>Addition or Replacement of Drug Substance Intermediate Manufacturer</w:t>
            </w:r>
            <w:r w:rsidR="004C5CC3">
              <w:rPr>
                <w:webHidden/>
              </w:rPr>
              <w:tab/>
            </w:r>
            <w:r w:rsidR="004C5CC3">
              <w:rPr>
                <w:webHidden/>
              </w:rPr>
              <w:fldChar w:fldCharType="begin"/>
            </w:r>
            <w:r w:rsidR="004C5CC3">
              <w:rPr>
                <w:webHidden/>
              </w:rPr>
              <w:instrText xml:space="preserve"> PAGEREF _Toc98944103 \h </w:instrText>
            </w:r>
            <w:r w:rsidR="004C5CC3">
              <w:rPr>
                <w:webHidden/>
              </w:rPr>
            </w:r>
            <w:r w:rsidR="004C5CC3">
              <w:rPr>
                <w:webHidden/>
              </w:rPr>
              <w:fldChar w:fldCharType="separate"/>
            </w:r>
            <w:r w:rsidR="00674108">
              <w:rPr>
                <w:webHidden/>
              </w:rPr>
              <w:t>21</w:t>
            </w:r>
            <w:r w:rsidR="004C5CC3">
              <w:rPr>
                <w:webHidden/>
              </w:rPr>
              <w:fldChar w:fldCharType="end"/>
            </w:r>
          </w:hyperlink>
        </w:p>
        <w:p w14:paraId="4F38966B" w14:textId="7C8BE89D" w:rsidR="004C5CC3" w:rsidRDefault="00AF58E1">
          <w:pPr>
            <w:pStyle w:val="TOC2"/>
            <w:rPr>
              <w:rFonts w:asciiTheme="minorHAnsi" w:hAnsiTheme="minorHAnsi" w:cstheme="minorBidi"/>
              <w:b w:val="0"/>
              <w:bCs w:val="0"/>
              <w:lang w:eastAsia="zh-CN"/>
            </w:rPr>
          </w:pPr>
          <w:hyperlink w:anchor="_Toc98944104" w:history="1">
            <w:r w:rsidR="004C5CC3" w:rsidRPr="002A55DE">
              <w:rPr>
                <w:rStyle w:val="Hyperlink"/>
              </w:rPr>
              <w:t>C33</w:t>
            </w:r>
            <w:r w:rsidR="004C5CC3">
              <w:rPr>
                <w:rFonts w:asciiTheme="minorHAnsi" w:hAnsiTheme="minorHAnsi" w:cstheme="minorBidi"/>
                <w:b w:val="0"/>
                <w:bCs w:val="0"/>
                <w:lang w:eastAsia="zh-CN"/>
              </w:rPr>
              <w:tab/>
            </w:r>
            <w:r w:rsidR="004C5CC3" w:rsidRPr="002A55DE">
              <w:rPr>
                <w:rStyle w:val="Hyperlink"/>
              </w:rPr>
              <w:t>Change of Specification of Starting Material</w:t>
            </w:r>
            <w:r w:rsidR="004C5CC3">
              <w:rPr>
                <w:webHidden/>
              </w:rPr>
              <w:tab/>
            </w:r>
            <w:r w:rsidR="004C5CC3">
              <w:rPr>
                <w:webHidden/>
              </w:rPr>
              <w:fldChar w:fldCharType="begin"/>
            </w:r>
            <w:r w:rsidR="004C5CC3">
              <w:rPr>
                <w:webHidden/>
              </w:rPr>
              <w:instrText xml:space="preserve"> PAGEREF _Toc98944104 \h </w:instrText>
            </w:r>
            <w:r w:rsidR="004C5CC3">
              <w:rPr>
                <w:webHidden/>
              </w:rPr>
            </w:r>
            <w:r w:rsidR="004C5CC3">
              <w:rPr>
                <w:webHidden/>
              </w:rPr>
              <w:fldChar w:fldCharType="separate"/>
            </w:r>
            <w:r w:rsidR="00674108">
              <w:rPr>
                <w:webHidden/>
              </w:rPr>
              <w:t>21</w:t>
            </w:r>
            <w:r w:rsidR="004C5CC3">
              <w:rPr>
                <w:webHidden/>
              </w:rPr>
              <w:fldChar w:fldCharType="end"/>
            </w:r>
          </w:hyperlink>
        </w:p>
        <w:p w14:paraId="1EB4A9AF" w14:textId="48EF56D2" w:rsidR="006709CE" w:rsidRDefault="006709CE">
          <w:r>
            <w:rPr>
              <w:b/>
              <w:bCs/>
              <w:noProof/>
            </w:rPr>
            <w:fldChar w:fldCharType="end"/>
          </w:r>
        </w:p>
      </w:sdtContent>
    </w:sdt>
    <w:p w14:paraId="3B219375" w14:textId="77777777" w:rsidR="006709CE" w:rsidRDefault="006709CE" w:rsidP="00D50BDF">
      <w:pPr>
        <w:pStyle w:val="ChapterHeading1"/>
        <w:numPr>
          <w:ilvl w:val="0"/>
          <w:numId w:val="0"/>
        </w:numPr>
        <w:spacing w:line="240" w:lineRule="auto"/>
        <w:ind w:left="1036" w:hanging="1036"/>
        <w:contextualSpacing w:val="0"/>
        <w:rPr>
          <w:sz w:val="22"/>
          <w:szCs w:val="22"/>
        </w:rPr>
      </w:pPr>
    </w:p>
    <w:p w14:paraId="6340827E" w14:textId="77777777" w:rsidR="006709CE" w:rsidRDefault="006709CE">
      <w:pPr>
        <w:spacing w:after="200"/>
        <w:jc w:val="left"/>
        <w:rPr>
          <w:rFonts w:cs="Arial"/>
          <w:b/>
        </w:rPr>
      </w:pPr>
      <w:r>
        <w:br w:type="page"/>
      </w:r>
    </w:p>
    <w:p w14:paraId="6D7C0DE5" w14:textId="331261D9" w:rsidR="0009176C" w:rsidRPr="001A41D4" w:rsidRDefault="009472B3" w:rsidP="001A41D4">
      <w:pPr>
        <w:pStyle w:val="ChapterHeading1"/>
        <w:numPr>
          <w:ilvl w:val="0"/>
          <w:numId w:val="0"/>
        </w:numPr>
        <w:spacing w:line="240" w:lineRule="auto"/>
        <w:ind w:left="1036" w:hanging="1036"/>
        <w:contextualSpacing w:val="0"/>
        <w:rPr>
          <w:sz w:val="22"/>
          <w:szCs w:val="22"/>
        </w:rPr>
      </w:pPr>
      <w:bookmarkStart w:id="26" w:name="_Toc98929021"/>
      <w:bookmarkStart w:id="27" w:name="_Toc98944071"/>
      <w:r w:rsidRPr="001A41D4">
        <w:rPr>
          <w:sz w:val="22"/>
          <w:szCs w:val="22"/>
        </w:rPr>
        <w:lastRenderedPageBreak/>
        <w:t>PART B</w:t>
      </w:r>
      <w:r w:rsidR="002E79FA" w:rsidRPr="001A41D4">
        <w:rPr>
          <w:sz w:val="22"/>
          <w:szCs w:val="22"/>
        </w:rPr>
        <w:t>:</w:t>
      </w:r>
      <w:bookmarkStart w:id="28" w:name="_Toc148498405"/>
      <w:bookmarkEnd w:id="0"/>
      <w:r w:rsidR="002E79FA" w:rsidRPr="001A41D4">
        <w:rPr>
          <w:sz w:val="22"/>
          <w:szCs w:val="22"/>
        </w:rPr>
        <w:tab/>
      </w:r>
      <w:r w:rsidR="00FD10AA" w:rsidRPr="001A41D4">
        <w:rPr>
          <w:sz w:val="22"/>
          <w:szCs w:val="22"/>
        </w:rPr>
        <w:t xml:space="preserve">CHECKLIST ON </w:t>
      </w:r>
      <w:r w:rsidR="002E79FA" w:rsidRPr="001A41D4">
        <w:rPr>
          <w:sz w:val="22"/>
          <w:szCs w:val="22"/>
        </w:rPr>
        <w:t>DOSSIER REQUIREMENTS FOR</w:t>
      </w:r>
      <w:bookmarkEnd w:id="28"/>
      <w:r w:rsidR="002E79FA" w:rsidRPr="001A41D4">
        <w:rPr>
          <w:sz w:val="22"/>
          <w:szCs w:val="22"/>
        </w:rPr>
        <w:t xml:space="preserve"> MIV-2</w:t>
      </w:r>
      <w:r w:rsidR="00626C0D" w:rsidRPr="001A41D4">
        <w:rPr>
          <w:sz w:val="22"/>
          <w:szCs w:val="22"/>
        </w:rPr>
        <w:t xml:space="preserve"> </w:t>
      </w:r>
      <w:r w:rsidR="00DF6640" w:rsidRPr="001A41D4">
        <w:rPr>
          <w:sz w:val="22"/>
          <w:szCs w:val="22"/>
        </w:rPr>
        <w:t xml:space="preserve">(NOTIFICATION) </w:t>
      </w:r>
      <w:r w:rsidR="00626C0D" w:rsidRPr="001A41D4">
        <w:rPr>
          <w:sz w:val="22"/>
          <w:szCs w:val="22"/>
        </w:rPr>
        <w:t>VARIATION</w:t>
      </w:r>
      <w:bookmarkEnd w:id="26"/>
      <w:bookmarkEnd w:id="27"/>
      <w:r w:rsidR="002E79FA" w:rsidRPr="001A41D4">
        <w:rPr>
          <w:sz w:val="22"/>
          <w:szCs w:val="22"/>
        </w:rPr>
        <w:t xml:space="preserve"> </w:t>
      </w:r>
      <w:bookmarkEnd w:id="2"/>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6DD508A1" w14:textId="77777777" w:rsidTr="00D72412">
        <w:tc>
          <w:tcPr>
            <w:tcW w:w="9180" w:type="dxa"/>
            <w:gridSpan w:val="2"/>
            <w:tcBorders>
              <w:top w:val="thinThickThinSmallGap" w:sz="24" w:space="0" w:color="auto"/>
              <w:left w:val="single" w:sz="4" w:space="0" w:color="auto"/>
              <w:bottom w:val="single" w:sz="4" w:space="0" w:color="auto"/>
              <w:right w:val="single" w:sz="4" w:space="0" w:color="auto"/>
            </w:tcBorders>
          </w:tcPr>
          <w:p w14:paraId="17C7FA2B" w14:textId="77777777" w:rsidR="00712132" w:rsidRPr="001A41D4" w:rsidRDefault="00712132" w:rsidP="001A41D4">
            <w:pPr>
              <w:pStyle w:val="Heading2"/>
              <w:numPr>
                <w:ilvl w:val="0"/>
                <w:numId w:val="0"/>
              </w:numPr>
              <w:spacing w:line="240" w:lineRule="auto"/>
              <w:ind w:left="578" w:hanging="578"/>
              <w:rPr>
                <w:rFonts w:cs="Arial"/>
              </w:rPr>
            </w:pPr>
            <w:bookmarkStart w:id="29" w:name="_Toc360632936"/>
            <w:bookmarkStart w:id="30" w:name="_Toc360632975"/>
            <w:bookmarkStart w:id="31" w:name="_Toc360633286"/>
            <w:bookmarkStart w:id="32" w:name="_Toc360720090"/>
            <w:bookmarkStart w:id="33" w:name="_Toc376185485"/>
            <w:bookmarkStart w:id="34" w:name="_Toc534897265"/>
            <w:bookmarkStart w:id="35" w:name="_Toc98944072"/>
            <w:bookmarkStart w:id="36" w:name="MiV_PA1" w:colFirst="1" w:colLast="1"/>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r w:rsidRPr="001A41D4">
              <w:rPr>
                <w:rFonts w:cs="Arial"/>
                <w:u w:val="none"/>
              </w:rPr>
              <w:t>C1</w:t>
            </w:r>
            <w:r w:rsidRPr="001A41D4">
              <w:rPr>
                <w:rFonts w:cs="Arial"/>
                <w:u w:val="none"/>
              </w:rPr>
              <w:tab/>
              <w:t>Change of Drug Product Name</w:t>
            </w:r>
            <w:bookmarkEnd w:id="29"/>
            <w:bookmarkEnd w:id="30"/>
            <w:bookmarkEnd w:id="31"/>
            <w:bookmarkEnd w:id="32"/>
            <w:bookmarkEnd w:id="33"/>
            <w:bookmarkEnd w:id="34"/>
            <w:bookmarkEnd w:id="35"/>
            <w:r w:rsidRPr="001A41D4">
              <w:rPr>
                <w:rFonts w:cs="Arial"/>
              </w:rPr>
              <w:t xml:space="preserve"> </w:t>
            </w:r>
          </w:p>
        </w:tc>
      </w:tr>
      <w:bookmarkEnd w:id="36"/>
      <w:tr w:rsidR="00712132" w:rsidRPr="001A41D4" w14:paraId="6A77FAFF" w14:textId="77777777" w:rsidTr="00712132">
        <w:tc>
          <w:tcPr>
            <w:tcW w:w="675" w:type="dxa"/>
            <w:tcBorders>
              <w:top w:val="single" w:sz="4" w:space="0" w:color="auto"/>
              <w:left w:val="single" w:sz="4" w:space="0" w:color="auto"/>
              <w:bottom w:val="single" w:sz="4" w:space="0" w:color="auto"/>
              <w:right w:val="single" w:sz="4" w:space="0" w:color="auto"/>
            </w:tcBorders>
          </w:tcPr>
          <w:p w14:paraId="20B8ED7E"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top w:val="single" w:sz="4" w:space="0" w:color="auto"/>
              <w:left w:val="single" w:sz="4" w:space="0" w:color="auto"/>
              <w:bottom w:val="single" w:sz="4" w:space="0" w:color="auto"/>
              <w:right w:val="single" w:sz="4" w:space="0" w:color="auto"/>
            </w:tcBorders>
          </w:tcPr>
          <w:p w14:paraId="717BCEEA" w14:textId="6715168D" w:rsidR="00712132" w:rsidRPr="001A41D4" w:rsidRDefault="00712132" w:rsidP="00094975">
            <w:pPr>
              <w:pStyle w:val="ListParagraph"/>
              <w:numPr>
                <w:ilvl w:val="0"/>
                <w:numId w:val="17"/>
              </w:numPr>
              <w:tabs>
                <w:tab w:val="clear" w:pos="720"/>
              </w:tabs>
              <w:spacing w:before="120" w:after="120" w:line="240" w:lineRule="auto"/>
              <w:ind w:left="318" w:hanging="284"/>
              <w:contextualSpacing w:val="0"/>
              <w:rPr>
                <w:rFonts w:ascii="Arial" w:hAnsi="Arial" w:cs="Arial"/>
              </w:rPr>
            </w:pPr>
            <w:r w:rsidRPr="001A41D4">
              <w:rPr>
                <w:rFonts w:ascii="Arial" w:hAnsi="Arial" w:cs="Arial"/>
              </w:rPr>
              <w:t>There is no change to the</w:t>
            </w:r>
            <w:r w:rsidR="00C80993" w:rsidRPr="001A41D4">
              <w:rPr>
                <w:rFonts w:ascii="Arial" w:hAnsi="Arial" w:cs="Arial"/>
              </w:rPr>
              <w:t xml:space="preserve"> drug</w:t>
            </w:r>
            <w:r w:rsidRPr="001A41D4">
              <w:rPr>
                <w:rFonts w:ascii="Arial" w:hAnsi="Arial" w:cs="Arial"/>
              </w:rPr>
              <w:t xml:space="preserve"> product (formulation, release and shelf-life specifications, manufacturing source and process) except for the </w:t>
            </w:r>
            <w:r w:rsidR="00C80993" w:rsidRPr="001A41D4">
              <w:rPr>
                <w:rFonts w:ascii="Arial" w:hAnsi="Arial" w:cs="Arial"/>
              </w:rPr>
              <w:t xml:space="preserve">drug </w:t>
            </w:r>
            <w:r w:rsidRPr="001A41D4">
              <w:rPr>
                <w:rFonts w:ascii="Arial" w:hAnsi="Arial" w:cs="Arial"/>
              </w:rPr>
              <w:t>product name change.</w:t>
            </w:r>
          </w:p>
          <w:p w14:paraId="35BDE689" w14:textId="77777777" w:rsidR="00712132" w:rsidRPr="001A41D4" w:rsidRDefault="00712132" w:rsidP="00094975">
            <w:pPr>
              <w:pStyle w:val="ListParagraph"/>
              <w:numPr>
                <w:ilvl w:val="0"/>
                <w:numId w:val="17"/>
              </w:numPr>
              <w:tabs>
                <w:tab w:val="clear" w:pos="720"/>
              </w:tabs>
              <w:spacing w:before="120" w:after="120" w:line="240" w:lineRule="auto"/>
              <w:ind w:left="318" w:hanging="284"/>
              <w:contextualSpacing w:val="0"/>
              <w:rPr>
                <w:rFonts w:ascii="Arial" w:hAnsi="Arial" w:cs="Arial"/>
              </w:rPr>
            </w:pPr>
            <w:r w:rsidRPr="001A41D4">
              <w:rPr>
                <w:rFonts w:ascii="Arial" w:hAnsi="Arial" w:cs="Arial"/>
              </w:rPr>
              <w:t>No confusion with another drug product either when spoken or written.</w:t>
            </w:r>
          </w:p>
          <w:p w14:paraId="5141F59A" w14:textId="14F218CB" w:rsidR="00712132" w:rsidRPr="001A41D4" w:rsidRDefault="00DD797B" w:rsidP="00094975">
            <w:pPr>
              <w:pStyle w:val="ListParagraph"/>
              <w:numPr>
                <w:ilvl w:val="0"/>
                <w:numId w:val="17"/>
              </w:numPr>
              <w:tabs>
                <w:tab w:val="clear" w:pos="720"/>
              </w:tabs>
              <w:spacing w:before="120" w:after="120" w:line="240" w:lineRule="auto"/>
              <w:ind w:left="318" w:hanging="284"/>
              <w:contextualSpacing w:val="0"/>
              <w:rPr>
                <w:rFonts w:ascii="Arial" w:hAnsi="Arial" w:cs="Arial"/>
              </w:rPr>
            </w:pPr>
            <w:r w:rsidRPr="001A41D4">
              <w:rPr>
                <w:rFonts w:ascii="Arial" w:hAnsi="Arial" w:cs="Arial"/>
              </w:rPr>
              <w:t xml:space="preserve">The proposed </w:t>
            </w:r>
            <w:r w:rsidR="00712132" w:rsidRPr="001A41D4">
              <w:rPr>
                <w:rFonts w:ascii="Arial" w:hAnsi="Arial" w:cs="Arial"/>
              </w:rPr>
              <w:t>name does not (i) suggest greater safety or efficacy than supported by clinical data</w:t>
            </w:r>
            <w:r w:rsidR="0076607E" w:rsidRPr="001A41D4">
              <w:rPr>
                <w:rFonts w:ascii="Arial" w:hAnsi="Arial" w:cs="Arial"/>
              </w:rPr>
              <w:t>;</w:t>
            </w:r>
            <w:r w:rsidR="00712132" w:rsidRPr="001A41D4">
              <w:rPr>
                <w:rFonts w:ascii="Arial" w:hAnsi="Arial" w:cs="Arial"/>
              </w:rPr>
              <w:t xml:space="preserve"> (ii) imply a therapeutic use</w:t>
            </w:r>
            <w:r w:rsidR="0076607E" w:rsidRPr="001A41D4">
              <w:rPr>
                <w:rFonts w:ascii="Arial" w:hAnsi="Arial" w:cs="Arial"/>
              </w:rPr>
              <w:t>;</w:t>
            </w:r>
            <w:r w:rsidR="00712132" w:rsidRPr="001A41D4">
              <w:rPr>
                <w:rFonts w:ascii="Arial" w:hAnsi="Arial" w:cs="Arial"/>
              </w:rPr>
              <w:t xml:space="preserve"> (iii) imply superiority over another similar product</w:t>
            </w:r>
            <w:r w:rsidR="0076607E" w:rsidRPr="001A41D4">
              <w:rPr>
                <w:rFonts w:ascii="Arial" w:hAnsi="Arial" w:cs="Arial"/>
              </w:rPr>
              <w:t>;</w:t>
            </w:r>
            <w:r w:rsidR="00712132" w:rsidRPr="001A41D4">
              <w:rPr>
                <w:rFonts w:ascii="Arial" w:hAnsi="Arial" w:cs="Arial"/>
              </w:rPr>
              <w:t xml:space="preserve"> and (iv) imply the presence of substance(s) not present in the product.</w:t>
            </w:r>
          </w:p>
        </w:tc>
      </w:tr>
      <w:tr w:rsidR="00712132" w:rsidRPr="001A41D4" w14:paraId="1C35C2CB" w14:textId="77777777" w:rsidTr="00712132">
        <w:trPr>
          <w:trHeight w:val="491"/>
        </w:trPr>
        <w:tc>
          <w:tcPr>
            <w:tcW w:w="675" w:type="dxa"/>
            <w:tcBorders>
              <w:top w:val="single" w:sz="4" w:space="0" w:color="auto"/>
              <w:left w:val="single" w:sz="4" w:space="0" w:color="auto"/>
              <w:right w:val="single" w:sz="4" w:space="0" w:color="auto"/>
            </w:tcBorders>
          </w:tcPr>
          <w:p w14:paraId="17E4F19D" w14:textId="77777777" w:rsidR="00712132" w:rsidRPr="001A41D4" w:rsidRDefault="00712132" w:rsidP="001A41D4">
            <w:pPr>
              <w:spacing w:before="120" w:after="120" w:line="240" w:lineRule="auto"/>
              <w:rPr>
                <w:rFonts w:cs="Arial"/>
              </w:rPr>
            </w:pPr>
            <w:r w:rsidRPr="001A41D4">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4515D9DE" w14:textId="08C4FE65" w:rsidR="00712132" w:rsidRPr="001A41D4" w:rsidRDefault="00712132" w:rsidP="00094975">
            <w:pPr>
              <w:pStyle w:val="ListParagraph"/>
              <w:numPr>
                <w:ilvl w:val="0"/>
                <w:numId w:val="8"/>
              </w:numPr>
              <w:spacing w:before="120" w:after="120" w:line="240" w:lineRule="auto"/>
              <w:ind w:left="318" w:hanging="284"/>
              <w:contextualSpacing w:val="0"/>
              <w:rPr>
                <w:rFonts w:ascii="Arial" w:hAnsi="Arial" w:cs="Arial"/>
                <w:strike/>
              </w:rPr>
            </w:pPr>
            <w:r w:rsidRPr="001A41D4">
              <w:rPr>
                <w:rFonts w:ascii="Arial" w:hAnsi="Arial" w:cs="Arial"/>
              </w:rPr>
              <w:t>Revised drafts of the package insert and labelling incorporating the proposed variation.</w:t>
            </w:r>
          </w:p>
          <w:p w14:paraId="7253FE93" w14:textId="77777777" w:rsidR="005A70FD" w:rsidRPr="001A41D4" w:rsidRDefault="005A70FD" w:rsidP="00094975">
            <w:pPr>
              <w:pStyle w:val="ListParagraph"/>
              <w:numPr>
                <w:ilvl w:val="0"/>
                <w:numId w:val="8"/>
              </w:numPr>
              <w:spacing w:before="120" w:after="120" w:line="240" w:lineRule="auto"/>
              <w:ind w:left="318" w:hanging="284"/>
              <w:contextualSpacing w:val="0"/>
              <w:rPr>
                <w:rFonts w:ascii="Arial" w:hAnsi="Arial" w:cs="Arial"/>
                <w:strike/>
              </w:rPr>
            </w:pPr>
            <w:r w:rsidRPr="001A41D4">
              <w:rPr>
                <w:rFonts w:ascii="Arial" w:hAnsi="Arial" w:cs="Arial"/>
              </w:rPr>
              <w:t>Updated Certificate of Pharmaceutical Product (CPP) (where applicable).</w:t>
            </w:r>
          </w:p>
          <w:p w14:paraId="1B5A40F2" w14:textId="0DDFE046" w:rsidR="005A70FD" w:rsidRPr="001A41D4" w:rsidRDefault="00FA6624" w:rsidP="00094975">
            <w:pPr>
              <w:pStyle w:val="ListParagraph"/>
              <w:numPr>
                <w:ilvl w:val="0"/>
                <w:numId w:val="8"/>
              </w:numPr>
              <w:spacing w:before="120" w:after="120" w:line="240" w:lineRule="auto"/>
              <w:ind w:left="318" w:hanging="284"/>
              <w:contextualSpacing w:val="0"/>
              <w:rPr>
                <w:rFonts w:ascii="Arial" w:hAnsi="Arial" w:cs="Arial"/>
                <w:strike/>
              </w:rPr>
            </w:pPr>
            <w:r w:rsidRPr="001A41D4">
              <w:rPr>
                <w:rFonts w:ascii="Arial" w:hAnsi="Arial" w:cs="Arial"/>
              </w:rPr>
              <w:t>An o</w:t>
            </w:r>
            <w:r w:rsidR="005A70FD" w:rsidRPr="001A41D4">
              <w:rPr>
                <w:rFonts w:ascii="Arial" w:hAnsi="Arial" w:cs="Arial"/>
              </w:rPr>
              <w:t xml:space="preserve">fficial letter from the product owner or </w:t>
            </w:r>
            <w:r w:rsidR="00757A7A" w:rsidRPr="001A41D4">
              <w:rPr>
                <w:rFonts w:ascii="Arial" w:hAnsi="Arial" w:cs="Arial"/>
              </w:rPr>
              <w:t>product registrant</w:t>
            </w:r>
            <w:r w:rsidR="005A70FD" w:rsidRPr="001A41D4">
              <w:rPr>
                <w:rFonts w:ascii="Arial" w:hAnsi="Arial" w:cs="Arial"/>
              </w:rPr>
              <w:t xml:space="preserve"> authorising the change of the </w:t>
            </w:r>
            <w:r w:rsidR="00C80993" w:rsidRPr="001A41D4">
              <w:rPr>
                <w:rFonts w:ascii="Arial" w:hAnsi="Arial" w:cs="Arial"/>
              </w:rPr>
              <w:t xml:space="preserve">drug </w:t>
            </w:r>
            <w:r w:rsidR="005A70FD" w:rsidRPr="001A41D4">
              <w:rPr>
                <w:rFonts w:ascii="Arial" w:hAnsi="Arial" w:cs="Arial"/>
              </w:rPr>
              <w:t>product name and committing to inform users of the relevant changes (where applicable).</w:t>
            </w:r>
          </w:p>
          <w:p w14:paraId="707A3AFC" w14:textId="0B39A244" w:rsidR="005A70FD" w:rsidRPr="001A41D4" w:rsidRDefault="005A70FD" w:rsidP="00094975">
            <w:pPr>
              <w:pStyle w:val="ListParagraph"/>
              <w:numPr>
                <w:ilvl w:val="0"/>
                <w:numId w:val="8"/>
              </w:numPr>
              <w:spacing w:before="120" w:after="120" w:line="240" w:lineRule="auto"/>
              <w:ind w:left="318" w:hanging="284"/>
              <w:contextualSpacing w:val="0"/>
              <w:rPr>
                <w:rFonts w:ascii="Arial" w:hAnsi="Arial" w:cs="Arial"/>
                <w:strike/>
              </w:rPr>
            </w:pPr>
            <w:r w:rsidRPr="001A41D4">
              <w:rPr>
                <w:rFonts w:ascii="Arial" w:hAnsi="Arial" w:cs="Arial"/>
              </w:rPr>
              <w:t xml:space="preserve">A declaration from the </w:t>
            </w:r>
            <w:r w:rsidR="00757A7A" w:rsidRPr="001A41D4">
              <w:rPr>
                <w:rFonts w:ascii="Arial" w:hAnsi="Arial" w:cs="Arial"/>
              </w:rPr>
              <w:t>product registrant</w:t>
            </w:r>
            <w:r w:rsidRPr="001A41D4">
              <w:rPr>
                <w:rFonts w:ascii="Arial" w:hAnsi="Arial" w:cs="Arial"/>
              </w:rPr>
              <w:t xml:space="preserve"> that there is no other changes to the product/label except for the drug product name change.</w:t>
            </w:r>
          </w:p>
        </w:tc>
      </w:tr>
    </w:tbl>
    <w:p w14:paraId="557EB94A"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327042C6" w14:textId="77777777" w:rsidTr="00D72412">
        <w:tc>
          <w:tcPr>
            <w:tcW w:w="9180" w:type="dxa"/>
            <w:gridSpan w:val="2"/>
            <w:tcBorders>
              <w:top w:val="thinThickThinSmallGap" w:sz="24" w:space="0" w:color="auto"/>
            </w:tcBorders>
          </w:tcPr>
          <w:p w14:paraId="3999F8D5" w14:textId="2B660E67" w:rsidR="00712132" w:rsidRPr="001A41D4" w:rsidRDefault="00712132" w:rsidP="001A41D4">
            <w:pPr>
              <w:pStyle w:val="Heading2"/>
              <w:numPr>
                <w:ilvl w:val="0"/>
                <w:numId w:val="0"/>
              </w:numPr>
              <w:spacing w:line="240" w:lineRule="auto"/>
              <w:ind w:left="576" w:hanging="576"/>
              <w:rPr>
                <w:rFonts w:cs="Arial"/>
              </w:rPr>
            </w:pPr>
            <w:bookmarkStart w:id="37" w:name="MiV_PA2" w:colFirst="1" w:colLast="1"/>
            <w:bookmarkStart w:id="38" w:name="_Hlk97542926"/>
            <w:r w:rsidRPr="001A41D4">
              <w:rPr>
                <w:rFonts w:cs="Arial"/>
              </w:rPr>
              <w:br w:type="page"/>
            </w:r>
            <w:bookmarkStart w:id="39" w:name="_Toc361039812"/>
            <w:bookmarkStart w:id="40" w:name="_Toc361039982"/>
            <w:bookmarkStart w:id="41" w:name="_Toc361040025"/>
            <w:bookmarkStart w:id="42" w:name="_Toc361040074"/>
            <w:bookmarkStart w:id="43" w:name="_Toc376185486"/>
            <w:bookmarkStart w:id="44" w:name="_Toc534897266"/>
            <w:bookmarkStart w:id="45" w:name="_Toc98944073"/>
            <w:r w:rsidRPr="001A41D4">
              <w:rPr>
                <w:rFonts w:cs="Arial"/>
                <w:u w:val="none"/>
              </w:rPr>
              <w:t>C2</w:t>
            </w:r>
            <w:r w:rsidRPr="001A41D4">
              <w:rPr>
                <w:rFonts w:cs="Arial"/>
                <w:u w:val="none"/>
              </w:rPr>
              <w:tab/>
            </w:r>
            <w:r w:rsidRPr="001A41D4">
              <w:rPr>
                <w:rFonts w:cs="Arial"/>
              </w:rPr>
              <w:t xml:space="preserve">Change of </w:t>
            </w:r>
            <w:r w:rsidR="001E7006" w:rsidRPr="001A41D4">
              <w:rPr>
                <w:rFonts w:cs="Arial"/>
              </w:rPr>
              <w:t xml:space="preserve">Content of </w:t>
            </w:r>
            <w:r w:rsidRPr="001A41D4">
              <w:rPr>
                <w:rFonts w:cs="Arial"/>
              </w:rPr>
              <w:t xml:space="preserve">Product </w:t>
            </w:r>
            <w:bookmarkEnd w:id="39"/>
            <w:bookmarkEnd w:id="40"/>
            <w:bookmarkEnd w:id="41"/>
            <w:bookmarkEnd w:id="42"/>
            <w:bookmarkEnd w:id="43"/>
            <w:r w:rsidRPr="001A41D4">
              <w:rPr>
                <w:rFonts w:cs="Arial"/>
              </w:rPr>
              <w:t>Labelling</w:t>
            </w:r>
            <w:bookmarkEnd w:id="44"/>
            <w:bookmarkEnd w:id="45"/>
          </w:p>
          <w:p w14:paraId="43B0C601" w14:textId="4504DF85" w:rsidR="0095152F" w:rsidRPr="001A41D4" w:rsidRDefault="00301DAE" w:rsidP="00094975">
            <w:pPr>
              <w:pStyle w:val="ListParagraph"/>
              <w:numPr>
                <w:ilvl w:val="0"/>
                <w:numId w:val="55"/>
              </w:numPr>
              <w:spacing w:before="120" w:after="120" w:line="240" w:lineRule="auto"/>
              <w:ind w:left="962"/>
              <w:contextualSpacing w:val="0"/>
              <w:rPr>
                <w:rFonts w:ascii="Arial" w:hAnsi="Arial" w:cs="Arial"/>
                <w:lang w:eastAsia="en-SG"/>
              </w:rPr>
            </w:pPr>
            <w:r w:rsidRPr="001A41D4">
              <w:rPr>
                <w:rFonts w:ascii="Arial" w:hAnsi="Arial" w:cs="Arial"/>
              </w:rPr>
              <w:t>Addition or amendment</w:t>
            </w:r>
            <w:r w:rsidR="00712132" w:rsidRPr="001A41D4">
              <w:rPr>
                <w:rFonts w:ascii="Arial" w:hAnsi="Arial" w:cs="Arial"/>
              </w:rPr>
              <w:t xml:space="preserve"> of warnings, precautions, contraindications</w:t>
            </w:r>
            <w:r w:rsidR="00101D99" w:rsidRPr="001A41D4">
              <w:rPr>
                <w:rFonts w:ascii="Arial" w:hAnsi="Arial" w:cs="Arial"/>
              </w:rPr>
              <w:t>,</w:t>
            </w:r>
            <w:r w:rsidR="00712132" w:rsidRPr="001A41D4">
              <w:rPr>
                <w:rFonts w:ascii="Arial" w:hAnsi="Arial" w:cs="Arial"/>
              </w:rPr>
              <w:t xml:space="preserve"> </w:t>
            </w:r>
            <w:r w:rsidRPr="001A41D4">
              <w:rPr>
                <w:rFonts w:ascii="Arial" w:hAnsi="Arial" w:cs="Arial"/>
              </w:rPr>
              <w:t xml:space="preserve">drug interactions, overdose </w:t>
            </w:r>
            <w:r w:rsidR="00712132" w:rsidRPr="001A41D4">
              <w:rPr>
                <w:rFonts w:ascii="Arial" w:hAnsi="Arial" w:cs="Arial"/>
              </w:rPr>
              <w:t>and/or adverse events</w:t>
            </w:r>
            <w:r w:rsidRPr="001A41D4">
              <w:rPr>
                <w:rFonts w:ascii="Arial" w:hAnsi="Arial" w:cs="Arial"/>
              </w:rPr>
              <w:t xml:space="preserve"> that results in strengthening of safety information or restriction of use</w:t>
            </w:r>
            <w:r w:rsidR="00712132" w:rsidRPr="001A41D4">
              <w:rPr>
                <w:rFonts w:ascii="Arial" w:hAnsi="Arial" w:cs="Arial"/>
              </w:rPr>
              <w:t>.</w:t>
            </w:r>
          </w:p>
          <w:p w14:paraId="2EA6BA42" w14:textId="598F38B0" w:rsidR="0095152F" w:rsidRPr="001A41D4" w:rsidRDefault="008B2B68" w:rsidP="00094975">
            <w:pPr>
              <w:pStyle w:val="ListParagraph"/>
              <w:numPr>
                <w:ilvl w:val="0"/>
                <w:numId w:val="55"/>
              </w:numPr>
              <w:spacing w:before="120" w:after="120" w:line="240" w:lineRule="auto"/>
              <w:ind w:left="962"/>
              <w:contextualSpacing w:val="0"/>
              <w:rPr>
                <w:rFonts w:ascii="Arial" w:hAnsi="Arial" w:cs="Arial"/>
                <w:lang w:eastAsia="en-SG"/>
              </w:rPr>
            </w:pPr>
            <w:r w:rsidRPr="001A41D4">
              <w:rPr>
                <w:rFonts w:ascii="Arial" w:hAnsi="Arial" w:cs="Arial"/>
                <w:lang w:val="en-US" w:eastAsia="en-SG"/>
              </w:rPr>
              <w:t xml:space="preserve">Addition or amendment of information on “Instructions for Use” for </w:t>
            </w:r>
            <w:r w:rsidR="00C80993" w:rsidRPr="001A41D4">
              <w:rPr>
                <w:rFonts w:ascii="Arial" w:hAnsi="Arial" w:cs="Arial"/>
                <w:lang w:val="en-US" w:eastAsia="en-SG"/>
              </w:rPr>
              <w:t xml:space="preserve">drug </w:t>
            </w:r>
            <w:r w:rsidRPr="001A41D4">
              <w:rPr>
                <w:rFonts w:ascii="Arial" w:hAnsi="Arial" w:cs="Arial"/>
                <w:lang w:val="en-US" w:eastAsia="en-SG"/>
              </w:rPr>
              <w:t>products with special delivery system/device (e.g.</w:t>
            </w:r>
            <w:r w:rsidR="001E7006" w:rsidRPr="001A41D4">
              <w:rPr>
                <w:rFonts w:ascii="Arial" w:hAnsi="Arial" w:cs="Arial"/>
                <w:lang w:val="en-US" w:eastAsia="en-SG"/>
              </w:rPr>
              <w:t>,</w:t>
            </w:r>
            <w:r w:rsidRPr="001A41D4">
              <w:rPr>
                <w:rFonts w:ascii="Arial" w:hAnsi="Arial" w:cs="Arial"/>
                <w:lang w:val="en-US" w:eastAsia="en-SG"/>
              </w:rPr>
              <w:t xml:space="preserve"> transdermal patche</w:t>
            </w:r>
            <w:r w:rsidR="0095152F" w:rsidRPr="001A41D4">
              <w:rPr>
                <w:rFonts w:ascii="Arial" w:hAnsi="Arial" w:cs="Arial"/>
                <w:lang w:val="en-US" w:eastAsia="en-SG"/>
              </w:rPr>
              <w:t>s, inhalers, prefilled syringes</w:t>
            </w:r>
            <w:r w:rsidRPr="001A41D4">
              <w:rPr>
                <w:rFonts w:ascii="Arial" w:hAnsi="Arial" w:cs="Arial"/>
                <w:lang w:val="en-US" w:eastAsia="en-SG"/>
              </w:rPr>
              <w:t xml:space="preserve"> etc</w:t>
            </w:r>
            <w:r w:rsidR="00101D99" w:rsidRPr="001A41D4">
              <w:rPr>
                <w:rFonts w:ascii="Arial" w:hAnsi="Arial" w:cs="Arial"/>
                <w:lang w:val="en-US" w:eastAsia="en-SG"/>
              </w:rPr>
              <w:t>.</w:t>
            </w:r>
            <w:r w:rsidRPr="001A41D4">
              <w:rPr>
                <w:rFonts w:ascii="Arial" w:hAnsi="Arial" w:cs="Arial"/>
                <w:lang w:val="en-US" w:eastAsia="en-SG"/>
              </w:rPr>
              <w:t>)</w:t>
            </w:r>
            <w:r w:rsidR="0044587C" w:rsidRPr="001A41D4">
              <w:rPr>
                <w:rFonts w:ascii="Arial" w:hAnsi="Arial" w:cs="Arial"/>
                <w:lang w:val="en-US" w:eastAsia="en-SG"/>
              </w:rPr>
              <w:t>.</w:t>
            </w:r>
          </w:p>
          <w:p w14:paraId="09EB466E" w14:textId="77777777" w:rsidR="0095152F" w:rsidRPr="001A41D4" w:rsidRDefault="00712132" w:rsidP="00094975">
            <w:pPr>
              <w:pStyle w:val="ListParagraph"/>
              <w:numPr>
                <w:ilvl w:val="0"/>
                <w:numId w:val="55"/>
              </w:numPr>
              <w:spacing w:before="120" w:after="120" w:line="240" w:lineRule="auto"/>
              <w:ind w:left="962"/>
              <w:contextualSpacing w:val="0"/>
              <w:rPr>
                <w:rFonts w:ascii="Arial" w:hAnsi="Arial" w:cs="Arial"/>
                <w:lang w:eastAsia="en-SG"/>
              </w:rPr>
            </w:pPr>
            <w:r w:rsidRPr="001A41D4">
              <w:rPr>
                <w:rFonts w:ascii="Arial" w:hAnsi="Arial" w:cs="Arial"/>
              </w:rPr>
              <w:t>Tightening of product’s target population.</w:t>
            </w:r>
          </w:p>
          <w:p w14:paraId="07542C22" w14:textId="77777777" w:rsidR="008B2B68" w:rsidRPr="001A41D4" w:rsidRDefault="0095152F" w:rsidP="00094975">
            <w:pPr>
              <w:pStyle w:val="ListParagraph"/>
              <w:numPr>
                <w:ilvl w:val="0"/>
                <w:numId w:val="55"/>
              </w:numPr>
              <w:spacing w:before="120" w:after="120" w:line="240" w:lineRule="auto"/>
              <w:ind w:left="958" w:hanging="357"/>
              <w:contextualSpacing w:val="0"/>
              <w:rPr>
                <w:rFonts w:ascii="Arial" w:hAnsi="Arial" w:cs="Arial"/>
                <w:lang w:eastAsia="en-SG"/>
              </w:rPr>
            </w:pPr>
            <w:r w:rsidRPr="001A41D4">
              <w:rPr>
                <w:rFonts w:ascii="Arial" w:hAnsi="Arial" w:cs="Arial"/>
              </w:rPr>
              <w:t>Deletion of indication</w:t>
            </w:r>
            <w:r w:rsidR="00301DAE" w:rsidRPr="001A41D4">
              <w:rPr>
                <w:rFonts w:ascii="Arial" w:hAnsi="Arial" w:cs="Arial"/>
              </w:rPr>
              <w:t>.</w:t>
            </w:r>
          </w:p>
          <w:p w14:paraId="0030152B" w14:textId="0B7A372A" w:rsidR="00301DAE" w:rsidRPr="001A41D4" w:rsidRDefault="00301DAE" w:rsidP="00094975">
            <w:pPr>
              <w:pStyle w:val="ListParagraph"/>
              <w:numPr>
                <w:ilvl w:val="0"/>
                <w:numId w:val="55"/>
              </w:numPr>
              <w:spacing w:before="120" w:after="120" w:line="240" w:lineRule="auto"/>
              <w:ind w:left="958" w:hanging="357"/>
              <w:contextualSpacing w:val="0"/>
              <w:rPr>
                <w:rFonts w:ascii="Arial" w:hAnsi="Arial" w:cs="Arial"/>
              </w:rPr>
            </w:pPr>
            <w:r w:rsidRPr="001A41D4">
              <w:rPr>
                <w:rFonts w:ascii="Arial" w:hAnsi="Arial" w:cs="Arial"/>
              </w:rPr>
              <w:t xml:space="preserve">Alignment of a generic </w:t>
            </w:r>
            <w:r w:rsidR="00C80993" w:rsidRPr="001A41D4">
              <w:rPr>
                <w:rFonts w:ascii="Arial" w:hAnsi="Arial" w:cs="Arial"/>
              </w:rPr>
              <w:t xml:space="preserve">drug </w:t>
            </w:r>
            <w:r w:rsidRPr="001A41D4">
              <w:rPr>
                <w:rFonts w:ascii="Arial" w:hAnsi="Arial" w:cs="Arial"/>
              </w:rPr>
              <w:t>product labelling with that of the Singapore Reference Product.</w:t>
            </w:r>
          </w:p>
          <w:p w14:paraId="352DA06D" w14:textId="3F15A1E0" w:rsidR="00301DAE" w:rsidRPr="001A41D4" w:rsidRDefault="00402072" w:rsidP="00094975">
            <w:pPr>
              <w:pStyle w:val="ListParagraph"/>
              <w:numPr>
                <w:ilvl w:val="0"/>
                <w:numId w:val="55"/>
              </w:numPr>
              <w:spacing w:before="120" w:after="120" w:line="240" w:lineRule="auto"/>
              <w:ind w:left="958" w:hanging="357"/>
              <w:contextualSpacing w:val="0"/>
              <w:rPr>
                <w:rFonts w:ascii="Arial" w:hAnsi="Arial" w:cs="Arial"/>
                <w:color w:val="1F497D"/>
              </w:rPr>
            </w:pPr>
            <w:r w:rsidRPr="001A41D4">
              <w:rPr>
                <w:rFonts w:ascii="Arial" w:hAnsi="Arial" w:cs="Arial"/>
                <w:lang w:val="en-US"/>
              </w:rPr>
              <w:t xml:space="preserve">Minor change of content of product labelling that does not have any </w:t>
            </w:r>
            <w:r w:rsidR="00301DAE" w:rsidRPr="001A41D4">
              <w:rPr>
                <w:rFonts w:ascii="Arial" w:hAnsi="Arial" w:cs="Arial"/>
                <w:lang w:val="en-US"/>
              </w:rPr>
              <w:t>impact on</w:t>
            </w:r>
            <w:r w:rsidR="00101D99" w:rsidRPr="001A41D4">
              <w:rPr>
                <w:rFonts w:ascii="Arial" w:hAnsi="Arial" w:cs="Arial"/>
                <w:lang w:val="en-US"/>
              </w:rPr>
              <w:t xml:space="preserve"> the</w:t>
            </w:r>
            <w:r w:rsidR="00861D42" w:rsidRPr="001A41D4">
              <w:rPr>
                <w:rFonts w:ascii="Arial" w:hAnsi="Arial" w:cs="Arial"/>
                <w:lang w:val="en-US"/>
              </w:rPr>
              <w:t xml:space="preserve"> product’s</w:t>
            </w:r>
            <w:r w:rsidR="00301DAE" w:rsidRPr="001A41D4">
              <w:rPr>
                <w:rFonts w:ascii="Arial" w:hAnsi="Arial" w:cs="Arial"/>
                <w:lang w:val="en-US"/>
              </w:rPr>
              <w:t xml:space="preserve"> safety, efficacy and quality.</w:t>
            </w:r>
          </w:p>
        </w:tc>
      </w:tr>
      <w:bookmarkEnd w:id="37"/>
      <w:tr w:rsidR="00712132" w:rsidRPr="001A41D4" w14:paraId="43CD0BC7" w14:textId="77777777" w:rsidTr="00712132">
        <w:tc>
          <w:tcPr>
            <w:tcW w:w="675" w:type="dxa"/>
          </w:tcPr>
          <w:p w14:paraId="17BE8338"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1C5D5686" w14:textId="1B868EE7" w:rsidR="00712132" w:rsidRPr="001C46A0" w:rsidRDefault="00402072" w:rsidP="00094975">
            <w:pPr>
              <w:pStyle w:val="ListParagraph"/>
              <w:numPr>
                <w:ilvl w:val="0"/>
                <w:numId w:val="18"/>
              </w:numPr>
              <w:spacing w:before="120" w:after="120" w:line="240" w:lineRule="auto"/>
              <w:ind w:left="318" w:hanging="284"/>
              <w:contextualSpacing w:val="0"/>
              <w:rPr>
                <w:rFonts w:ascii="Arial" w:hAnsi="Arial" w:cs="Arial"/>
                <w:lang w:val="en-GB"/>
              </w:rPr>
            </w:pPr>
            <w:r w:rsidRPr="001A41D4">
              <w:rPr>
                <w:rFonts w:ascii="Arial" w:hAnsi="Arial" w:cs="Arial"/>
              </w:rPr>
              <w:t xml:space="preserve">The change is not listed in MIV-2 D12. </w:t>
            </w:r>
          </w:p>
        </w:tc>
      </w:tr>
      <w:tr w:rsidR="00712132" w:rsidRPr="001A41D4" w14:paraId="545A89F5" w14:textId="77777777" w:rsidTr="00712132">
        <w:trPr>
          <w:trHeight w:val="315"/>
        </w:trPr>
        <w:tc>
          <w:tcPr>
            <w:tcW w:w="675" w:type="dxa"/>
          </w:tcPr>
          <w:p w14:paraId="2C49AB82" w14:textId="77777777" w:rsidR="00712132" w:rsidRPr="001A41D4" w:rsidRDefault="00712132" w:rsidP="001A41D4">
            <w:pPr>
              <w:spacing w:before="120" w:after="120" w:line="240" w:lineRule="auto"/>
              <w:rPr>
                <w:rFonts w:cs="Arial"/>
              </w:rPr>
            </w:pPr>
            <w:r w:rsidRPr="001A41D4">
              <w:rPr>
                <w:rFonts w:cs="Arial"/>
              </w:rPr>
              <w:t>D</w:t>
            </w:r>
          </w:p>
        </w:tc>
        <w:tc>
          <w:tcPr>
            <w:tcW w:w="8505" w:type="dxa"/>
          </w:tcPr>
          <w:p w14:paraId="21456861" w14:textId="7013F558" w:rsidR="00712132" w:rsidRPr="001A41D4" w:rsidRDefault="008B379F" w:rsidP="00094975">
            <w:pPr>
              <w:pStyle w:val="ListParagraph"/>
              <w:numPr>
                <w:ilvl w:val="0"/>
                <w:numId w:val="19"/>
              </w:numPr>
              <w:spacing w:before="120" w:after="120" w:line="240" w:lineRule="auto"/>
              <w:ind w:left="318" w:hanging="284"/>
              <w:contextualSpacing w:val="0"/>
              <w:rPr>
                <w:rFonts w:ascii="Arial" w:hAnsi="Arial" w:cs="Arial"/>
              </w:rPr>
            </w:pPr>
            <w:r w:rsidRPr="001A41D4">
              <w:rPr>
                <w:rFonts w:ascii="Arial" w:hAnsi="Arial" w:cs="Arial"/>
              </w:rPr>
              <w:t>A</w:t>
            </w:r>
            <w:r w:rsidR="00712132" w:rsidRPr="001A41D4">
              <w:rPr>
                <w:rFonts w:ascii="Arial" w:hAnsi="Arial" w:cs="Arial"/>
              </w:rPr>
              <w:t>pproved product labelling.</w:t>
            </w:r>
          </w:p>
          <w:p w14:paraId="7EC21605" w14:textId="2F919B71" w:rsidR="005A70FD" w:rsidRPr="001A41D4" w:rsidRDefault="005A70FD" w:rsidP="00094975">
            <w:pPr>
              <w:pStyle w:val="ListParagraph"/>
              <w:numPr>
                <w:ilvl w:val="0"/>
                <w:numId w:val="19"/>
              </w:numPr>
              <w:spacing w:before="120" w:after="120" w:line="240" w:lineRule="auto"/>
              <w:ind w:left="318" w:hanging="284"/>
              <w:contextualSpacing w:val="0"/>
              <w:rPr>
                <w:rFonts w:ascii="Arial" w:hAnsi="Arial" w:cs="Arial"/>
              </w:rPr>
            </w:pPr>
            <w:r w:rsidRPr="001A41D4">
              <w:rPr>
                <w:rFonts w:ascii="Arial" w:hAnsi="Arial" w:cs="Arial"/>
              </w:rPr>
              <w:t>Proposed product labelling</w:t>
            </w:r>
            <w:r w:rsidR="00402072" w:rsidRPr="001A41D4">
              <w:rPr>
                <w:rFonts w:ascii="Arial" w:hAnsi="Arial" w:cs="Arial"/>
              </w:rPr>
              <w:t>:</w:t>
            </w:r>
            <w:r w:rsidRPr="001A41D4">
              <w:rPr>
                <w:rFonts w:ascii="Arial" w:hAnsi="Arial" w:cs="Arial"/>
              </w:rPr>
              <w:t xml:space="preserve"> </w:t>
            </w:r>
            <w:r w:rsidR="00BF1265" w:rsidRPr="001A41D4">
              <w:rPr>
                <w:rFonts w:ascii="Arial" w:hAnsi="Arial" w:cs="Arial"/>
              </w:rPr>
              <w:t xml:space="preserve">a </w:t>
            </w:r>
            <w:r w:rsidR="00402072" w:rsidRPr="001A41D4">
              <w:rPr>
                <w:rFonts w:ascii="Arial" w:hAnsi="Arial" w:cs="Arial"/>
              </w:rPr>
              <w:t xml:space="preserve">pristine </w:t>
            </w:r>
            <w:r w:rsidRPr="001A41D4">
              <w:rPr>
                <w:rFonts w:ascii="Arial" w:hAnsi="Arial" w:cs="Arial"/>
              </w:rPr>
              <w:t>and annotated version highlighting the changes made.</w:t>
            </w:r>
          </w:p>
          <w:p w14:paraId="32B7E860" w14:textId="2BD1A765" w:rsidR="00336825" w:rsidRPr="001A41D4" w:rsidRDefault="005A70FD" w:rsidP="00094975">
            <w:pPr>
              <w:pStyle w:val="ListParagraph"/>
              <w:numPr>
                <w:ilvl w:val="0"/>
                <w:numId w:val="19"/>
              </w:numPr>
              <w:spacing w:before="120" w:after="120" w:line="240" w:lineRule="auto"/>
              <w:ind w:left="318" w:hanging="284"/>
              <w:contextualSpacing w:val="0"/>
              <w:rPr>
                <w:rFonts w:ascii="Arial" w:hAnsi="Arial" w:cs="Arial"/>
              </w:rPr>
            </w:pPr>
            <w:r w:rsidRPr="001A41D4">
              <w:rPr>
                <w:rFonts w:ascii="Arial" w:hAnsi="Arial" w:cs="Arial"/>
              </w:rPr>
              <w:t>Relevant document/reference</w:t>
            </w:r>
            <w:r w:rsidR="001E7006" w:rsidRPr="001A41D4">
              <w:rPr>
                <w:rFonts w:ascii="Arial" w:hAnsi="Arial" w:cs="Arial"/>
              </w:rPr>
              <w:t xml:space="preserve"> of </w:t>
            </w:r>
            <w:r w:rsidR="007A53AE" w:rsidRPr="001A41D4">
              <w:rPr>
                <w:rFonts w:ascii="Arial" w:hAnsi="Arial" w:cs="Arial"/>
              </w:rPr>
              <w:t>justification</w:t>
            </w:r>
            <w:r w:rsidRPr="001A41D4">
              <w:rPr>
                <w:rFonts w:ascii="Arial" w:hAnsi="Arial" w:cs="Arial"/>
              </w:rPr>
              <w:t xml:space="preserve"> to support the changes (where applicable).</w:t>
            </w:r>
          </w:p>
        </w:tc>
      </w:tr>
      <w:bookmarkEnd w:id="38"/>
    </w:tbl>
    <w:p w14:paraId="23ABCFE8"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53FB2CEE" w14:textId="77777777" w:rsidTr="00D72412">
        <w:trPr>
          <w:trHeight w:val="492"/>
        </w:trPr>
        <w:tc>
          <w:tcPr>
            <w:tcW w:w="9180" w:type="dxa"/>
            <w:gridSpan w:val="2"/>
            <w:tcBorders>
              <w:top w:val="thinThickThinSmallGap" w:sz="24" w:space="0" w:color="auto"/>
            </w:tcBorders>
          </w:tcPr>
          <w:p w14:paraId="1153B95F" w14:textId="77777777" w:rsidR="00712132" w:rsidRPr="001A41D4" w:rsidRDefault="00712132" w:rsidP="001A41D4">
            <w:pPr>
              <w:pStyle w:val="Heading2"/>
              <w:numPr>
                <w:ilvl w:val="0"/>
                <w:numId w:val="0"/>
              </w:numPr>
              <w:spacing w:line="240" w:lineRule="auto"/>
              <w:ind w:left="578" w:hanging="578"/>
              <w:rPr>
                <w:rFonts w:cs="Arial"/>
              </w:rPr>
            </w:pPr>
            <w:bookmarkStart w:id="46" w:name="MiV_PA3" w:colFirst="1" w:colLast="1"/>
            <w:r w:rsidRPr="001A41D4">
              <w:rPr>
                <w:rFonts w:cs="Arial"/>
              </w:rPr>
              <w:br w:type="page"/>
            </w:r>
            <w:bookmarkStart w:id="47" w:name="_Toc360632940"/>
            <w:bookmarkStart w:id="48" w:name="_Toc360632979"/>
            <w:bookmarkStart w:id="49" w:name="_Toc360633290"/>
            <w:bookmarkStart w:id="50" w:name="_Toc360720092"/>
            <w:bookmarkStart w:id="51" w:name="_Toc376185487"/>
            <w:bookmarkStart w:id="52" w:name="_Toc534897267"/>
            <w:bookmarkStart w:id="53" w:name="_Toc98944074"/>
            <w:r w:rsidRPr="001A41D4">
              <w:rPr>
                <w:rFonts w:cs="Arial"/>
                <w:u w:val="none"/>
              </w:rPr>
              <w:t>C3</w:t>
            </w:r>
            <w:r w:rsidRPr="001A41D4">
              <w:rPr>
                <w:rFonts w:cs="Arial"/>
                <w:u w:val="none"/>
              </w:rPr>
              <w:tab/>
              <w:t>Addition or Replacement of Company or Party Responsible for Batch Release</w:t>
            </w:r>
            <w:bookmarkEnd w:id="47"/>
            <w:bookmarkEnd w:id="48"/>
            <w:bookmarkEnd w:id="49"/>
            <w:bookmarkEnd w:id="50"/>
            <w:bookmarkEnd w:id="51"/>
            <w:bookmarkEnd w:id="52"/>
            <w:bookmarkEnd w:id="53"/>
          </w:p>
        </w:tc>
      </w:tr>
      <w:bookmarkEnd w:id="46"/>
      <w:tr w:rsidR="00712132" w:rsidRPr="001A41D4" w14:paraId="50F8795D" w14:textId="77777777" w:rsidTr="005A70FD">
        <w:tc>
          <w:tcPr>
            <w:tcW w:w="675" w:type="dxa"/>
          </w:tcPr>
          <w:p w14:paraId="65F781DF"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633E38ED" w14:textId="2D6A8C86" w:rsidR="00712132" w:rsidRPr="001A41D4" w:rsidRDefault="00712132" w:rsidP="00094975">
            <w:pPr>
              <w:pStyle w:val="ListParagraph"/>
              <w:numPr>
                <w:ilvl w:val="0"/>
                <w:numId w:val="6"/>
              </w:numPr>
              <w:tabs>
                <w:tab w:val="clear" w:pos="720"/>
              </w:tabs>
              <w:spacing w:before="120" w:after="120" w:line="240" w:lineRule="auto"/>
              <w:ind w:left="318" w:hanging="284"/>
              <w:contextualSpacing w:val="0"/>
              <w:rPr>
                <w:rFonts w:ascii="Arial" w:hAnsi="Arial" w:cs="Arial"/>
              </w:rPr>
            </w:pPr>
            <w:r w:rsidRPr="001A41D4">
              <w:rPr>
                <w:rFonts w:ascii="Arial" w:hAnsi="Arial" w:cs="Arial"/>
              </w:rPr>
              <w:t xml:space="preserve">Only applicable for </w:t>
            </w:r>
            <w:r w:rsidR="00C7192C" w:rsidRPr="001A41D4">
              <w:rPr>
                <w:rFonts w:ascii="Arial" w:hAnsi="Arial" w:cs="Arial"/>
              </w:rPr>
              <w:t xml:space="preserve">the change of </w:t>
            </w:r>
            <w:r w:rsidRPr="001A41D4">
              <w:rPr>
                <w:rFonts w:ascii="Arial" w:hAnsi="Arial" w:cs="Arial"/>
              </w:rPr>
              <w:t>batch release</w:t>
            </w:r>
            <w:r w:rsidR="00C7192C" w:rsidRPr="001A41D4">
              <w:rPr>
                <w:rFonts w:ascii="Arial" w:hAnsi="Arial" w:cs="Arial"/>
              </w:rPr>
              <w:t>r</w:t>
            </w:r>
            <w:r w:rsidRPr="001A41D4">
              <w:rPr>
                <w:rFonts w:ascii="Arial" w:hAnsi="Arial" w:cs="Arial"/>
              </w:rPr>
              <w:t>.</w:t>
            </w:r>
            <w:r w:rsidR="00C7192C" w:rsidRPr="001A41D4">
              <w:rPr>
                <w:rFonts w:ascii="Arial" w:hAnsi="Arial" w:cs="Arial"/>
              </w:rPr>
              <w:t xml:space="preserve"> </w:t>
            </w:r>
          </w:p>
          <w:p w14:paraId="651AD208" w14:textId="5E9F3346" w:rsidR="00712132" w:rsidRPr="001A41D4" w:rsidRDefault="00712132" w:rsidP="00094975">
            <w:pPr>
              <w:pStyle w:val="ListParagraph"/>
              <w:numPr>
                <w:ilvl w:val="0"/>
                <w:numId w:val="6"/>
              </w:numPr>
              <w:tabs>
                <w:tab w:val="clear" w:pos="720"/>
              </w:tabs>
              <w:spacing w:before="120" w:after="120" w:line="240" w:lineRule="auto"/>
              <w:ind w:left="318" w:hanging="284"/>
              <w:contextualSpacing w:val="0"/>
              <w:rPr>
                <w:rFonts w:ascii="Arial" w:hAnsi="Arial" w:cs="Arial"/>
              </w:rPr>
            </w:pPr>
            <w:r w:rsidRPr="001A41D4">
              <w:rPr>
                <w:rFonts w:ascii="Arial" w:hAnsi="Arial" w:cs="Arial"/>
              </w:rPr>
              <w:t>The manufacturer of the drug product remains</w:t>
            </w:r>
            <w:r w:rsidR="008B379F" w:rsidRPr="001A41D4">
              <w:rPr>
                <w:rFonts w:ascii="Arial" w:hAnsi="Arial" w:cs="Arial"/>
              </w:rPr>
              <w:t xml:space="preserve"> unchanged</w:t>
            </w:r>
            <w:r w:rsidRPr="001A41D4">
              <w:rPr>
                <w:rFonts w:ascii="Arial" w:hAnsi="Arial" w:cs="Arial"/>
              </w:rPr>
              <w:t>.</w:t>
            </w:r>
          </w:p>
        </w:tc>
      </w:tr>
      <w:tr w:rsidR="00712132" w:rsidRPr="001A41D4" w14:paraId="5057469B" w14:textId="77777777" w:rsidTr="005A70FD">
        <w:trPr>
          <w:trHeight w:val="555"/>
        </w:trPr>
        <w:tc>
          <w:tcPr>
            <w:tcW w:w="675" w:type="dxa"/>
          </w:tcPr>
          <w:p w14:paraId="6754B34F" w14:textId="77777777" w:rsidR="00712132" w:rsidRPr="001A41D4" w:rsidRDefault="00712132" w:rsidP="001A41D4">
            <w:pPr>
              <w:spacing w:before="120" w:after="120" w:line="240" w:lineRule="auto"/>
              <w:rPr>
                <w:rFonts w:cs="Arial"/>
              </w:rPr>
            </w:pPr>
            <w:r w:rsidRPr="001A41D4">
              <w:rPr>
                <w:rFonts w:cs="Arial"/>
              </w:rPr>
              <w:t>D</w:t>
            </w:r>
          </w:p>
        </w:tc>
        <w:tc>
          <w:tcPr>
            <w:tcW w:w="8505" w:type="dxa"/>
          </w:tcPr>
          <w:p w14:paraId="376FC553" w14:textId="77777777" w:rsidR="00712132" w:rsidRPr="001A41D4" w:rsidRDefault="00712132" w:rsidP="00094975">
            <w:pPr>
              <w:pStyle w:val="ListParagraph"/>
              <w:numPr>
                <w:ilvl w:val="0"/>
                <w:numId w:val="21"/>
              </w:numPr>
              <w:spacing w:before="120" w:after="120" w:line="240" w:lineRule="auto"/>
              <w:ind w:left="318" w:hanging="284"/>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55F1E302" w14:textId="2F906457" w:rsidR="005A70FD" w:rsidRPr="001A41D4" w:rsidRDefault="005A70FD" w:rsidP="00094975">
            <w:pPr>
              <w:pStyle w:val="ListParagraph"/>
              <w:numPr>
                <w:ilvl w:val="0"/>
                <w:numId w:val="21"/>
              </w:numPr>
              <w:spacing w:before="120" w:after="120" w:line="240" w:lineRule="auto"/>
              <w:ind w:left="318" w:hanging="284"/>
              <w:contextualSpacing w:val="0"/>
              <w:rPr>
                <w:rFonts w:ascii="Arial" w:hAnsi="Arial" w:cs="Arial"/>
              </w:rPr>
            </w:pPr>
            <w:r w:rsidRPr="001A41D4">
              <w:rPr>
                <w:rFonts w:ascii="Arial" w:hAnsi="Arial" w:cs="Arial"/>
              </w:rPr>
              <w:t>Proof that the propose</w:t>
            </w:r>
            <w:r w:rsidR="00037CBA" w:rsidRPr="001A41D4">
              <w:rPr>
                <w:rFonts w:ascii="Arial" w:hAnsi="Arial" w:cs="Arial"/>
              </w:rPr>
              <w:t>d site is appropriately authoris</w:t>
            </w:r>
            <w:r w:rsidRPr="001A41D4">
              <w:rPr>
                <w:rFonts w:ascii="Arial" w:hAnsi="Arial" w:cs="Arial"/>
              </w:rPr>
              <w:t xml:space="preserve">ed (accredited by the authority) to be responsible for batch release, such as a valid </w:t>
            </w:r>
            <w:smartTag w:uri="urn:schemas-microsoft-com:office:smarttags" w:element="stockticker">
              <w:r w:rsidRPr="001A41D4">
                <w:rPr>
                  <w:rFonts w:ascii="Arial" w:hAnsi="Arial" w:cs="Arial"/>
                </w:rPr>
                <w:t>GMP</w:t>
              </w:r>
            </w:smartTag>
            <w:r w:rsidRPr="001A41D4">
              <w:rPr>
                <w:rFonts w:ascii="Arial" w:hAnsi="Arial" w:cs="Arial"/>
              </w:rPr>
              <w:t xml:space="preserve"> certificate or CPP which covers the GMP certification</w:t>
            </w:r>
            <w:r w:rsidR="00F6013E" w:rsidRPr="001A41D4">
              <w:rPr>
                <w:rFonts w:ascii="Arial" w:hAnsi="Arial" w:cs="Arial"/>
              </w:rPr>
              <w:t xml:space="preserve"> (</w:t>
            </w:r>
            <w:r w:rsidR="006D15D8" w:rsidRPr="001A41D4">
              <w:rPr>
                <w:rFonts w:ascii="Arial" w:hAnsi="Arial" w:cs="Arial"/>
              </w:rPr>
              <w:t>where applicable</w:t>
            </w:r>
            <w:r w:rsidR="00F6013E" w:rsidRPr="001A41D4">
              <w:rPr>
                <w:rFonts w:ascii="Arial" w:hAnsi="Arial" w:cs="Arial"/>
              </w:rPr>
              <w:t>).</w:t>
            </w:r>
          </w:p>
          <w:p w14:paraId="3B9EA61C" w14:textId="289D5629" w:rsidR="005A70FD" w:rsidRPr="001A41D4" w:rsidRDefault="00C7192C" w:rsidP="00094975">
            <w:pPr>
              <w:pStyle w:val="ListParagraph"/>
              <w:numPr>
                <w:ilvl w:val="0"/>
                <w:numId w:val="21"/>
              </w:numPr>
              <w:spacing w:before="120" w:after="120" w:line="240" w:lineRule="auto"/>
              <w:ind w:left="318" w:hanging="284"/>
              <w:contextualSpacing w:val="0"/>
              <w:rPr>
                <w:rFonts w:ascii="Arial" w:hAnsi="Arial" w:cs="Arial"/>
              </w:rPr>
            </w:pPr>
            <w:r w:rsidRPr="001A41D4">
              <w:rPr>
                <w:rFonts w:ascii="Arial" w:hAnsi="Arial" w:cs="Arial"/>
              </w:rPr>
              <w:t>An o</w:t>
            </w:r>
            <w:r w:rsidR="005A70FD" w:rsidRPr="001A41D4">
              <w:rPr>
                <w:rFonts w:ascii="Arial" w:hAnsi="Arial" w:cs="Arial"/>
              </w:rPr>
              <w:t xml:space="preserve">fficial letter from </w:t>
            </w:r>
            <w:r w:rsidR="00037CBA" w:rsidRPr="001A41D4">
              <w:rPr>
                <w:rFonts w:ascii="Arial" w:hAnsi="Arial" w:cs="Arial"/>
              </w:rPr>
              <w:t xml:space="preserve">the </w:t>
            </w:r>
            <w:r w:rsidR="005A70FD" w:rsidRPr="001A41D4">
              <w:rPr>
                <w:rFonts w:ascii="Arial" w:hAnsi="Arial" w:cs="Arial"/>
              </w:rPr>
              <w:t>product owner authori</w:t>
            </w:r>
            <w:r w:rsidR="00037CBA" w:rsidRPr="001A41D4">
              <w:rPr>
                <w:rFonts w:ascii="Arial" w:hAnsi="Arial" w:cs="Arial"/>
              </w:rPr>
              <w:t>s</w:t>
            </w:r>
            <w:r w:rsidR="005A70FD" w:rsidRPr="001A41D4">
              <w:rPr>
                <w:rFonts w:ascii="Arial" w:hAnsi="Arial" w:cs="Arial"/>
              </w:rPr>
              <w:t>ing the company/manufacturer to be responsible for batch release (where applicable).</w:t>
            </w:r>
          </w:p>
        </w:tc>
      </w:tr>
    </w:tbl>
    <w:p w14:paraId="0DDE4E8D"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32021B94" w14:textId="77777777" w:rsidTr="00D72412">
        <w:tc>
          <w:tcPr>
            <w:tcW w:w="9180" w:type="dxa"/>
            <w:gridSpan w:val="2"/>
            <w:tcBorders>
              <w:top w:val="thinThickThinSmallGap" w:sz="24" w:space="0" w:color="auto"/>
            </w:tcBorders>
          </w:tcPr>
          <w:p w14:paraId="0E78ADA6" w14:textId="77777777" w:rsidR="00712132" w:rsidRPr="00401640" w:rsidRDefault="00712132" w:rsidP="001A41D4">
            <w:pPr>
              <w:pStyle w:val="Heading2"/>
              <w:numPr>
                <w:ilvl w:val="0"/>
                <w:numId w:val="0"/>
              </w:numPr>
              <w:spacing w:line="240" w:lineRule="auto"/>
              <w:ind w:left="576" w:hanging="576"/>
              <w:rPr>
                <w:rFonts w:cs="Arial"/>
                <w:u w:val="none"/>
              </w:rPr>
            </w:pPr>
            <w:bookmarkStart w:id="54" w:name="MiV_PA5" w:colFirst="1" w:colLast="1"/>
            <w:bookmarkStart w:id="55" w:name="_Hlk96322385"/>
            <w:r w:rsidRPr="00401640">
              <w:rPr>
                <w:rFonts w:cs="Arial"/>
              </w:rPr>
              <w:br w:type="page"/>
            </w:r>
            <w:bookmarkStart w:id="56" w:name="_Toc360632942"/>
            <w:bookmarkStart w:id="57" w:name="_Toc360632981"/>
            <w:bookmarkStart w:id="58" w:name="_Toc360633292"/>
            <w:bookmarkStart w:id="59" w:name="_Toc360720094"/>
            <w:bookmarkStart w:id="60" w:name="_Toc376185488"/>
            <w:bookmarkStart w:id="61" w:name="_Toc534897268"/>
            <w:bookmarkStart w:id="62" w:name="_Toc98944075"/>
            <w:r w:rsidRPr="00401640">
              <w:rPr>
                <w:rFonts w:cs="Arial"/>
                <w:u w:val="none"/>
              </w:rPr>
              <w:t>C4</w:t>
            </w:r>
            <w:r w:rsidRPr="00401640">
              <w:rPr>
                <w:rFonts w:cs="Arial"/>
                <w:u w:val="none"/>
              </w:rPr>
              <w:tab/>
              <w:t xml:space="preserve">Change of Batch Size of Drug Substance </w:t>
            </w:r>
            <w:bookmarkEnd w:id="56"/>
            <w:bookmarkEnd w:id="57"/>
            <w:bookmarkEnd w:id="58"/>
            <w:bookmarkEnd w:id="59"/>
            <w:bookmarkEnd w:id="60"/>
            <w:bookmarkEnd w:id="61"/>
            <w:bookmarkEnd w:id="62"/>
          </w:p>
          <w:p w14:paraId="473EF0F0" w14:textId="77777777" w:rsidR="00BD2816" w:rsidRPr="00401640" w:rsidRDefault="00BD2816" w:rsidP="00094975">
            <w:pPr>
              <w:pStyle w:val="ListParagraph"/>
              <w:numPr>
                <w:ilvl w:val="0"/>
                <w:numId w:val="83"/>
              </w:numPr>
              <w:spacing w:before="120" w:after="120" w:line="240" w:lineRule="auto"/>
              <w:contextualSpacing w:val="0"/>
            </w:pPr>
            <w:r w:rsidRPr="00401640">
              <w:rPr>
                <w:rFonts w:ascii="Arial" w:hAnsi="Arial" w:cs="Arial"/>
              </w:rPr>
              <w:t>Change of batch size of sterile drug substance.</w:t>
            </w:r>
          </w:p>
          <w:p w14:paraId="24783125" w14:textId="78FE1A2C" w:rsidR="00BD2816" w:rsidRPr="00401640" w:rsidRDefault="00BD2816" w:rsidP="00094975">
            <w:pPr>
              <w:pStyle w:val="ListParagraph"/>
              <w:numPr>
                <w:ilvl w:val="0"/>
                <w:numId w:val="83"/>
              </w:numPr>
              <w:spacing w:before="120" w:after="120" w:line="240" w:lineRule="auto"/>
              <w:contextualSpacing w:val="0"/>
            </w:pPr>
            <w:r w:rsidRPr="00401640">
              <w:rPr>
                <w:rFonts w:ascii="Arial" w:hAnsi="Arial" w:cs="Arial"/>
              </w:rPr>
              <w:t>Change of batch size of non-sterile drug substance by more than 10-fold.</w:t>
            </w:r>
          </w:p>
        </w:tc>
      </w:tr>
      <w:bookmarkEnd w:id="54"/>
      <w:tr w:rsidR="00712132" w:rsidRPr="001A41D4" w14:paraId="0A383103" w14:textId="77777777" w:rsidTr="005A70FD">
        <w:tc>
          <w:tcPr>
            <w:tcW w:w="675" w:type="dxa"/>
          </w:tcPr>
          <w:p w14:paraId="15E8CD04"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1023F4AD" w14:textId="2E4970EC" w:rsidR="007B0662" w:rsidRPr="00401640" w:rsidRDefault="00BD2816" w:rsidP="00094975">
            <w:pPr>
              <w:pStyle w:val="ListParagraph"/>
              <w:numPr>
                <w:ilvl w:val="0"/>
                <w:numId w:val="22"/>
              </w:numPr>
              <w:spacing w:before="120" w:after="120" w:line="240" w:lineRule="auto"/>
              <w:ind w:left="318" w:hanging="284"/>
              <w:contextualSpacing w:val="0"/>
              <w:rPr>
                <w:rFonts w:ascii="Arial" w:hAnsi="Arial" w:cs="Arial"/>
              </w:rPr>
            </w:pPr>
            <w:r w:rsidRPr="00401640">
              <w:rPr>
                <w:rFonts w:ascii="Arial" w:hAnsi="Arial" w:cs="Arial"/>
              </w:rPr>
              <w:t xml:space="preserve">For </w:t>
            </w:r>
            <w:r w:rsidR="002C02CA" w:rsidRPr="00401640">
              <w:rPr>
                <w:rFonts w:ascii="Arial" w:hAnsi="Arial" w:cs="Arial"/>
              </w:rPr>
              <w:t xml:space="preserve">a </w:t>
            </w:r>
            <w:r w:rsidR="007B0662" w:rsidRPr="00401640">
              <w:rPr>
                <w:rFonts w:ascii="Arial" w:hAnsi="Arial" w:cs="Arial"/>
              </w:rPr>
              <w:t xml:space="preserve">change of batch size </w:t>
            </w:r>
            <w:r w:rsidRPr="00401640">
              <w:rPr>
                <w:rFonts w:ascii="Arial" w:hAnsi="Arial" w:cs="Arial"/>
              </w:rPr>
              <w:t xml:space="preserve">of non-sterile drug substance </w:t>
            </w:r>
            <w:r w:rsidR="007B0662" w:rsidRPr="00401640">
              <w:rPr>
                <w:rFonts w:ascii="Arial" w:hAnsi="Arial" w:cs="Arial"/>
              </w:rPr>
              <w:t>up to 10-fold compared to the approved batch size</w:t>
            </w:r>
            <w:r w:rsidR="002C02CA" w:rsidRPr="00401640">
              <w:rPr>
                <w:rFonts w:ascii="Arial" w:hAnsi="Arial" w:cs="Arial"/>
              </w:rPr>
              <w:t>, refer to MIV-2 D13.</w:t>
            </w:r>
          </w:p>
          <w:p w14:paraId="1F0DDA89" w14:textId="1FCB6E4F" w:rsidR="00712132" w:rsidRPr="00401640" w:rsidRDefault="00712132" w:rsidP="00094975">
            <w:pPr>
              <w:pStyle w:val="ListParagraph"/>
              <w:numPr>
                <w:ilvl w:val="0"/>
                <w:numId w:val="22"/>
              </w:numPr>
              <w:spacing w:before="120" w:after="120" w:line="240" w:lineRule="auto"/>
              <w:ind w:left="318" w:hanging="284"/>
              <w:contextualSpacing w:val="0"/>
              <w:rPr>
                <w:rFonts w:ascii="Arial" w:hAnsi="Arial" w:cs="Arial"/>
              </w:rPr>
            </w:pPr>
            <w:r w:rsidRPr="00401640">
              <w:rPr>
                <w:rFonts w:ascii="Arial" w:hAnsi="Arial" w:cs="Arial"/>
              </w:rPr>
              <w:t>The change does not affect the reproducibility of the process.</w:t>
            </w:r>
            <w:r w:rsidR="00E617A5" w:rsidRPr="00401640">
              <w:rPr>
                <w:rFonts w:ascii="Arial" w:hAnsi="Arial" w:cs="Arial"/>
              </w:rPr>
              <w:t xml:space="preserve"> </w:t>
            </w:r>
            <w:r w:rsidR="007B0662" w:rsidRPr="00401640">
              <w:rPr>
                <w:rFonts w:ascii="Arial" w:hAnsi="Arial" w:cs="Arial"/>
              </w:rPr>
              <w:t>Any changes to the manufacturing process is only those necessitated by scale-up or downscaling, e.g., use of different-sized equipment.</w:t>
            </w:r>
          </w:p>
          <w:p w14:paraId="2AFB6AAD" w14:textId="52856F06" w:rsidR="00712132" w:rsidRPr="00401640" w:rsidRDefault="00712132" w:rsidP="00094975">
            <w:pPr>
              <w:pStyle w:val="ListParagraph"/>
              <w:numPr>
                <w:ilvl w:val="0"/>
                <w:numId w:val="22"/>
              </w:numPr>
              <w:spacing w:before="120" w:after="120" w:line="240" w:lineRule="auto"/>
              <w:ind w:left="318" w:hanging="284"/>
              <w:contextualSpacing w:val="0"/>
              <w:rPr>
                <w:rFonts w:ascii="Arial" w:hAnsi="Arial" w:cs="Arial"/>
              </w:rPr>
            </w:pPr>
            <w:r w:rsidRPr="00401640">
              <w:rPr>
                <w:rFonts w:ascii="Arial" w:hAnsi="Arial" w:cs="Arial"/>
              </w:rPr>
              <w:t>Specifications of the drug substance remain unchanged.</w:t>
            </w:r>
          </w:p>
        </w:tc>
      </w:tr>
      <w:tr w:rsidR="005A70FD" w:rsidRPr="001A41D4" w14:paraId="623DE981" w14:textId="77777777" w:rsidTr="005A70FD">
        <w:trPr>
          <w:trHeight w:val="780"/>
        </w:trPr>
        <w:tc>
          <w:tcPr>
            <w:tcW w:w="675" w:type="dxa"/>
          </w:tcPr>
          <w:p w14:paraId="28BD027A" w14:textId="77777777" w:rsidR="005A70FD" w:rsidRPr="001A41D4" w:rsidRDefault="005A70FD" w:rsidP="001A41D4">
            <w:pPr>
              <w:spacing w:before="120" w:after="120" w:line="240" w:lineRule="auto"/>
              <w:rPr>
                <w:rFonts w:cs="Arial"/>
              </w:rPr>
            </w:pPr>
            <w:r w:rsidRPr="001A41D4">
              <w:rPr>
                <w:rFonts w:cs="Arial"/>
              </w:rPr>
              <w:t>D</w:t>
            </w:r>
          </w:p>
        </w:tc>
        <w:tc>
          <w:tcPr>
            <w:tcW w:w="8505" w:type="dxa"/>
          </w:tcPr>
          <w:p w14:paraId="49A423EE" w14:textId="5DC341A6" w:rsidR="00CD42D2" w:rsidRDefault="005A70FD" w:rsidP="00094975">
            <w:pPr>
              <w:pStyle w:val="ListParagraph"/>
              <w:numPr>
                <w:ilvl w:val="0"/>
                <w:numId w:val="23"/>
              </w:numPr>
              <w:spacing w:before="120" w:after="120" w:line="240" w:lineRule="auto"/>
              <w:ind w:left="318" w:hanging="284"/>
              <w:contextualSpacing w:val="0"/>
              <w:rPr>
                <w:rFonts w:ascii="Arial" w:hAnsi="Arial" w:cs="Arial"/>
              </w:rPr>
            </w:pPr>
            <w:r w:rsidRPr="001A41D4">
              <w:rPr>
                <w:rFonts w:ascii="Arial" w:hAnsi="Arial" w:cs="Arial"/>
              </w:rPr>
              <w:t xml:space="preserve">A letter of declaration from the </w:t>
            </w:r>
            <w:r w:rsidR="00757A7A" w:rsidRPr="001A41D4">
              <w:rPr>
                <w:rFonts w:ascii="Arial" w:hAnsi="Arial" w:cs="Arial"/>
              </w:rPr>
              <w:t>product registrant</w:t>
            </w:r>
            <w:r w:rsidRPr="001A41D4">
              <w:rPr>
                <w:rFonts w:ascii="Arial" w:hAnsi="Arial" w:cs="Arial"/>
              </w:rPr>
              <w:t xml:space="preserve"> that the specifications of the drug substance have not changed and the reproducibility of the process has not been affected. </w:t>
            </w:r>
          </w:p>
          <w:p w14:paraId="26BA77F7" w14:textId="7A6B343E" w:rsidR="002C02CA" w:rsidRPr="001A41D4" w:rsidRDefault="002C02CA" w:rsidP="00094975">
            <w:pPr>
              <w:pStyle w:val="ListParagraph"/>
              <w:numPr>
                <w:ilvl w:val="0"/>
                <w:numId w:val="23"/>
              </w:numPr>
              <w:spacing w:before="120" w:after="120" w:line="240" w:lineRule="auto"/>
              <w:ind w:left="318" w:hanging="284"/>
              <w:contextualSpacing w:val="0"/>
              <w:rPr>
                <w:rFonts w:ascii="Arial" w:hAnsi="Arial" w:cs="Arial"/>
              </w:rPr>
            </w:pPr>
            <w:r>
              <w:rPr>
                <w:rFonts w:ascii="Arial" w:hAnsi="Arial" w:cs="Arial"/>
              </w:rPr>
              <w:t xml:space="preserve">For a sterile drug substance, process validation report. </w:t>
            </w:r>
          </w:p>
          <w:p w14:paraId="7614D99C" w14:textId="2FA0DF52" w:rsidR="005A70FD" w:rsidRPr="001A41D4" w:rsidRDefault="00CD42D2" w:rsidP="00094975">
            <w:pPr>
              <w:pStyle w:val="ListParagraph"/>
              <w:numPr>
                <w:ilvl w:val="0"/>
                <w:numId w:val="23"/>
              </w:numPr>
              <w:spacing w:before="120" w:after="120" w:line="240" w:lineRule="auto"/>
              <w:ind w:left="318" w:hanging="284"/>
              <w:contextualSpacing w:val="0"/>
              <w:rPr>
                <w:rFonts w:ascii="Arial" w:hAnsi="Arial" w:cs="Arial"/>
              </w:rPr>
            </w:pPr>
            <w:r w:rsidRPr="001A41D4">
              <w:rPr>
                <w:rFonts w:ascii="Arial" w:hAnsi="Arial" w:cs="Arial"/>
              </w:rPr>
              <w:t>Amended relevant CTD Section S (where applicable).</w:t>
            </w:r>
          </w:p>
          <w:p w14:paraId="5CFC9DC8" w14:textId="7F747D16" w:rsidR="005A70FD" w:rsidRPr="001A41D4" w:rsidRDefault="00B65A86" w:rsidP="00094975">
            <w:pPr>
              <w:pStyle w:val="ListParagraph"/>
              <w:numPr>
                <w:ilvl w:val="0"/>
                <w:numId w:val="23"/>
              </w:numPr>
              <w:spacing w:before="120" w:after="120" w:line="240" w:lineRule="auto"/>
              <w:ind w:left="318" w:hanging="284"/>
              <w:contextualSpacing w:val="0"/>
              <w:rPr>
                <w:rFonts w:ascii="Arial" w:hAnsi="Arial" w:cs="Arial"/>
              </w:rPr>
            </w:pPr>
            <w:r w:rsidRPr="001A41D4">
              <w:rPr>
                <w:rFonts w:ascii="Arial" w:hAnsi="Arial" w:cs="Arial"/>
              </w:rPr>
              <w:t>Certificate of analysis or batch analysis data (in a comparative tabulated format) for at least two batches of the drug substance for all tests in the approved specification</w:t>
            </w:r>
            <w:r w:rsidR="00445DCC" w:rsidRPr="001A41D4">
              <w:rPr>
                <w:rFonts w:ascii="Arial" w:hAnsi="Arial" w:cs="Arial"/>
              </w:rPr>
              <w:t xml:space="preserve"> from the approved and proposed batch sizes</w:t>
            </w:r>
            <w:r w:rsidRPr="001A41D4">
              <w:rPr>
                <w:rFonts w:ascii="Arial" w:hAnsi="Arial" w:cs="Arial"/>
              </w:rPr>
              <w:t>.</w:t>
            </w:r>
          </w:p>
        </w:tc>
      </w:tr>
      <w:bookmarkEnd w:id="55"/>
    </w:tbl>
    <w:p w14:paraId="2BBF9844" w14:textId="7DB13D31" w:rsidR="004A71F9"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1C46A0" w:rsidRPr="001A41D4" w14:paraId="3FD5F01A" w14:textId="77777777" w:rsidTr="001C46A0">
        <w:trPr>
          <w:trHeight w:val="485"/>
        </w:trPr>
        <w:tc>
          <w:tcPr>
            <w:tcW w:w="9180" w:type="dxa"/>
            <w:gridSpan w:val="2"/>
            <w:tcBorders>
              <w:top w:val="thinThickThinSmallGap" w:sz="24" w:space="0" w:color="auto"/>
            </w:tcBorders>
          </w:tcPr>
          <w:p w14:paraId="2BCBADC4" w14:textId="77777777" w:rsidR="001C46A0" w:rsidRPr="001A41D4" w:rsidRDefault="001C46A0" w:rsidP="001C46A0">
            <w:pPr>
              <w:pStyle w:val="Heading2"/>
              <w:numPr>
                <w:ilvl w:val="0"/>
                <w:numId w:val="0"/>
              </w:numPr>
              <w:spacing w:line="240" w:lineRule="auto"/>
              <w:ind w:left="578" w:hanging="578"/>
              <w:jc w:val="left"/>
              <w:rPr>
                <w:rFonts w:cs="Arial"/>
              </w:rPr>
            </w:pPr>
            <w:bookmarkStart w:id="63" w:name="_Toc360632939"/>
            <w:bookmarkStart w:id="64" w:name="_Toc360632978"/>
            <w:bookmarkStart w:id="65" w:name="_Toc360633289"/>
            <w:bookmarkStart w:id="66" w:name="_Toc360720096"/>
            <w:bookmarkStart w:id="67" w:name="_Toc376185490"/>
            <w:bookmarkStart w:id="68" w:name="_Toc534897270"/>
            <w:bookmarkStart w:id="69" w:name="_Toc98944076"/>
            <w:r w:rsidRPr="001A41D4">
              <w:rPr>
                <w:rFonts w:cs="Arial"/>
                <w:u w:val="none"/>
              </w:rPr>
              <w:t>C5</w:t>
            </w:r>
            <w:r w:rsidRPr="001A41D4">
              <w:rPr>
                <w:rFonts w:cs="Arial"/>
                <w:u w:val="none"/>
              </w:rPr>
              <w:tab/>
              <w:t>Minor Change of Manufacturing Process of Drug Substance</w:t>
            </w:r>
            <w:bookmarkEnd w:id="63"/>
            <w:bookmarkEnd w:id="64"/>
            <w:bookmarkEnd w:id="65"/>
            <w:bookmarkEnd w:id="66"/>
            <w:bookmarkEnd w:id="67"/>
            <w:bookmarkEnd w:id="68"/>
            <w:bookmarkEnd w:id="69"/>
          </w:p>
        </w:tc>
      </w:tr>
      <w:tr w:rsidR="001C46A0" w:rsidRPr="001A41D4" w14:paraId="1BD6EF04" w14:textId="77777777" w:rsidTr="0009777B">
        <w:tc>
          <w:tcPr>
            <w:tcW w:w="675" w:type="dxa"/>
          </w:tcPr>
          <w:p w14:paraId="0D68DC42" w14:textId="77777777" w:rsidR="001C46A0" w:rsidRPr="001A41D4" w:rsidRDefault="001C46A0" w:rsidP="0009777B">
            <w:pPr>
              <w:spacing w:before="120" w:after="120" w:line="240" w:lineRule="auto"/>
              <w:rPr>
                <w:rFonts w:cs="Arial"/>
              </w:rPr>
            </w:pPr>
            <w:r w:rsidRPr="001A41D4">
              <w:rPr>
                <w:rFonts w:cs="Arial"/>
              </w:rPr>
              <w:t>C</w:t>
            </w:r>
          </w:p>
        </w:tc>
        <w:tc>
          <w:tcPr>
            <w:tcW w:w="8505" w:type="dxa"/>
          </w:tcPr>
          <w:p w14:paraId="0AD6760B" w14:textId="77777777" w:rsidR="001C46A0" w:rsidRPr="001A41D4" w:rsidRDefault="001C46A0" w:rsidP="00094975">
            <w:pPr>
              <w:pStyle w:val="ListParagraph"/>
              <w:numPr>
                <w:ilvl w:val="0"/>
                <w:numId w:val="20"/>
              </w:numPr>
              <w:spacing w:before="120" w:after="120" w:line="240" w:lineRule="auto"/>
              <w:ind w:left="318" w:hanging="284"/>
              <w:contextualSpacing w:val="0"/>
              <w:rPr>
                <w:rFonts w:ascii="Arial" w:hAnsi="Arial" w:cs="Arial"/>
              </w:rPr>
            </w:pPr>
            <w:r w:rsidRPr="001A41D4">
              <w:rPr>
                <w:rFonts w:ascii="Arial" w:hAnsi="Arial" w:cs="Arial"/>
              </w:rPr>
              <w:t xml:space="preserve">No adverse change in the qualitative and/or quantitative impurity profile which would require further qualification in safety studies. Otherwise, refer to MIV-1 B3. </w:t>
            </w:r>
          </w:p>
          <w:p w14:paraId="607B41F6" w14:textId="77777777" w:rsidR="001C46A0" w:rsidRPr="001A41D4" w:rsidRDefault="001C46A0" w:rsidP="00094975">
            <w:pPr>
              <w:pStyle w:val="ListParagraph"/>
              <w:numPr>
                <w:ilvl w:val="0"/>
                <w:numId w:val="20"/>
              </w:numPr>
              <w:spacing w:before="120" w:after="120" w:line="240" w:lineRule="auto"/>
              <w:ind w:left="318" w:hanging="284"/>
              <w:contextualSpacing w:val="0"/>
              <w:rPr>
                <w:rFonts w:ascii="Arial" w:hAnsi="Arial" w:cs="Arial"/>
              </w:rPr>
            </w:pPr>
            <w:r w:rsidRPr="001A41D4">
              <w:rPr>
                <w:rFonts w:ascii="Arial" w:hAnsi="Arial" w:cs="Arial"/>
              </w:rPr>
              <w:t>The synthetic route remains unchanged (for example, intermediates remain the same). Otherwise, refer to MIV-1 B3.</w:t>
            </w:r>
          </w:p>
          <w:p w14:paraId="739E5C85" w14:textId="77777777" w:rsidR="001C46A0" w:rsidRPr="001A41D4" w:rsidRDefault="001C46A0" w:rsidP="00094975">
            <w:pPr>
              <w:pStyle w:val="ListParagraph"/>
              <w:numPr>
                <w:ilvl w:val="0"/>
                <w:numId w:val="20"/>
              </w:numPr>
              <w:spacing w:before="120" w:after="120" w:line="240" w:lineRule="auto"/>
              <w:ind w:left="318" w:hanging="284"/>
              <w:contextualSpacing w:val="0"/>
              <w:rPr>
                <w:rFonts w:ascii="Arial" w:hAnsi="Arial" w:cs="Arial"/>
              </w:rPr>
            </w:pPr>
            <w:r w:rsidRPr="001A41D4">
              <w:rPr>
                <w:rFonts w:ascii="Arial" w:hAnsi="Arial" w:cs="Arial"/>
              </w:rPr>
              <w:lastRenderedPageBreak/>
              <w:t>Manufacturing process of the drug substance does not use any materials of human/animal origin for which assessment is required for viral safety.</w:t>
            </w:r>
          </w:p>
          <w:p w14:paraId="1D505893" w14:textId="77777777" w:rsidR="001C46A0" w:rsidRPr="001A41D4" w:rsidRDefault="001C46A0" w:rsidP="00094975">
            <w:pPr>
              <w:pStyle w:val="ListParagraph"/>
              <w:numPr>
                <w:ilvl w:val="0"/>
                <w:numId w:val="20"/>
              </w:numPr>
              <w:spacing w:before="120" w:after="120" w:line="240" w:lineRule="auto"/>
              <w:ind w:left="318" w:hanging="284"/>
              <w:contextualSpacing w:val="0"/>
              <w:rPr>
                <w:rFonts w:ascii="Arial" w:hAnsi="Arial" w:cs="Arial"/>
              </w:rPr>
            </w:pPr>
            <w:r w:rsidRPr="001A41D4">
              <w:rPr>
                <w:rFonts w:ascii="Arial" w:hAnsi="Arial" w:cs="Arial"/>
              </w:rPr>
              <w:t>Physicochemical characteristics and other relevant properties of the drug substance remain unchanged.</w:t>
            </w:r>
          </w:p>
          <w:p w14:paraId="2E62B56D" w14:textId="77777777" w:rsidR="001C46A0" w:rsidRPr="001A41D4" w:rsidRDefault="001C46A0" w:rsidP="00094975">
            <w:pPr>
              <w:pStyle w:val="ListParagraph"/>
              <w:numPr>
                <w:ilvl w:val="0"/>
                <w:numId w:val="20"/>
              </w:numPr>
              <w:spacing w:before="120" w:after="120" w:line="240" w:lineRule="auto"/>
              <w:ind w:left="318" w:hanging="284"/>
              <w:contextualSpacing w:val="0"/>
              <w:rPr>
                <w:rFonts w:ascii="Arial" w:hAnsi="Arial" w:cs="Arial"/>
              </w:rPr>
            </w:pPr>
            <w:r w:rsidRPr="001A41D4">
              <w:rPr>
                <w:rFonts w:ascii="Arial" w:hAnsi="Arial" w:cs="Arial"/>
              </w:rPr>
              <w:t xml:space="preserve">Specifications and stability performance of the drug substance remain unchanged; if there is changes made to the specification of the drug substance, MIV-1 B5,  MIV-2 C6 </w:t>
            </w:r>
            <w:r>
              <w:rPr>
                <w:rFonts w:ascii="Arial" w:hAnsi="Arial" w:cs="Arial"/>
              </w:rPr>
              <w:t xml:space="preserve">or </w:t>
            </w:r>
            <w:r w:rsidRPr="001A41D4">
              <w:rPr>
                <w:rFonts w:ascii="Arial" w:hAnsi="Arial" w:cs="Arial"/>
              </w:rPr>
              <w:t>D15 is applicable.</w:t>
            </w:r>
          </w:p>
        </w:tc>
      </w:tr>
      <w:tr w:rsidR="001C46A0" w:rsidRPr="001A41D4" w14:paraId="0C9AA135" w14:textId="77777777" w:rsidTr="0009777B">
        <w:trPr>
          <w:trHeight w:val="488"/>
        </w:trPr>
        <w:tc>
          <w:tcPr>
            <w:tcW w:w="675" w:type="dxa"/>
          </w:tcPr>
          <w:p w14:paraId="1F9C2CD2" w14:textId="77777777" w:rsidR="001C46A0" w:rsidRPr="001A41D4" w:rsidRDefault="001C46A0" w:rsidP="0009777B">
            <w:pPr>
              <w:spacing w:before="120" w:after="120" w:line="240" w:lineRule="auto"/>
              <w:rPr>
                <w:rFonts w:cs="Arial"/>
              </w:rPr>
            </w:pPr>
            <w:r w:rsidRPr="001A41D4">
              <w:rPr>
                <w:rFonts w:cs="Arial"/>
              </w:rPr>
              <w:lastRenderedPageBreak/>
              <w:t>D</w:t>
            </w:r>
          </w:p>
        </w:tc>
        <w:tc>
          <w:tcPr>
            <w:tcW w:w="8505" w:type="dxa"/>
          </w:tcPr>
          <w:p w14:paraId="457028E4" w14:textId="77777777" w:rsidR="001C46A0" w:rsidRPr="001A41D4" w:rsidRDefault="001C46A0" w:rsidP="00094975">
            <w:pPr>
              <w:pStyle w:val="ListParagraph"/>
              <w:numPr>
                <w:ilvl w:val="0"/>
                <w:numId w:val="56"/>
              </w:numPr>
              <w:spacing w:before="120" w:after="120" w:line="240" w:lineRule="auto"/>
              <w:ind w:left="318" w:hanging="284"/>
              <w:contextualSpacing w:val="0"/>
              <w:rPr>
                <w:rFonts w:ascii="Arial" w:hAnsi="Arial" w:cs="Arial"/>
              </w:rPr>
            </w:pPr>
            <w:r w:rsidRPr="001A41D4">
              <w:rPr>
                <w:rFonts w:ascii="Arial" w:hAnsi="Arial" w:cs="Arial"/>
              </w:rPr>
              <w:t xml:space="preserve">Drug Master File (DMF), or relevant updated CTD S section(s) or equivalent document. </w:t>
            </w:r>
          </w:p>
          <w:p w14:paraId="7ADD79EF" w14:textId="77777777" w:rsidR="001C46A0" w:rsidRPr="001A41D4" w:rsidRDefault="001C46A0" w:rsidP="00094975">
            <w:pPr>
              <w:pStyle w:val="ListParagraph"/>
              <w:numPr>
                <w:ilvl w:val="0"/>
                <w:numId w:val="56"/>
              </w:numPr>
              <w:spacing w:before="120" w:after="120" w:line="240" w:lineRule="auto"/>
              <w:ind w:left="318" w:hanging="284"/>
              <w:contextualSpacing w:val="0"/>
              <w:rPr>
                <w:rFonts w:ascii="Arial" w:hAnsi="Arial" w:cs="Arial"/>
              </w:rPr>
            </w:pPr>
            <w:r w:rsidRPr="001A41D4">
              <w:rPr>
                <w:rFonts w:ascii="Arial" w:hAnsi="Arial" w:cs="Arial"/>
              </w:rPr>
              <w:t>Comparative tabulated format of the approved and proposed processes with changes highlighted (where available).</w:t>
            </w:r>
          </w:p>
          <w:p w14:paraId="1D9BAE20" w14:textId="77777777" w:rsidR="001C46A0" w:rsidRPr="001A41D4" w:rsidRDefault="001C46A0" w:rsidP="00094975">
            <w:pPr>
              <w:pStyle w:val="ListParagraph"/>
              <w:numPr>
                <w:ilvl w:val="0"/>
                <w:numId w:val="56"/>
              </w:numPr>
              <w:spacing w:before="120" w:after="120" w:line="240" w:lineRule="auto"/>
              <w:ind w:left="318" w:hanging="284"/>
              <w:contextualSpacing w:val="0"/>
              <w:rPr>
                <w:rFonts w:ascii="Arial" w:hAnsi="Arial" w:cs="Arial"/>
              </w:rPr>
            </w:pPr>
            <w:r w:rsidRPr="001A41D4">
              <w:rPr>
                <w:rFonts w:ascii="Arial" w:hAnsi="Arial" w:cs="Arial"/>
              </w:rPr>
              <w:t>For a sterile drug substance, process validation report (where applicable).</w:t>
            </w:r>
          </w:p>
          <w:p w14:paraId="7873D577" w14:textId="77777777" w:rsidR="001C46A0" w:rsidRPr="001A41D4" w:rsidRDefault="001C46A0" w:rsidP="00094975">
            <w:pPr>
              <w:pStyle w:val="ListParagraph"/>
              <w:numPr>
                <w:ilvl w:val="0"/>
                <w:numId w:val="56"/>
              </w:numPr>
              <w:spacing w:before="120" w:after="120" w:line="240" w:lineRule="auto"/>
              <w:ind w:left="318" w:hanging="284"/>
              <w:contextualSpacing w:val="0"/>
              <w:rPr>
                <w:rFonts w:ascii="Arial" w:hAnsi="Arial" w:cs="Arial"/>
              </w:rPr>
            </w:pPr>
            <w:r w:rsidRPr="001A41D4">
              <w:rPr>
                <w:rFonts w:ascii="Arial" w:hAnsi="Arial" w:cs="Arial"/>
              </w:rPr>
              <w:t>A letter of declaration from the product registrant stating that no new impurities have been introduced at or above the accepted threshold for qualification of impurities or that there is no increase in the levels of impurities, which require further safety studies.</w:t>
            </w:r>
          </w:p>
          <w:p w14:paraId="0ED14040" w14:textId="77777777" w:rsidR="001C46A0" w:rsidRPr="001A41D4" w:rsidRDefault="001C46A0" w:rsidP="00094975">
            <w:pPr>
              <w:pStyle w:val="ListParagraph"/>
              <w:numPr>
                <w:ilvl w:val="0"/>
                <w:numId w:val="56"/>
              </w:numPr>
              <w:spacing w:before="120" w:after="120" w:line="240" w:lineRule="auto"/>
              <w:ind w:left="318" w:hanging="284"/>
              <w:contextualSpacing w:val="0"/>
              <w:rPr>
                <w:rFonts w:ascii="Arial" w:hAnsi="Arial" w:cs="Arial"/>
              </w:rPr>
            </w:pPr>
            <w:r w:rsidRPr="001A41D4">
              <w:rPr>
                <w:rFonts w:ascii="Arial" w:hAnsi="Arial" w:cs="Arial"/>
              </w:rPr>
              <w:t xml:space="preserve">Certificate of analysis or batch analysis data (in a comparative tabulated format) for at least two pilot batches of the drug substance for all tests in the approved specification from the approved and proposed manufacturing processes. </w:t>
            </w:r>
          </w:p>
        </w:tc>
      </w:tr>
    </w:tbl>
    <w:p w14:paraId="13856AC1" w14:textId="78ACE9DA" w:rsidR="001C46A0" w:rsidRDefault="001C46A0"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7358E228" w14:textId="77777777" w:rsidTr="00D72412">
        <w:tc>
          <w:tcPr>
            <w:tcW w:w="9180" w:type="dxa"/>
            <w:gridSpan w:val="2"/>
            <w:tcBorders>
              <w:top w:val="thinThickThinSmallGap" w:sz="24" w:space="0" w:color="auto"/>
            </w:tcBorders>
          </w:tcPr>
          <w:p w14:paraId="3B7785E8" w14:textId="50CC73C7" w:rsidR="002D26BC" w:rsidRPr="001A41D4" w:rsidRDefault="00712132" w:rsidP="001C46A0">
            <w:pPr>
              <w:pStyle w:val="Heading2"/>
              <w:numPr>
                <w:ilvl w:val="0"/>
                <w:numId w:val="0"/>
              </w:numPr>
              <w:spacing w:line="240" w:lineRule="auto"/>
              <w:ind w:left="576" w:hanging="576"/>
            </w:pPr>
            <w:bookmarkStart w:id="70" w:name="_Toc360632944"/>
            <w:bookmarkStart w:id="71" w:name="_Toc360632983"/>
            <w:bookmarkStart w:id="72" w:name="_Toc360633294"/>
            <w:bookmarkStart w:id="73" w:name="_Toc360720097"/>
            <w:bookmarkStart w:id="74" w:name="_Toc376185491"/>
            <w:bookmarkStart w:id="75" w:name="_Toc534897271"/>
            <w:bookmarkStart w:id="76" w:name="_Toc98944077"/>
            <w:bookmarkStart w:id="77" w:name="MiV_PA8" w:colFirst="1" w:colLast="1"/>
            <w:r w:rsidRPr="001A41D4">
              <w:rPr>
                <w:rFonts w:cs="Arial"/>
                <w:u w:val="none"/>
              </w:rPr>
              <w:t>C</w:t>
            </w:r>
            <w:r w:rsidR="000127B8" w:rsidRPr="001A41D4">
              <w:rPr>
                <w:rFonts w:cs="Arial"/>
                <w:u w:val="none"/>
              </w:rPr>
              <w:t>6</w:t>
            </w:r>
            <w:r w:rsidRPr="001A41D4">
              <w:rPr>
                <w:rFonts w:cs="Arial"/>
                <w:u w:val="none"/>
              </w:rPr>
              <w:tab/>
              <w:t xml:space="preserve">Change of Specification of </w:t>
            </w:r>
            <w:r w:rsidR="00FD7208" w:rsidRPr="001A41D4">
              <w:rPr>
                <w:rFonts w:cs="Arial"/>
                <w:u w:val="none"/>
              </w:rPr>
              <w:t>N</w:t>
            </w:r>
            <w:r w:rsidR="00E10134" w:rsidRPr="001A41D4">
              <w:rPr>
                <w:rFonts w:cs="Arial"/>
                <w:u w:val="none"/>
              </w:rPr>
              <w:t xml:space="preserve">on-compendial </w:t>
            </w:r>
            <w:r w:rsidRPr="001A41D4">
              <w:rPr>
                <w:rFonts w:cs="Arial"/>
                <w:u w:val="none"/>
              </w:rPr>
              <w:t>Drug Substance</w:t>
            </w:r>
            <w:bookmarkEnd w:id="70"/>
            <w:bookmarkEnd w:id="71"/>
            <w:bookmarkEnd w:id="72"/>
            <w:bookmarkEnd w:id="73"/>
            <w:bookmarkEnd w:id="74"/>
            <w:bookmarkEnd w:id="75"/>
            <w:bookmarkEnd w:id="76"/>
          </w:p>
        </w:tc>
      </w:tr>
      <w:bookmarkEnd w:id="77"/>
      <w:tr w:rsidR="00712132" w:rsidRPr="001A41D4" w14:paraId="69D2A3FE" w14:textId="77777777" w:rsidTr="00CD42D2">
        <w:tc>
          <w:tcPr>
            <w:tcW w:w="675" w:type="dxa"/>
          </w:tcPr>
          <w:p w14:paraId="33E9004F"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top w:val="single" w:sz="4" w:space="0" w:color="000000"/>
            </w:tcBorders>
          </w:tcPr>
          <w:p w14:paraId="1953BC7D" w14:textId="77777777" w:rsidR="006C6823" w:rsidRPr="001A41D4" w:rsidRDefault="006C6823" w:rsidP="00094975">
            <w:pPr>
              <w:numPr>
                <w:ilvl w:val="0"/>
                <w:numId w:val="24"/>
              </w:numPr>
              <w:spacing w:before="120" w:after="120" w:line="240" w:lineRule="auto"/>
              <w:ind w:left="318" w:hanging="284"/>
              <w:rPr>
                <w:rFonts w:cs="Arial"/>
              </w:rPr>
            </w:pPr>
            <w:r w:rsidRPr="001A41D4">
              <w:rPr>
                <w:rFonts w:cs="Arial"/>
              </w:rPr>
              <w:t>The variation should not be submitted as a result of unexpected events that may lead to product defects. Variation is only to be submitted after c</w:t>
            </w:r>
            <w:r w:rsidRPr="001A41D4">
              <w:rPr>
                <w:rFonts w:cs="Arial"/>
                <w:iCs/>
                <w:lang w:eastAsia="en-US"/>
              </w:rPr>
              <w:t>oncerns have been addressed and CAPAs concurred.</w:t>
            </w:r>
            <w:r w:rsidRPr="001A41D4">
              <w:rPr>
                <w:rFonts w:cs="Arial"/>
                <w:i/>
                <w:iCs/>
                <w:lang w:eastAsia="en-US"/>
              </w:rPr>
              <w:t xml:space="preserve">  </w:t>
            </w:r>
            <w:r w:rsidRPr="001A41D4">
              <w:rPr>
                <w:rFonts w:cs="Arial"/>
              </w:rPr>
              <w:t xml:space="preserve">Refer to the </w:t>
            </w:r>
            <w:r w:rsidRPr="001A41D4">
              <w:rPr>
                <w:rFonts w:cs="Arial"/>
                <w:i/>
              </w:rPr>
              <w:t>Product Defect Reporting and Recall Procedures</w:t>
            </w:r>
            <w:r w:rsidRPr="001A41D4">
              <w:rPr>
                <w:rFonts w:cs="Arial"/>
              </w:rPr>
              <w:t xml:space="preserve"> on the HSA website for product defect reporting.</w:t>
            </w:r>
          </w:p>
          <w:p w14:paraId="1CD267BD" w14:textId="1A60B3CA" w:rsidR="00F73C4C" w:rsidRPr="001A41D4" w:rsidRDefault="00F73C4C" w:rsidP="00094975">
            <w:pPr>
              <w:numPr>
                <w:ilvl w:val="0"/>
                <w:numId w:val="24"/>
              </w:numPr>
              <w:spacing w:before="120" w:after="120" w:line="240" w:lineRule="auto"/>
              <w:ind w:left="318" w:hanging="284"/>
              <w:rPr>
                <w:rFonts w:cs="Arial"/>
              </w:rPr>
            </w:pPr>
            <w:r w:rsidRPr="001A41D4">
              <w:rPr>
                <w:rFonts w:cs="Arial"/>
              </w:rPr>
              <w:t>Addition or replacement of a specification parameter and limit.</w:t>
            </w:r>
          </w:p>
          <w:p w14:paraId="27BE7716" w14:textId="178DF5F0" w:rsidR="00990C0F" w:rsidRPr="001A41D4" w:rsidRDefault="00836F80" w:rsidP="00094975">
            <w:pPr>
              <w:pStyle w:val="ListParagraph"/>
              <w:numPr>
                <w:ilvl w:val="0"/>
                <w:numId w:val="24"/>
              </w:numPr>
              <w:spacing w:before="120" w:after="120" w:line="240" w:lineRule="auto"/>
              <w:ind w:left="318" w:hanging="284"/>
              <w:contextualSpacing w:val="0"/>
              <w:rPr>
                <w:rFonts w:ascii="Arial" w:hAnsi="Arial" w:cs="Arial"/>
              </w:rPr>
            </w:pPr>
            <w:r w:rsidRPr="001A41D4">
              <w:rPr>
                <w:rFonts w:ascii="Arial" w:hAnsi="Arial" w:cs="Arial"/>
              </w:rPr>
              <w:t>For widening of specification limits and deletion of</w:t>
            </w:r>
            <w:r w:rsidR="00E1289D" w:rsidRPr="001A41D4">
              <w:rPr>
                <w:rFonts w:ascii="Arial" w:hAnsi="Arial" w:cs="Arial"/>
              </w:rPr>
              <w:t xml:space="preserve"> significant</w:t>
            </w:r>
            <w:r w:rsidRPr="001A41D4">
              <w:rPr>
                <w:rFonts w:ascii="Arial" w:hAnsi="Arial" w:cs="Arial"/>
              </w:rPr>
              <w:t xml:space="preserve"> test parameter and limits of the drug substance,</w:t>
            </w:r>
            <w:r w:rsidR="004569A9" w:rsidRPr="001A41D4">
              <w:rPr>
                <w:rFonts w:ascii="Arial" w:hAnsi="Arial" w:cs="Arial"/>
              </w:rPr>
              <w:t xml:space="preserve"> </w:t>
            </w:r>
            <w:r w:rsidRPr="001A41D4">
              <w:rPr>
                <w:rFonts w:ascii="Arial" w:hAnsi="Arial" w:cs="Arial"/>
              </w:rPr>
              <w:t>refer to MIV-1 B5.</w:t>
            </w:r>
            <w:r w:rsidR="001F078F" w:rsidRPr="001A41D4">
              <w:rPr>
                <w:rFonts w:ascii="Arial" w:hAnsi="Arial" w:cs="Arial"/>
              </w:rPr>
              <w:t xml:space="preserve"> </w:t>
            </w:r>
            <w:r w:rsidR="00990C0F" w:rsidRPr="001A41D4">
              <w:rPr>
                <w:rFonts w:ascii="Arial" w:hAnsi="Arial" w:cs="Arial"/>
              </w:rPr>
              <w:t xml:space="preserve">For tightening of specification limit, </w:t>
            </w:r>
            <w:r w:rsidR="001F078F" w:rsidRPr="001A41D4">
              <w:rPr>
                <w:rFonts w:ascii="Arial" w:hAnsi="Arial" w:cs="Arial"/>
              </w:rPr>
              <w:t xml:space="preserve">or deletion of non-significant parameter, </w:t>
            </w:r>
            <w:r w:rsidR="00990C0F" w:rsidRPr="001A41D4">
              <w:rPr>
                <w:rFonts w:ascii="Arial" w:hAnsi="Arial" w:cs="Arial"/>
              </w:rPr>
              <w:t xml:space="preserve">refer to MIV-2 </w:t>
            </w:r>
            <w:r w:rsidR="00036FAA" w:rsidRPr="001A41D4">
              <w:rPr>
                <w:rFonts w:ascii="Arial" w:hAnsi="Arial" w:cs="Arial"/>
              </w:rPr>
              <w:t>D15</w:t>
            </w:r>
            <w:r w:rsidR="00990C0F" w:rsidRPr="001A41D4">
              <w:rPr>
                <w:rFonts w:ascii="Arial" w:hAnsi="Arial" w:cs="Arial"/>
              </w:rPr>
              <w:t>.</w:t>
            </w:r>
          </w:p>
          <w:p w14:paraId="4BBBF931" w14:textId="268C0DAB" w:rsidR="00A53793" w:rsidRPr="001A41D4" w:rsidRDefault="00A53793" w:rsidP="00094975">
            <w:pPr>
              <w:pStyle w:val="ListParagraph"/>
              <w:numPr>
                <w:ilvl w:val="0"/>
                <w:numId w:val="24"/>
              </w:numPr>
              <w:spacing w:before="120" w:after="120" w:line="240" w:lineRule="auto"/>
              <w:ind w:left="318" w:hanging="284"/>
              <w:contextualSpacing w:val="0"/>
              <w:rPr>
                <w:rFonts w:ascii="Arial" w:hAnsi="Arial" w:cs="Arial"/>
              </w:rPr>
            </w:pPr>
            <w:r w:rsidRPr="001A41D4">
              <w:rPr>
                <w:rFonts w:ascii="Arial" w:hAnsi="Arial" w:cs="Arial"/>
              </w:rPr>
              <w:t xml:space="preserve">For compendial drug substance, refer to MIV-2 </w:t>
            </w:r>
            <w:r w:rsidR="00036FAA" w:rsidRPr="001A41D4">
              <w:rPr>
                <w:rFonts w:ascii="Arial" w:hAnsi="Arial" w:cs="Arial"/>
              </w:rPr>
              <w:t>D16</w:t>
            </w:r>
            <w:r w:rsidRPr="001A41D4">
              <w:rPr>
                <w:rFonts w:ascii="Arial" w:hAnsi="Arial" w:cs="Arial"/>
              </w:rPr>
              <w:t>.</w:t>
            </w:r>
          </w:p>
          <w:p w14:paraId="5754C33B" w14:textId="2DF4B8AE" w:rsidR="00712132" w:rsidRPr="00B04BD5" w:rsidRDefault="001F078F" w:rsidP="00094975">
            <w:pPr>
              <w:pStyle w:val="ListParagraph"/>
              <w:numPr>
                <w:ilvl w:val="0"/>
                <w:numId w:val="24"/>
              </w:numPr>
              <w:spacing w:before="120" w:after="120" w:line="240" w:lineRule="auto"/>
              <w:ind w:left="318" w:hanging="284"/>
              <w:contextualSpacing w:val="0"/>
              <w:rPr>
                <w:rFonts w:cs="Arial"/>
              </w:rPr>
            </w:pPr>
            <w:r w:rsidRPr="001A41D4">
              <w:rPr>
                <w:rFonts w:ascii="Arial" w:hAnsi="Arial" w:cs="Arial"/>
              </w:rPr>
              <w:t xml:space="preserve">The new test method does not concern a novel non-standard technique or a standard technique used in a novel way. </w:t>
            </w:r>
          </w:p>
        </w:tc>
      </w:tr>
      <w:tr w:rsidR="00712132" w:rsidRPr="001A41D4" w14:paraId="424A60A6" w14:textId="77777777" w:rsidTr="005A70FD">
        <w:trPr>
          <w:trHeight w:val="222"/>
        </w:trPr>
        <w:tc>
          <w:tcPr>
            <w:tcW w:w="675" w:type="dxa"/>
          </w:tcPr>
          <w:p w14:paraId="50EA4740" w14:textId="77777777" w:rsidR="00712132" w:rsidRPr="001A41D4" w:rsidRDefault="00712132" w:rsidP="001A41D4">
            <w:pPr>
              <w:spacing w:before="120" w:after="120" w:line="240" w:lineRule="auto"/>
              <w:rPr>
                <w:rFonts w:cs="Arial"/>
              </w:rPr>
            </w:pPr>
            <w:r w:rsidRPr="001A41D4">
              <w:rPr>
                <w:rFonts w:cs="Arial"/>
              </w:rPr>
              <w:t>D</w:t>
            </w:r>
          </w:p>
        </w:tc>
        <w:tc>
          <w:tcPr>
            <w:tcW w:w="8505" w:type="dxa"/>
          </w:tcPr>
          <w:p w14:paraId="3FBE7FFE" w14:textId="77777777" w:rsidR="005A70FD" w:rsidRPr="001A41D4" w:rsidRDefault="005A70FD" w:rsidP="00094975">
            <w:pPr>
              <w:pStyle w:val="ListParagraph"/>
              <w:numPr>
                <w:ilvl w:val="0"/>
                <w:numId w:val="60"/>
              </w:numPr>
              <w:spacing w:before="120" w:after="120" w:line="240" w:lineRule="auto"/>
              <w:ind w:left="318" w:hanging="284"/>
              <w:contextualSpacing w:val="0"/>
              <w:rPr>
                <w:rFonts w:ascii="Arial" w:hAnsi="Arial" w:cs="Arial"/>
              </w:rPr>
            </w:pPr>
            <w:r w:rsidRPr="001A41D4">
              <w:rPr>
                <w:rFonts w:ascii="Arial" w:hAnsi="Arial" w:cs="Arial"/>
              </w:rPr>
              <w:t>Technical justification for the change.</w:t>
            </w:r>
          </w:p>
          <w:p w14:paraId="78F0B411" w14:textId="77777777" w:rsidR="00445DCC" w:rsidRPr="001A41D4" w:rsidRDefault="005A70FD" w:rsidP="00094975">
            <w:pPr>
              <w:pStyle w:val="ListParagraph"/>
              <w:numPr>
                <w:ilvl w:val="0"/>
                <w:numId w:val="60"/>
              </w:numPr>
              <w:spacing w:before="120" w:after="120" w:line="240" w:lineRule="auto"/>
              <w:ind w:left="318" w:hanging="284"/>
              <w:contextualSpacing w:val="0"/>
              <w:rPr>
                <w:rFonts w:ascii="Arial" w:hAnsi="Arial" w:cs="Arial"/>
              </w:rPr>
            </w:pPr>
            <w:r w:rsidRPr="001A41D4">
              <w:rPr>
                <w:rFonts w:ascii="Arial" w:hAnsi="Arial" w:cs="Arial"/>
              </w:rPr>
              <w:t xml:space="preserve">Comparative tabulated format of the approved and </w:t>
            </w:r>
            <w:r w:rsidR="00E10134" w:rsidRPr="001A41D4">
              <w:rPr>
                <w:rFonts w:ascii="Arial" w:hAnsi="Arial" w:cs="Arial"/>
              </w:rPr>
              <w:t xml:space="preserve">proposed </w:t>
            </w:r>
            <w:r w:rsidRPr="001A41D4">
              <w:rPr>
                <w:rFonts w:ascii="Arial" w:hAnsi="Arial" w:cs="Arial"/>
              </w:rPr>
              <w:t>specification of the drug substance with changes highlighted.</w:t>
            </w:r>
          </w:p>
          <w:p w14:paraId="0FF2B8AA" w14:textId="2AC0B2E5" w:rsidR="00445DCC" w:rsidRPr="001A41D4" w:rsidRDefault="00445DCC" w:rsidP="00094975">
            <w:pPr>
              <w:pStyle w:val="ListParagraph"/>
              <w:numPr>
                <w:ilvl w:val="0"/>
                <w:numId w:val="60"/>
              </w:numPr>
              <w:spacing w:before="120" w:after="120" w:line="240" w:lineRule="auto"/>
              <w:ind w:left="318" w:hanging="284"/>
              <w:contextualSpacing w:val="0"/>
              <w:rPr>
                <w:rFonts w:ascii="Arial" w:hAnsi="Arial" w:cs="Arial"/>
              </w:rPr>
            </w:pPr>
            <w:r w:rsidRPr="001A41D4">
              <w:rPr>
                <w:rFonts w:ascii="Arial" w:hAnsi="Arial" w:cs="Arial"/>
              </w:rPr>
              <w:t>Certificate of analysis or batch analysis data (in a comparative tabulated format) for at least two pilot batches of the drug substance for all tests in the approved and proposed specification.</w:t>
            </w:r>
          </w:p>
          <w:p w14:paraId="2F0A8984" w14:textId="16AB0458" w:rsidR="002D26BC" w:rsidRPr="001A41D4" w:rsidRDefault="005A70FD" w:rsidP="00094975">
            <w:pPr>
              <w:pStyle w:val="ListParagraph"/>
              <w:numPr>
                <w:ilvl w:val="0"/>
                <w:numId w:val="60"/>
              </w:numPr>
              <w:spacing w:before="120" w:after="120" w:line="240" w:lineRule="auto"/>
              <w:ind w:left="317" w:hanging="284"/>
              <w:contextualSpacing w:val="0"/>
            </w:pPr>
            <w:r w:rsidRPr="001A41D4">
              <w:rPr>
                <w:rFonts w:ascii="Arial" w:hAnsi="Arial" w:cs="Arial"/>
              </w:rPr>
              <w:t>Description of any new analytical method and a summary of the validation data.</w:t>
            </w:r>
          </w:p>
        </w:tc>
      </w:tr>
    </w:tbl>
    <w:p w14:paraId="3A6A9606" w14:textId="5732539C" w:rsidR="00712132" w:rsidRPr="001A41D4" w:rsidRDefault="00712132" w:rsidP="001A41D4">
      <w:pPr>
        <w:tabs>
          <w:tab w:val="left" w:pos="1500"/>
        </w:tabs>
        <w:spacing w:before="120" w:after="120" w:line="240" w:lineRule="auto"/>
        <w:rPr>
          <w:rFonts w:cs="Arial"/>
        </w:rPr>
      </w:pPr>
    </w:p>
    <w:p w14:paraId="260A363A" w14:textId="77777777" w:rsidR="004A71F9" w:rsidRPr="001A41D4" w:rsidRDefault="004A71F9" w:rsidP="001A41D4">
      <w:pPr>
        <w:tabs>
          <w:tab w:val="left" w:pos="1500"/>
        </w:tabs>
        <w:spacing w:before="120" w:after="120" w:line="240" w:lineRule="auto"/>
        <w:rPr>
          <w:rFonts w:cs="Arial"/>
        </w:rPr>
      </w:pPr>
      <w:bookmarkStart w:id="78" w:name="_Hlk9712559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55C8EB2B" w14:textId="77777777" w:rsidTr="00D72412">
        <w:tc>
          <w:tcPr>
            <w:tcW w:w="9180" w:type="dxa"/>
            <w:gridSpan w:val="2"/>
            <w:tcBorders>
              <w:top w:val="thinThickThinSmallGap" w:sz="24" w:space="0" w:color="auto"/>
            </w:tcBorders>
          </w:tcPr>
          <w:p w14:paraId="70CF24EF" w14:textId="39D26E86" w:rsidR="00712132" w:rsidRPr="001A41D4" w:rsidRDefault="00712132" w:rsidP="001A41D4">
            <w:pPr>
              <w:pStyle w:val="Heading2"/>
              <w:numPr>
                <w:ilvl w:val="0"/>
                <w:numId w:val="0"/>
              </w:numPr>
              <w:spacing w:line="240" w:lineRule="auto"/>
              <w:ind w:left="576" w:hanging="576"/>
              <w:rPr>
                <w:rFonts w:cs="Arial"/>
              </w:rPr>
            </w:pPr>
            <w:bookmarkStart w:id="79" w:name="MiV_PA9" w:colFirst="1" w:colLast="1"/>
            <w:r w:rsidRPr="001A41D4">
              <w:rPr>
                <w:rFonts w:cs="Arial"/>
              </w:rPr>
              <w:lastRenderedPageBreak/>
              <w:br w:type="page"/>
            </w:r>
            <w:bookmarkStart w:id="80" w:name="_Toc360632945"/>
            <w:bookmarkStart w:id="81" w:name="_Toc360632984"/>
            <w:bookmarkStart w:id="82" w:name="_Toc360633295"/>
            <w:bookmarkStart w:id="83" w:name="_Toc360720098"/>
            <w:bookmarkStart w:id="84" w:name="_Toc376185492"/>
            <w:bookmarkStart w:id="85" w:name="_Toc534897272"/>
            <w:bookmarkStart w:id="86" w:name="_Toc98944078"/>
            <w:r w:rsidRPr="001A41D4">
              <w:rPr>
                <w:rFonts w:cs="Arial"/>
                <w:u w:val="none"/>
              </w:rPr>
              <w:t>C</w:t>
            </w:r>
            <w:r w:rsidR="000127B8" w:rsidRPr="001A41D4">
              <w:rPr>
                <w:rFonts w:cs="Arial"/>
                <w:u w:val="none"/>
              </w:rPr>
              <w:t>7</w:t>
            </w:r>
            <w:r w:rsidRPr="001A41D4">
              <w:rPr>
                <w:rFonts w:cs="Arial"/>
                <w:u w:val="none"/>
              </w:rPr>
              <w:tab/>
              <w:t>Change of Test Procedure of Non-compendial Drug Substance</w:t>
            </w:r>
            <w:bookmarkEnd w:id="80"/>
            <w:bookmarkEnd w:id="81"/>
            <w:bookmarkEnd w:id="82"/>
            <w:bookmarkEnd w:id="83"/>
            <w:bookmarkEnd w:id="84"/>
            <w:bookmarkEnd w:id="85"/>
            <w:bookmarkEnd w:id="86"/>
          </w:p>
        </w:tc>
      </w:tr>
      <w:bookmarkEnd w:id="79"/>
      <w:tr w:rsidR="00712132" w:rsidRPr="001A41D4" w14:paraId="6CAE66DF" w14:textId="77777777" w:rsidTr="005A70FD">
        <w:tc>
          <w:tcPr>
            <w:tcW w:w="675" w:type="dxa"/>
          </w:tcPr>
          <w:p w14:paraId="17F2C4B0"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2012E2FF" w14:textId="17CE06E1" w:rsidR="00397C91" w:rsidRPr="001C46A0" w:rsidRDefault="00397C91" w:rsidP="00094975">
            <w:pPr>
              <w:pStyle w:val="ListParagraph"/>
              <w:numPr>
                <w:ilvl w:val="0"/>
                <w:numId w:val="25"/>
              </w:numPr>
              <w:spacing w:before="120" w:after="120" w:line="240" w:lineRule="auto"/>
              <w:ind w:left="318" w:hanging="318"/>
              <w:contextualSpacing w:val="0"/>
              <w:rPr>
                <w:rFonts w:ascii="Arial" w:hAnsi="Arial" w:cs="Arial"/>
              </w:rPr>
            </w:pPr>
            <w:r w:rsidRPr="001C46A0">
              <w:rPr>
                <w:rFonts w:ascii="Arial" w:hAnsi="Arial" w:cs="Arial"/>
              </w:rPr>
              <w:t xml:space="preserve">Replacement </w:t>
            </w:r>
            <w:r w:rsidR="002C02CA">
              <w:rPr>
                <w:rFonts w:ascii="Arial" w:hAnsi="Arial" w:cs="Arial"/>
              </w:rPr>
              <w:t>or</w:t>
            </w:r>
            <w:r w:rsidR="002C02CA" w:rsidRPr="001C46A0">
              <w:rPr>
                <w:rFonts w:ascii="Arial" w:hAnsi="Arial" w:cs="Arial"/>
              </w:rPr>
              <w:t xml:space="preserve"> </w:t>
            </w:r>
            <w:r w:rsidRPr="001C46A0">
              <w:rPr>
                <w:rFonts w:ascii="Arial" w:hAnsi="Arial" w:cs="Arial"/>
              </w:rPr>
              <w:t xml:space="preserve">addition of a new test procedure. The new test </w:t>
            </w:r>
            <w:r w:rsidR="00E15F79" w:rsidRPr="001C46A0">
              <w:rPr>
                <w:rFonts w:ascii="Arial" w:hAnsi="Arial" w:cs="Arial"/>
              </w:rPr>
              <w:t xml:space="preserve">does not </w:t>
            </w:r>
            <w:r w:rsidRPr="001C46A0">
              <w:rPr>
                <w:rFonts w:ascii="Arial" w:hAnsi="Arial" w:cs="Arial"/>
              </w:rPr>
              <w:t>concern a novel non-standard technique or a standard technique used in a novel way.</w:t>
            </w:r>
          </w:p>
          <w:p w14:paraId="0B844742" w14:textId="701DD627" w:rsidR="00712132" w:rsidRPr="001C46A0" w:rsidRDefault="00397C91" w:rsidP="00094975">
            <w:pPr>
              <w:pStyle w:val="ListParagraph"/>
              <w:numPr>
                <w:ilvl w:val="0"/>
                <w:numId w:val="25"/>
              </w:numPr>
              <w:spacing w:before="120" w:after="120" w:line="240" w:lineRule="auto"/>
              <w:ind w:left="318" w:hanging="318"/>
              <w:contextualSpacing w:val="0"/>
              <w:rPr>
                <w:rFonts w:ascii="Arial" w:hAnsi="Arial" w:cs="Arial"/>
              </w:rPr>
            </w:pPr>
            <w:r w:rsidRPr="00E730BB">
              <w:rPr>
                <w:rFonts w:ascii="Arial" w:hAnsi="Arial" w:cs="Arial"/>
              </w:rPr>
              <w:t>Results of method validation show that the new test procedure is at least equivalent to the former procedure.</w:t>
            </w:r>
            <w:r w:rsidR="001C46A0">
              <w:rPr>
                <w:rFonts w:ascii="Arial" w:hAnsi="Arial" w:cs="Arial"/>
              </w:rPr>
              <w:t xml:space="preserve"> </w:t>
            </w:r>
            <w:r w:rsidR="00E730BB" w:rsidRPr="00E730BB">
              <w:rPr>
                <w:rFonts w:ascii="Arial" w:hAnsi="Arial" w:cs="Arial"/>
              </w:rPr>
              <w:t>There have been no changes of the total impurity limits, and no new unqualified impurities are detected</w:t>
            </w:r>
          </w:p>
        </w:tc>
      </w:tr>
      <w:tr w:rsidR="005A70FD" w:rsidRPr="001A41D4" w14:paraId="622A47EE" w14:textId="77777777" w:rsidTr="005A70FD">
        <w:trPr>
          <w:trHeight w:val="765"/>
        </w:trPr>
        <w:tc>
          <w:tcPr>
            <w:tcW w:w="675" w:type="dxa"/>
          </w:tcPr>
          <w:p w14:paraId="79AD662E" w14:textId="77777777" w:rsidR="005A70FD" w:rsidRPr="001A41D4" w:rsidRDefault="005A70FD" w:rsidP="001A41D4">
            <w:pPr>
              <w:spacing w:before="120" w:after="120" w:line="240" w:lineRule="auto"/>
              <w:rPr>
                <w:rFonts w:cs="Arial"/>
              </w:rPr>
            </w:pPr>
            <w:r w:rsidRPr="001A41D4">
              <w:rPr>
                <w:rFonts w:cs="Arial"/>
              </w:rPr>
              <w:t>D</w:t>
            </w:r>
          </w:p>
        </w:tc>
        <w:tc>
          <w:tcPr>
            <w:tcW w:w="8505" w:type="dxa"/>
          </w:tcPr>
          <w:p w14:paraId="2B4AAC1A" w14:textId="776F449A" w:rsidR="00E1289D" w:rsidRPr="001A41D4" w:rsidRDefault="005A70FD" w:rsidP="00094975">
            <w:pPr>
              <w:pStyle w:val="ListParagraph"/>
              <w:numPr>
                <w:ilvl w:val="0"/>
                <w:numId w:val="26"/>
              </w:numPr>
              <w:spacing w:before="120" w:after="120" w:line="240" w:lineRule="auto"/>
              <w:ind w:left="318" w:hanging="318"/>
              <w:contextualSpacing w:val="0"/>
              <w:rPr>
                <w:rFonts w:ascii="Arial" w:hAnsi="Arial" w:cs="Arial"/>
              </w:rPr>
            </w:pPr>
            <w:r w:rsidRPr="001A41D4">
              <w:rPr>
                <w:rFonts w:ascii="Arial" w:hAnsi="Arial" w:cs="Arial"/>
              </w:rPr>
              <w:t xml:space="preserve">Description of the </w:t>
            </w:r>
            <w:r w:rsidR="00397C91" w:rsidRPr="001A41D4">
              <w:rPr>
                <w:rFonts w:ascii="Arial" w:hAnsi="Arial" w:cs="Arial"/>
              </w:rPr>
              <w:t>test procedure</w:t>
            </w:r>
            <w:r w:rsidR="00E1289D" w:rsidRPr="001A41D4">
              <w:rPr>
                <w:rFonts w:ascii="Arial" w:hAnsi="Arial" w:cs="Arial"/>
              </w:rPr>
              <w:t xml:space="preserve">, and a summary of validation data (where applicable). </w:t>
            </w:r>
          </w:p>
          <w:p w14:paraId="591BA653" w14:textId="1526C05A" w:rsidR="00E1289D" w:rsidRPr="001A41D4" w:rsidRDefault="00E1289D" w:rsidP="00094975">
            <w:pPr>
              <w:pStyle w:val="ListParagraph"/>
              <w:numPr>
                <w:ilvl w:val="0"/>
                <w:numId w:val="26"/>
              </w:numPr>
              <w:spacing w:before="120" w:after="120" w:line="240" w:lineRule="auto"/>
              <w:ind w:left="318" w:hanging="318"/>
              <w:contextualSpacing w:val="0"/>
              <w:rPr>
                <w:rFonts w:ascii="Arial" w:hAnsi="Arial" w:cs="Arial"/>
              </w:rPr>
            </w:pPr>
            <w:r w:rsidRPr="001A41D4">
              <w:rPr>
                <w:rFonts w:ascii="Arial" w:hAnsi="Arial" w:cs="Arial"/>
              </w:rPr>
              <w:t>Specification of the drug substance.</w:t>
            </w:r>
          </w:p>
          <w:p w14:paraId="0AB523C7" w14:textId="17A3B07E" w:rsidR="005A70FD" w:rsidRPr="001A41D4" w:rsidRDefault="00E1289D" w:rsidP="00094975">
            <w:pPr>
              <w:pStyle w:val="ListParagraph"/>
              <w:numPr>
                <w:ilvl w:val="0"/>
                <w:numId w:val="26"/>
              </w:numPr>
              <w:spacing w:before="120" w:after="120" w:line="240" w:lineRule="auto"/>
              <w:ind w:left="318" w:hanging="318"/>
              <w:contextualSpacing w:val="0"/>
              <w:rPr>
                <w:rFonts w:ascii="Arial" w:hAnsi="Arial" w:cs="Arial"/>
              </w:rPr>
            </w:pPr>
            <w:r w:rsidRPr="001A41D4">
              <w:rPr>
                <w:rFonts w:ascii="Arial" w:hAnsi="Arial" w:cs="Arial"/>
              </w:rPr>
              <w:t>C</w:t>
            </w:r>
            <w:r w:rsidR="005A70FD" w:rsidRPr="001A41D4">
              <w:rPr>
                <w:rFonts w:ascii="Arial" w:hAnsi="Arial" w:cs="Arial"/>
              </w:rPr>
              <w:t xml:space="preserve">omparative analytical results between the approved and proposed test (where applicable). </w:t>
            </w:r>
          </w:p>
        </w:tc>
      </w:tr>
    </w:tbl>
    <w:p w14:paraId="76D25641" w14:textId="77777777" w:rsidR="004A71F9" w:rsidRPr="001A41D4" w:rsidRDefault="004A71F9" w:rsidP="001A41D4">
      <w:pPr>
        <w:spacing w:before="120" w:after="120" w:line="240" w:lineRule="auto"/>
        <w:rPr>
          <w:rFonts w:cs="Arial"/>
        </w:rPr>
      </w:pPr>
      <w:bookmarkStart w:id="87" w:name="_Toc360632946"/>
      <w:bookmarkStart w:id="88" w:name="_Toc360632985"/>
      <w:bookmarkStart w:id="89" w:name="_Toc360633296"/>
      <w:bookmarkStart w:id="90" w:name="_Toc360720099"/>
      <w:bookmarkStart w:id="91" w:name="MiV_PA10" w:colFirst="1" w:colLast="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12008897" w14:textId="77777777" w:rsidTr="00D72412">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7E4401A8" w14:textId="02A7B0B3" w:rsidR="00712132" w:rsidRPr="001A41D4" w:rsidRDefault="00712132" w:rsidP="001A41D4">
            <w:pPr>
              <w:pStyle w:val="Heading2"/>
              <w:numPr>
                <w:ilvl w:val="0"/>
                <w:numId w:val="0"/>
              </w:numPr>
              <w:spacing w:line="240" w:lineRule="auto"/>
              <w:ind w:left="576" w:hanging="576"/>
              <w:rPr>
                <w:rFonts w:cs="Arial"/>
              </w:rPr>
            </w:pPr>
            <w:bookmarkStart w:id="92" w:name="_Toc376185493"/>
            <w:bookmarkStart w:id="93" w:name="_Toc534897273"/>
            <w:bookmarkStart w:id="94" w:name="_Toc98944079"/>
            <w:bookmarkEnd w:id="78"/>
            <w:r w:rsidRPr="001A41D4">
              <w:rPr>
                <w:rFonts w:cs="Arial"/>
                <w:u w:val="none"/>
              </w:rPr>
              <w:t>C</w:t>
            </w:r>
            <w:r w:rsidR="000127B8" w:rsidRPr="001A41D4">
              <w:rPr>
                <w:rFonts w:cs="Arial"/>
                <w:u w:val="none"/>
              </w:rPr>
              <w:t>8</w:t>
            </w:r>
            <w:r w:rsidRPr="001A41D4">
              <w:rPr>
                <w:rFonts w:cs="Arial"/>
                <w:u w:val="none"/>
              </w:rPr>
              <w:tab/>
              <w:t xml:space="preserve">Change of Shelf-life or Re-test </w:t>
            </w:r>
            <w:r w:rsidR="00FD7208" w:rsidRPr="001A41D4">
              <w:rPr>
                <w:rFonts w:cs="Arial"/>
                <w:u w:val="none"/>
              </w:rPr>
              <w:t xml:space="preserve">Period </w:t>
            </w:r>
            <w:r w:rsidRPr="001A41D4">
              <w:rPr>
                <w:rFonts w:cs="Arial"/>
                <w:u w:val="none"/>
              </w:rPr>
              <w:t>of Drug Substance</w:t>
            </w:r>
            <w:bookmarkEnd w:id="87"/>
            <w:bookmarkEnd w:id="88"/>
            <w:bookmarkEnd w:id="89"/>
            <w:bookmarkEnd w:id="90"/>
            <w:bookmarkEnd w:id="92"/>
            <w:bookmarkEnd w:id="93"/>
            <w:bookmarkEnd w:id="94"/>
          </w:p>
        </w:tc>
      </w:tr>
      <w:bookmarkEnd w:id="91"/>
      <w:tr w:rsidR="00712132" w:rsidRPr="001A41D4" w14:paraId="6BFF15FA" w14:textId="77777777" w:rsidTr="005A70FD">
        <w:tc>
          <w:tcPr>
            <w:tcW w:w="675" w:type="dxa"/>
            <w:tcBorders>
              <w:top w:val="single" w:sz="4" w:space="0" w:color="auto"/>
              <w:left w:val="single" w:sz="4" w:space="0" w:color="auto"/>
              <w:bottom w:val="single" w:sz="4" w:space="0" w:color="auto"/>
              <w:right w:val="single" w:sz="4" w:space="0" w:color="auto"/>
            </w:tcBorders>
          </w:tcPr>
          <w:p w14:paraId="3984B464"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top w:val="single" w:sz="4" w:space="0" w:color="auto"/>
              <w:left w:val="single" w:sz="4" w:space="0" w:color="auto"/>
              <w:bottom w:val="single" w:sz="4" w:space="0" w:color="auto"/>
              <w:right w:val="single" w:sz="4" w:space="0" w:color="auto"/>
            </w:tcBorders>
            <w:vAlign w:val="center"/>
          </w:tcPr>
          <w:p w14:paraId="33092843" w14:textId="77777777" w:rsidR="00712132" w:rsidRPr="001A41D4" w:rsidRDefault="00712132" w:rsidP="00094975">
            <w:pPr>
              <w:pStyle w:val="ListParagraph"/>
              <w:numPr>
                <w:ilvl w:val="0"/>
                <w:numId w:val="27"/>
              </w:numPr>
              <w:spacing w:before="120" w:after="120" w:line="240" w:lineRule="auto"/>
              <w:ind w:left="318" w:hanging="284"/>
              <w:contextualSpacing w:val="0"/>
              <w:rPr>
                <w:rFonts w:ascii="Arial" w:hAnsi="Arial" w:cs="Arial"/>
              </w:rPr>
            </w:pPr>
            <w:r w:rsidRPr="001A41D4">
              <w:rPr>
                <w:rFonts w:ascii="Arial" w:hAnsi="Arial" w:cs="Arial"/>
              </w:rPr>
              <w:t>The stability studies must show compliance with the specification.</w:t>
            </w:r>
          </w:p>
          <w:p w14:paraId="015D1BC5" w14:textId="63FCA5CC" w:rsidR="00712132" w:rsidRPr="00B04BD5" w:rsidRDefault="00712132" w:rsidP="00094975">
            <w:pPr>
              <w:pStyle w:val="ListParagraph"/>
              <w:numPr>
                <w:ilvl w:val="0"/>
                <w:numId w:val="27"/>
              </w:numPr>
              <w:spacing w:before="120" w:after="120" w:line="240" w:lineRule="auto"/>
              <w:ind w:left="318" w:hanging="284"/>
              <w:contextualSpacing w:val="0"/>
              <w:rPr>
                <w:rFonts w:cs="Arial"/>
              </w:rPr>
            </w:pPr>
            <w:r w:rsidRPr="001A41D4">
              <w:rPr>
                <w:rFonts w:ascii="Arial" w:hAnsi="Arial" w:cs="Arial"/>
              </w:rPr>
              <w:t>There is no change in the storage condition.</w:t>
            </w:r>
          </w:p>
        </w:tc>
      </w:tr>
      <w:tr w:rsidR="005A70FD" w:rsidRPr="001A41D4" w14:paraId="68BD80D6" w14:textId="77777777" w:rsidTr="005A70FD">
        <w:trPr>
          <w:trHeight w:val="255"/>
        </w:trPr>
        <w:tc>
          <w:tcPr>
            <w:tcW w:w="675" w:type="dxa"/>
            <w:tcBorders>
              <w:top w:val="single" w:sz="4" w:space="0" w:color="auto"/>
              <w:left w:val="single" w:sz="4" w:space="0" w:color="auto"/>
              <w:right w:val="single" w:sz="4" w:space="0" w:color="auto"/>
            </w:tcBorders>
          </w:tcPr>
          <w:p w14:paraId="33FB131D" w14:textId="77777777" w:rsidR="005A70FD" w:rsidRPr="001A41D4" w:rsidRDefault="005A70FD" w:rsidP="001A41D4">
            <w:pPr>
              <w:spacing w:before="120" w:after="120" w:line="240" w:lineRule="auto"/>
              <w:rPr>
                <w:rFonts w:cs="Arial"/>
              </w:rPr>
            </w:pPr>
            <w:r w:rsidRPr="001A41D4">
              <w:rPr>
                <w:rFonts w:cs="Arial"/>
              </w:rPr>
              <w:t>D</w:t>
            </w:r>
          </w:p>
        </w:tc>
        <w:tc>
          <w:tcPr>
            <w:tcW w:w="8505" w:type="dxa"/>
            <w:tcBorders>
              <w:top w:val="single" w:sz="4" w:space="0" w:color="auto"/>
              <w:left w:val="single" w:sz="4" w:space="0" w:color="auto"/>
              <w:bottom w:val="single" w:sz="4" w:space="0" w:color="auto"/>
              <w:right w:val="single" w:sz="4" w:space="0" w:color="auto"/>
            </w:tcBorders>
            <w:vAlign w:val="center"/>
          </w:tcPr>
          <w:p w14:paraId="4219116F" w14:textId="77777777" w:rsidR="005A70FD" w:rsidRPr="001A41D4" w:rsidRDefault="005A70FD" w:rsidP="00094975">
            <w:pPr>
              <w:pStyle w:val="ListParagraph"/>
              <w:numPr>
                <w:ilvl w:val="0"/>
                <w:numId w:val="28"/>
              </w:numPr>
              <w:spacing w:before="120" w:after="120" w:line="240" w:lineRule="auto"/>
              <w:ind w:left="318" w:hanging="284"/>
              <w:contextualSpacing w:val="0"/>
              <w:rPr>
                <w:rFonts w:ascii="Arial" w:hAnsi="Arial" w:cs="Arial"/>
              </w:rPr>
            </w:pPr>
            <w:r w:rsidRPr="001A41D4">
              <w:rPr>
                <w:rFonts w:ascii="Arial" w:hAnsi="Arial" w:cs="Arial"/>
              </w:rPr>
              <w:t>Specification of the drug substance.</w:t>
            </w:r>
          </w:p>
          <w:p w14:paraId="56BE9741" w14:textId="6E716F87" w:rsidR="005A70FD" w:rsidRPr="001A41D4" w:rsidRDefault="005A70FD" w:rsidP="00094975">
            <w:pPr>
              <w:pStyle w:val="ListParagraph"/>
              <w:numPr>
                <w:ilvl w:val="0"/>
                <w:numId w:val="28"/>
              </w:numPr>
              <w:spacing w:before="120" w:after="120" w:line="240" w:lineRule="auto"/>
              <w:ind w:left="318" w:hanging="284"/>
              <w:contextualSpacing w:val="0"/>
              <w:rPr>
                <w:rFonts w:ascii="Arial" w:hAnsi="Arial" w:cs="Arial"/>
              </w:rPr>
            </w:pPr>
            <w:r w:rsidRPr="001A41D4">
              <w:rPr>
                <w:rFonts w:ascii="Arial" w:hAnsi="Arial" w:cs="Arial"/>
              </w:rPr>
              <w:t xml:space="preserve">Stability data of the drug substance should be provided on at least </w:t>
            </w:r>
            <w:r w:rsidR="00936DB3" w:rsidRPr="001A41D4">
              <w:rPr>
                <w:rFonts w:ascii="Arial" w:hAnsi="Arial" w:cs="Arial"/>
              </w:rPr>
              <w:t xml:space="preserve">three </w:t>
            </w:r>
            <w:r w:rsidRPr="001A41D4">
              <w:rPr>
                <w:rFonts w:ascii="Arial" w:hAnsi="Arial" w:cs="Arial"/>
              </w:rPr>
              <w:t xml:space="preserve">pilot or production scale batches at the </w:t>
            </w:r>
            <w:r w:rsidR="00FD7208" w:rsidRPr="001A41D4">
              <w:rPr>
                <w:rFonts w:ascii="Arial" w:hAnsi="Arial" w:cs="Arial"/>
              </w:rPr>
              <w:t xml:space="preserve">proposed </w:t>
            </w:r>
            <w:r w:rsidRPr="001A41D4">
              <w:rPr>
                <w:rFonts w:ascii="Arial" w:hAnsi="Arial" w:cs="Arial"/>
              </w:rPr>
              <w:t>shelf-life or retest period.</w:t>
            </w:r>
          </w:p>
        </w:tc>
      </w:tr>
    </w:tbl>
    <w:p w14:paraId="6EF6CC69" w14:textId="1A11F0A8"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6646FA" w:rsidRPr="001A41D4" w14:paraId="3BE831A3" w14:textId="77777777" w:rsidTr="006646FA">
        <w:trPr>
          <w:trHeight w:val="537"/>
        </w:trPr>
        <w:tc>
          <w:tcPr>
            <w:tcW w:w="9180" w:type="dxa"/>
            <w:gridSpan w:val="2"/>
            <w:tcBorders>
              <w:top w:val="thinThickThinSmallGap" w:sz="24" w:space="0" w:color="auto"/>
              <w:left w:val="single" w:sz="4" w:space="0" w:color="auto"/>
              <w:bottom w:val="single" w:sz="4" w:space="0" w:color="auto"/>
              <w:right w:val="single" w:sz="4" w:space="0" w:color="auto"/>
            </w:tcBorders>
            <w:shd w:val="clear" w:color="auto" w:fill="auto"/>
          </w:tcPr>
          <w:p w14:paraId="63DD4D37" w14:textId="10D087E1" w:rsidR="006646FA" w:rsidRPr="001A41D4" w:rsidRDefault="006646FA" w:rsidP="001A41D4">
            <w:pPr>
              <w:pStyle w:val="Heading2"/>
              <w:numPr>
                <w:ilvl w:val="0"/>
                <w:numId w:val="0"/>
              </w:numPr>
              <w:spacing w:line="240" w:lineRule="auto"/>
              <w:ind w:left="576" w:hanging="576"/>
              <w:rPr>
                <w:rFonts w:cs="Arial"/>
              </w:rPr>
            </w:pPr>
            <w:bookmarkStart w:id="95" w:name="_Toc360632947"/>
            <w:bookmarkStart w:id="96" w:name="_Toc360632986"/>
            <w:bookmarkStart w:id="97" w:name="_Toc360633297"/>
            <w:bookmarkStart w:id="98" w:name="_Toc360720100"/>
            <w:bookmarkStart w:id="99" w:name="_Toc376185494"/>
            <w:bookmarkStart w:id="100" w:name="_Toc534897274"/>
            <w:bookmarkStart w:id="101" w:name="_Toc98944080"/>
            <w:bookmarkStart w:id="102" w:name="MiV_PA11" w:colFirst="1" w:colLast="1"/>
            <w:r w:rsidRPr="001A41D4">
              <w:rPr>
                <w:rFonts w:cs="Arial"/>
                <w:u w:val="none"/>
              </w:rPr>
              <w:t>C9</w:t>
            </w:r>
            <w:r w:rsidRPr="001A41D4">
              <w:rPr>
                <w:rFonts w:cs="Arial"/>
                <w:u w:val="none"/>
              </w:rPr>
              <w:tab/>
              <w:t>Change of Storage Conditions of Drug Substance</w:t>
            </w:r>
            <w:bookmarkEnd w:id="95"/>
            <w:bookmarkEnd w:id="96"/>
            <w:bookmarkEnd w:id="97"/>
            <w:bookmarkEnd w:id="98"/>
            <w:bookmarkEnd w:id="99"/>
            <w:bookmarkEnd w:id="100"/>
            <w:bookmarkEnd w:id="101"/>
            <w:r w:rsidRPr="001A41D4">
              <w:rPr>
                <w:rFonts w:cs="Arial"/>
              </w:rPr>
              <w:t xml:space="preserve"> </w:t>
            </w:r>
          </w:p>
        </w:tc>
      </w:tr>
      <w:bookmarkEnd w:id="102"/>
      <w:tr w:rsidR="006646FA" w:rsidRPr="001A41D4" w14:paraId="5F403870" w14:textId="77777777" w:rsidTr="006646FA">
        <w:tc>
          <w:tcPr>
            <w:tcW w:w="675" w:type="dxa"/>
            <w:tcBorders>
              <w:top w:val="single" w:sz="4" w:space="0" w:color="auto"/>
              <w:left w:val="single" w:sz="4" w:space="0" w:color="auto"/>
              <w:bottom w:val="single" w:sz="4" w:space="0" w:color="auto"/>
              <w:right w:val="single" w:sz="4" w:space="0" w:color="auto"/>
            </w:tcBorders>
          </w:tcPr>
          <w:p w14:paraId="55C52151" w14:textId="77777777" w:rsidR="006646FA" w:rsidRPr="001A41D4" w:rsidRDefault="006646FA" w:rsidP="001A41D4">
            <w:pPr>
              <w:spacing w:before="120" w:after="120" w:line="240" w:lineRule="auto"/>
              <w:rPr>
                <w:rFonts w:cs="Arial"/>
              </w:rPr>
            </w:pPr>
            <w:r w:rsidRPr="001A41D4">
              <w:rPr>
                <w:rFonts w:cs="Arial"/>
              </w:rPr>
              <w:t>C</w:t>
            </w:r>
          </w:p>
        </w:tc>
        <w:tc>
          <w:tcPr>
            <w:tcW w:w="8505" w:type="dxa"/>
            <w:tcBorders>
              <w:top w:val="single" w:sz="4" w:space="0" w:color="auto"/>
              <w:left w:val="single" w:sz="4" w:space="0" w:color="auto"/>
              <w:bottom w:val="single" w:sz="4" w:space="0" w:color="auto"/>
              <w:right w:val="single" w:sz="4" w:space="0" w:color="auto"/>
            </w:tcBorders>
            <w:vAlign w:val="center"/>
          </w:tcPr>
          <w:p w14:paraId="069BF7DF" w14:textId="77777777" w:rsidR="006646FA" w:rsidRPr="001A41D4" w:rsidRDefault="006646FA" w:rsidP="00094975">
            <w:pPr>
              <w:pStyle w:val="ListParagraph"/>
              <w:numPr>
                <w:ilvl w:val="0"/>
                <w:numId w:val="29"/>
              </w:numPr>
              <w:spacing w:before="120" w:after="120" w:line="240" w:lineRule="auto"/>
              <w:ind w:left="318" w:hanging="284"/>
              <w:contextualSpacing w:val="0"/>
              <w:rPr>
                <w:rFonts w:ascii="Arial" w:hAnsi="Arial" w:cs="Arial"/>
              </w:rPr>
            </w:pPr>
            <w:r w:rsidRPr="001A41D4">
              <w:rPr>
                <w:rFonts w:ascii="Arial" w:hAnsi="Arial" w:cs="Arial"/>
              </w:rPr>
              <w:t>The stability studies must show compliance with the specification.</w:t>
            </w:r>
          </w:p>
          <w:p w14:paraId="71FF03C3" w14:textId="6664E72C" w:rsidR="006646FA" w:rsidRPr="00B04BD5" w:rsidRDefault="006646FA" w:rsidP="00094975">
            <w:pPr>
              <w:pStyle w:val="ListParagraph"/>
              <w:numPr>
                <w:ilvl w:val="0"/>
                <w:numId w:val="29"/>
              </w:numPr>
              <w:spacing w:before="120" w:after="120" w:line="240" w:lineRule="auto"/>
              <w:ind w:left="318" w:hanging="284"/>
              <w:contextualSpacing w:val="0"/>
              <w:rPr>
                <w:rFonts w:cs="Arial"/>
              </w:rPr>
            </w:pPr>
            <w:r w:rsidRPr="001A41D4">
              <w:rPr>
                <w:rFonts w:ascii="Arial" w:hAnsi="Arial" w:cs="Arial"/>
              </w:rPr>
              <w:t>There is no change in the shelf-life or retest period.</w:t>
            </w:r>
          </w:p>
        </w:tc>
      </w:tr>
      <w:tr w:rsidR="006646FA" w:rsidRPr="001A41D4" w14:paraId="2B011372" w14:textId="77777777" w:rsidTr="006646FA">
        <w:trPr>
          <w:trHeight w:val="270"/>
        </w:trPr>
        <w:tc>
          <w:tcPr>
            <w:tcW w:w="675" w:type="dxa"/>
            <w:tcBorders>
              <w:top w:val="single" w:sz="4" w:space="0" w:color="auto"/>
              <w:left w:val="single" w:sz="4" w:space="0" w:color="auto"/>
              <w:right w:val="single" w:sz="4" w:space="0" w:color="auto"/>
            </w:tcBorders>
          </w:tcPr>
          <w:p w14:paraId="3DC21068" w14:textId="77777777" w:rsidR="006646FA" w:rsidRPr="001A41D4" w:rsidRDefault="006646FA" w:rsidP="001A41D4">
            <w:pPr>
              <w:spacing w:before="120" w:after="120" w:line="240" w:lineRule="auto"/>
              <w:rPr>
                <w:rFonts w:cs="Arial"/>
              </w:rPr>
            </w:pPr>
            <w:r w:rsidRPr="001A41D4">
              <w:rPr>
                <w:rFonts w:cs="Arial"/>
              </w:rPr>
              <w:t>D</w:t>
            </w:r>
          </w:p>
        </w:tc>
        <w:tc>
          <w:tcPr>
            <w:tcW w:w="8505" w:type="dxa"/>
            <w:tcBorders>
              <w:top w:val="single" w:sz="4" w:space="0" w:color="auto"/>
              <w:left w:val="single" w:sz="4" w:space="0" w:color="auto"/>
              <w:bottom w:val="single" w:sz="4" w:space="0" w:color="auto"/>
              <w:right w:val="single" w:sz="4" w:space="0" w:color="auto"/>
            </w:tcBorders>
            <w:vAlign w:val="center"/>
          </w:tcPr>
          <w:p w14:paraId="58FC38F3" w14:textId="77777777" w:rsidR="006646FA" w:rsidRPr="001A41D4" w:rsidRDefault="006646FA" w:rsidP="00094975">
            <w:pPr>
              <w:pStyle w:val="ListParagraph"/>
              <w:numPr>
                <w:ilvl w:val="0"/>
                <w:numId w:val="30"/>
              </w:numPr>
              <w:spacing w:before="120" w:after="120" w:line="240" w:lineRule="auto"/>
              <w:ind w:left="318" w:hanging="284"/>
              <w:contextualSpacing w:val="0"/>
              <w:rPr>
                <w:rFonts w:ascii="Arial" w:hAnsi="Arial" w:cs="Arial"/>
              </w:rPr>
            </w:pPr>
            <w:r w:rsidRPr="001A41D4">
              <w:rPr>
                <w:rFonts w:ascii="Arial" w:hAnsi="Arial" w:cs="Arial"/>
              </w:rPr>
              <w:t>Specification of the drug substance.</w:t>
            </w:r>
          </w:p>
          <w:p w14:paraId="5F21B3F1" w14:textId="48056105" w:rsidR="006646FA" w:rsidRPr="001A41D4" w:rsidRDefault="006646FA" w:rsidP="00094975">
            <w:pPr>
              <w:pStyle w:val="ListParagraph"/>
              <w:numPr>
                <w:ilvl w:val="0"/>
                <w:numId w:val="30"/>
              </w:numPr>
              <w:spacing w:before="120" w:after="120" w:line="240" w:lineRule="auto"/>
              <w:ind w:left="318" w:hanging="284"/>
              <w:contextualSpacing w:val="0"/>
              <w:rPr>
                <w:rFonts w:ascii="Arial" w:hAnsi="Arial" w:cs="Arial"/>
              </w:rPr>
            </w:pPr>
            <w:r w:rsidRPr="001A41D4">
              <w:rPr>
                <w:rFonts w:ascii="Arial" w:hAnsi="Arial" w:cs="Arial"/>
              </w:rPr>
              <w:t xml:space="preserve">Stability data of the drug substance should be provided on at least </w:t>
            </w:r>
            <w:r w:rsidR="00936DB3" w:rsidRPr="001A41D4">
              <w:rPr>
                <w:rFonts w:ascii="Arial" w:hAnsi="Arial" w:cs="Arial"/>
              </w:rPr>
              <w:t xml:space="preserve">three </w:t>
            </w:r>
            <w:r w:rsidRPr="001A41D4">
              <w:rPr>
                <w:rFonts w:ascii="Arial" w:hAnsi="Arial" w:cs="Arial"/>
              </w:rPr>
              <w:t>pilot or production scale batches at the proposed storage condition.</w:t>
            </w:r>
          </w:p>
        </w:tc>
      </w:tr>
    </w:tbl>
    <w:p w14:paraId="557EE96A" w14:textId="77777777" w:rsidR="00B04BD5" w:rsidRPr="001A41D4" w:rsidRDefault="00B04BD5" w:rsidP="001A41D4">
      <w:pPr>
        <w:spacing w:before="120" w:after="120" w:line="240" w:lineRule="auto"/>
        <w:rPr>
          <w:rFonts w:cs="Arial"/>
        </w:rPr>
      </w:pPr>
      <w:bookmarkStart w:id="103" w:name="_Toc360632949"/>
      <w:bookmarkStart w:id="104" w:name="_Toc360632988"/>
      <w:bookmarkStart w:id="105" w:name="_Toc360633299"/>
      <w:bookmarkStart w:id="106" w:name="_Toc360720102"/>
      <w:bookmarkStart w:id="107" w:name="MiV_PA13" w:colFirst="1" w:colLast="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74587525" w14:textId="77777777" w:rsidTr="00D72412">
        <w:tc>
          <w:tcPr>
            <w:tcW w:w="9180" w:type="dxa"/>
            <w:gridSpan w:val="2"/>
            <w:tcBorders>
              <w:top w:val="thinThickThinSmallGap" w:sz="24" w:space="0" w:color="auto"/>
            </w:tcBorders>
          </w:tcPr>
          <w:p w14:paraId="4CBFC795" w14:textId="25B057F0" w:rsidR="00712132" w:rsidRPr="001A41D4" w:rsidRDefault="00712132" w:rsidP="001A41D4">
            <w:pPr>
              <w:pStyle w:val="Heading2"/>
              <w:numPr>
                <w:ilvl w:val="0"/>
                <w:numId w:val="0"/>
              </w:numPr>
              <w:spacing w:line="240" w:lineRule="auto"/>
              <w:ind w:left="576" w:hanging="576"/>
              <w:rPr>
                <w:rFonts w:cs="Arial"/>
              </w:rPr>
            </w:pPr>
            <w:bookmarkStart w:id="108" w:name="_Toc376185496"/>
            <w:bookmarkStart w:id="109" w:name="_Toc534897276"/>
            <w:bookmarkStart w:id="110" w:name="_Toc98944081"/>
            <w:r w:rsidRPr="001A41D4">
              <w:rPr>
                <w:rFonts w:cs="Arial"/>
                <w:u w:val="none"/>
              </w:rPr>
              <w:t>C1</w:t>
            </w:r>
            <w:r w:rsidR="000127B8" w:rsidRPr="001A41D4">
              <w:rPr>
                <w:rFonts w:cs="Arial"/>
                <w:u w:val="none"/>
              </w:rPr>
              <w:t>0</w:t>
            </w:r>
            <w:r w:rsidRPr="001A41D4">
              <w:rPr>
                <w:rFonts w:cs="Arial"/>
                <w:u w:val="none"/>
              </w:rPr>
              <w:tab/>
              <w:t>Change of Batch Size of Non-sterile Drug Product</w:t>
            </w:r>
            <w:bookmarkEnd w:id="103"/>
            <w:bookmarkEnd w:id="104"/>
            <w:bookmarkEnd w:id="105"/>
            <w:bookmarkEnd w:id="106"/>
            <w:bookmarkEnd w:id="108"/>
            <w:bookmarkEnd w:id="109"/>
            <w:bookmarkEnd w:id="110"/>
            <w:r w:rsidRPr="001A41D4">
              <w:rPr>
                <w:rFonts w:cs="Arial"/>
              </w:rPr>
              <w:t xml:space="preserve"> </w:t>
            </w:r>
          </w:p>
        </w:tc>
      </w:tr>
      <w:bookmarkEnd w:id="107"/>
      <w:tr w:rsidR="00712132" w:rsidRPr="001A41D4" w14:paraId="2C32BDA6" w14:textId="77777777" w:rsidTr="00A73E83">
        <w:tc>
          <w:tcPr>
            <w:tcW w:w="675" w:type="dxa"/>
          </w:tcPr>
          <w:p w14:paraId="0092FA5E"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219B873F" w14:textId="69CFED9D" w:rsidR="00712132" w:rsidRPr="001A41D4" w:rsidRDefault="00712132" w:rsidP="00094975">
            <w:pPr>
              <w:pStyle w:val="ListParagraph"/>
              <w:numPr>
                <w:ilvl w:val="0"/>
                <w:numId w:val="5"/>
              </w:numPr>
              <w:tabs>
                <w:tab w:val="clear" w:pos="720"/>
              </w:tabs>
              <w:spacing w:before="120" w:after="120" w:line="240" w:lineRule="auto"/>
              <w:ind w:left="318" w:hanging="284"/>
              <w:contextualSpacing w:val="0"/>
              <w:rPr>
                <w:rFonts w:ascii="Arial" w:hAnsi="Arial" w:cs="Arial"/>
              </w:rPr>
            </w:pPr>
            <w:r w:rsidRPr="001A41D4">
              <w:rPr>
                <w:rFonts w:ascii="Arial" w:hAnsi="Arial" w:cs="Arial"/>
              </w:rPr>
              <w:t xml:space="preserve">The change does not affect </w:t>
            </w:r>
            <w:r w:rsidR="00280AE1" w:rsidRPr="001A41D4">
              <w:rPr>
                <w:rFonts w:ascii="Arial" w:hAnsi="Arial" w:cs="Arial"/>
              </w:rPr>
              <w:t xml:space="preserve">reproducibility and/or </w:t>
            </w:r>
            <w:r w:rsidRPr="001A41D4">
              <w:rPr>
                <w:rFonts w:ascii="Arial" w:hAnsi="Arial" w:cs="Arial"/>
              </w:rPr>
              <w:t xml:space="preserve">consistency of </w:t>
            </w:r>
            <w:r w:rsidR="00280AE1" w:rsidRPr="001A41D4">
              <w:rPr>
                <w:rFonts w:ascii="Arial" w:hAnsi="Arial" w:cs="Arial"/>
              </w:rPr>
              <w:t xml:space="preserve">the </w:t>
            </w:r>
            <w:r w:rsidRPr="001A41D4">
              <w:rPr>
                <w:rFonts w:ascii="Arial" w:hAnsi="Arial" w:cs="Arial"/>
              </w:rPr>
              <w:t>product.</w:t>
            </w:r>
          </w:p>
          <w:p w14:paraId="2C7666BE" w14:textId="058F5F02" w:rsidR="00712132" w:rsidRPr="001A41D4" w:rsidRDefault="00712132" w:rsidP="00094975">
            <w:pPr>
              <w:pStyle w:val="ListParagraph"/>
              <w:numPr>
                <w:ilvl w:val="0"/>
                <w:numId w:val="5"/>
              </w:numPr>
              <w:tabs>
                <w:tab w:val="clear" w:pos="720"/>
              </w:tabs>
              <w:spacing w:before="120" w:after="120" w:line="240" w:lineRule="auto"/>
              <w:ind w:left="318" w:hanging="284"/>
              <w:contextualSpacing w:val="0"/>
              <w:rPr>
                <w:rFonts w:ascii="Arial" w:hAnsi="Arial" w:cs="Arial"/>
              </w:rPr>
            </w:pPr>
            <w:r w:rsidRPr="001A41D4">
              <w:rPr>
                <w:rFonts w:ascii="Arial" w:hAnsi="Arial" w:cs="Arial"/>
              </w:rPr>
              <w:t>Release and shelf-life specifications of the drug product remain unchanged.</w:t>
            </w:r>
          </w:p>
          <w:p w14:paraId="55504AC2" w14:textId="2F4F1FEF" w:rsidR="00712132" w:rsidRPr="001A41D4" w:rsidRDefault="00712132" w:rsidP="00094975">
            <w:pPr>
              <w:pStyle w:val="ListParagraph"/>
              <w:numPr>
                <w:ilvl w:val="0"/>
                <w:numId w:val="5"/>
              </w:numPr>
              <w:tabs>
                <w:tab w:val="clear" w:pos="720"/>
              </w:tabs>
              <w:spacing w:before="120" w:after="120" w:line="240" w:lineRule="auto"/>
              <w:ind w:left="318" w:hanging="284"/>
              <w:contextualSpacing w:val="0"/>
              <w:rPr>
                <w:rFonts w:ascii="Arial" w:hAnsi="Arial" w:cs="Arial"/>
              </w:rPr>
            </w:pPr>
            <w:r w:rsidRPr="001A41D4">
              <w:rPr>
                <w:rFonts w:ascii="Arial" w:hAnsi="Arial" w:cs="Arial"/>
              </w:rPr>
              <w:t xml:space="preserve">This is applicable to a change of batch size up to 10-fold compared to the </w:t>
            </w:r>
            <w:r w:rsidR="00913D64" w:rsidRPr="001A41D4">
              <w:rPr>
                <w:rFonts w:ascii="Arial" w:hAnsi="Arial" w:cs="Arial"/>
              </w:rPr>
              <w:t>approved</w:t>
            </w:r>
            <w:r w:rsidRPr="001A41D4">
              <w:rPr>
                <w:rFonts w:ascii="Arial" w:hAnsi="Arial" w:cs="Arial"/>
              </w:rPr>
              <w:t xml:space="preserve"> batch size</w:t>
            </w:r>
            <w:r w:rsidR="00936DB3" w:rsidRPr="001A41D4">
              <w:rPr>
                <w:rFonts w:ascii="Arial" w:hAnsi="Arial" w:cs="Arial"/>
              </w:rPr>
              <w:t xml:space="preserve"> of the non-sterile drug product</w:t>
            </w:r>
            <w:r w:rsidRPr="001A41D4">
              <w:rPr>
                <w:rFonts w:ascii="Arial" w:hAnsi="Arial" w:cs="Arial"/>
              </w:rPr>
              <w:t>.</w:t>
            </w:r>
            <w:r w:rsidR="00DE50C9">
              <w:rPr>
                <w:rFonts w:ascii="Arial" w:hAnsi="Arial" w:cs="Arial"/>
              </w:rPr>
              <w:t xml:space="preserve"> F</w:t>
            </w:r>
            <w:r w:rsidR="00DE50C9" w:rsidRPr="001A41D4">
              <w:rPr>
                <w:rFonts w:ascii="Arial" w:hAnsi="Arial" w:cs="Arial"/>
              </w:rPr>
              <w:t>or a change of batch size more than 10-fold compared to the approved batch size for non-sterile drug product, refer to MIV-1 B11.</w:t>
            </w:r>
          </w:p>
          <w:p w14:paraId="0450D61D" w14:textId="0F775562" w:rsidR="00712132" w:rsidRPr="001A41D4" w:rsidRDefault="00712132" w:rsidP="00094975">
            <w:pPr>
              <w:pStyle w:val="ListParagraph"/>
              <w:numPr>
                <w:ilvl w:val="0"/>
                <w:numId w:val="5"/>
              </w:numPr>
              <w:tabs>
                <w:tab w:val="clear" w:pos="720"/>
                <w:tab w:val="num" w:pos="486"/>
              </w:tabs>
              <w:spacing w:before="120" w:after="120" w:line="240" w:lineRule="auto"/>
              <w:ind w:left="318" w:hanging="284"/>
              <w:contextualSpacing w:val="0"/>
              <w:rPr>
                <w:rFonts w:ascii="Arial" w:hAnsi="Arial" w:cs="Arial"/>
              </w:rPr>
            </w:pPr>
            <w:r w:rsidRPr="001A41D4">
              <w:rPr>
                <w:rFonts w:ascii="Arial" w:hAnsi="Arial" w:cs="Arial"/>
              </w:rPr>
              <w:lastRenderedPageBreak/>
              <w:t xml:space="preserve">For a change of batch size for sterile </w:t>
            </w:r>
            <w:r w:rsidR="00CC44A2" w:rsidRPr="001A41D4">
              <w:rPr>
                <w:rFonts w:ascii="Arial" w:hAnsi="Arial" w:cs="Arial"/>
              </w:rPr>
              <w:t xml:space="preserve">drug </w:t>
            </w:r>
            <w:r w:rsidRPr="001A41D4">
              <w:rPr>
                <w:rFonts w:ascii="Arial" w:hAnsi="Arial" w:cs="Arial"/>
              </w:rPr>
              <w:t xml:space="preserve">products, refer to MIV-1 </w:t>
            </w:r>
            <w:r w:rsidR="00730FB8" w:rsidRPr="001A41D4">
              <w:rPr>
                <w:rFonts w:ascii="Arial" w:hAnsi="Arial" w:cs="Arial"/>
              </w:rPr>
              <w:t>B10</w:t>
            </w:r>
            <w:r w:rsidR="00DE50C9">
              <w:rPr>
                <w:rFonts w:ascii="Arial" w:hAnsi="Arial" w:cs="Arial"/>
              </w:rPr>
              <w:t>.</w:t>
            </w:r>
          </w:p>
        </w:tc>
      </w:tr>
      <w:tr w:rsidR="00A73E83" w:rsidRPr="001A41D4" w14:paraId="78993BAB" w14:textId="77777777" w:rsidTr="00A73E83">
        <w:trPr>
          <w:trHeight w:val="484"/>
        </w:trPr>
        <w:tc>
          <w:tcPr>
            <w:tcW w:w="675" w:type="dxa"/>
          </w:tcPr>
          <w:p w14:paraId="31A25C1A" w14:textId="77777777" w:rsidR="00A73E83" w:rsidRPr="001A41D4" w:rsidRDefault="00A73E83" w:rsidP="001A41D4">
            <w:pPr>
              <w:spacing w:before="120" w:after="120" w:line="240" w:lineRule="auto"/>
              <w:rPr>
                <w:rFonts w:cs="Arial"/>
              </w:rPr>
            </w:pPr>
            <w:r w:rsidRPr="001A41D4">
              <w:rPr>
                <w:rFonts w:cs="Arial"/>
              </w:rPr>
              <w:lastRenderedPageBreak/>
              <w:t>D</w:t>
            </w:r>
          </w:p>
        </w:tc>
        <w:tc>
          <w:tcPr>
            <w:tcW w:w="8505" w:type="dxa"/>
          </w:tcPr>
          <w:p w14:paraId="3CB42045" w14:textId="0E87C77F" w:rsidR="00A73E83" w:rsidRPr="001A41D4" w:rsidRDefault="00A73E83" w:rsidP="00094975">
            <w:pPr>
              <w:pStyle w:val="ListParagraph"/>
              <w:numPr>
                <w:ilvl w:val="0"/>
                <w:numId w:val="9"/>
              </w:numPr>
              <w:spacing w:before="120" w:after="120" w:line="240" w:lineRule="auto"/>
              <w:ind w:left="318" w:hanging="284"/>
              <w:contextualSpacing w:val="0"/>
              <w:rPr>
                <w:rFonts w:ascii="Arial" w:hAnsi="Arial" w:cs="Arial"/>
              </w:rPr>
            </w:pPr>
            <w:r w:rsidRPr="001A41D4">
              <w:rPr>
                <w:rFonts w:ascii="Arial" w:hAnsi="Arial" w:cs="Arial"/>
              </w:rPr>
              <w:t xml:space="preserve">Comparative tabulated format of </w:t>
            </w:r>
            <w:r w:rsidR="00913D64" w:rsidRPr="001A41D4">
              <w:rPr>
                <w:rFonts w:ascii="Arial" w:hAnsi="Arial" w:cs="Arial"/>
              </w:rPr>
              <w:t xml:space="preserve">approved and </w:t>
            </w:r>
            <w:r w:rsidRPr="001A41D4">
              <w:rPr>
                <w:rFonts w:ascii="Arial" w:hAnsi="Arial" w:cs="Arial"/>
              </w:rPr>
              <w:t>proposed batch manufacturing formula.</w:t>
            </w:r>
          </w:p>
          <w:p w14:paraId="6E7612A3" w14:textId="4EFEDF8B" w:rsidR="00DD6D90" w:rsidRPr="001A41D4" w:rsidRDefault="000646BD" w:rsidP="00094975">
            <w:pPr>
              <w:pStyle w:val="ListParagraph"/>
              <w:numPr>
                <w:ilvl w:val="0"/>
                <w:numId w:val="9"/>
              </w:numPr>
              <w:spacing w:before="120" w:after="120" w:line="240" w:lineRule="auto"/>
              <w:ind w:left="318" w:hanging="284"/>
              <w:contextualSpacing w:val="0"/>
              <w:rPr>
                <w:rFonts w:ascii="Arial" w:hAnsi="Arial" w:cs="Arial"/>
              </w:rPr>
            </w:pPr>
            <w:r w:rsidRPr="001A41D4">
              <w:rPr>
                <w:rFonts w:ascii="Arial" w:hAnsi="Arial" w:cs="Arial"/>
              </w:rPr>
              <w:t>Revised CTD Section P3</w:t>
            </w:r>
            <w:r w:rsidR="00DD6D90" w:rsidRPr="001A41D4">
              <w:rPr>
                <w:rFonts w:ascii="Arial" w:hAnsi="Arial" w:cs="Arial"/>
              </w:rPr>
              <w:t xml:space="preserve"> (where applicable).</w:t>
            </w:r>
          </w:p>
          <w:p w14:paraId="6546D433" w14:textId="70133C22" w:rsidR="00A73E83" w:rsidRPr="001A41D4" w:rsidRDefault="00DD6D90" w:rsidP="00094975">
            <w:pPr>
              <w:pStyle w:val="ListParagraph"/>
              <w:numPr>
                <w:ilvl w:val="0"/>
                <w:numId w:val="9"/>
              </w:numPr>
              <w:spacing w:before="120" w:after="120" w:line="240" w:lineRule="auto"/>
              <w:ind w:left="318" w:hanging="284"/>
              <w:contextualSpacing w:val="0"/>
              <w:rPr>
                <w:rFonts w:ascii="Arial" w:hAnsi="Arial" w:cs="Arial"/>
                <w:strike/>
              </w:rPr>
            </w:pPr>
            <w:r w:rsidRPr="001A41D4">
              <w:rPr>
                <w:rFonts w:ascii="Arial" w:hAnsi="Arial" w:cs="Arial"/>
              </w:rPr>
              <w:t xml:space="preserve">Validation scheme and report of the manufacturing process as per </w:t>
            </w:r>
            <w:r w:rsidRPr="001A41D4">
              <w:rPr>
                <w:rFonts w:ascii="Arial" w:hAnsi="Arial" w:cs="Arial"/>
                <w:i/>
              </w:rPr>
              <w:t>ASEAN Guideline on Submission of Manufacturing Process Validation Data for Drug Registration</w:t>
            </w:r>
            <w:r w:rsidRPr="001A41D4">
              <w:rPr>
                <w:rFonts w:ascii="Arial" w:hAnsi="Arial" w:cs="Arial"/>
              </w:rPr>
              <w:t xml:space="preserve"> of the proposed batch size </w:t>
            </w:r>
            <w:r w:rsidR="00A73E83" w:rsidRPr="001A41D4">
              <w:rPr>
                <w:rFonts w:ascii="Arial" w:hAnsi="Arial" w:cs="Arial"/>
              </w:rPr>
              <w:t>appropriate to the proposed batch size.</w:t>
            </w:r>
          </w:p>
          <w:p w14:paraId="7BDC0E37" w14:textId="77777777" w:rsidR="00A73E83" w:rsidRPr="001A41D4" w:rsidRDefault="00A73E83" w:rsidP="00094975">
            <w:pPr>
              <w:pStyle w:val="ListParagraph"/>
              <w:numPr>
                <w:ilvl w:val="0"/>
                <w:numId w:val="9"/>
              </w:numPr>
              <w:spacing w:before="120" w:after="120" w:line="240" w:lineRule="auto"/>
              <w:ind w:left="318" w:hanging="284"/>
              <w:contextualSpacing w:val="0"/>
              <w:rPr>
                <w:rFonts w:ascii="Arial" w:hAnsi="Arial" w:cs="Arial"/>
              </w:rPr>
            </w:pPr>
            <w:r w:rsidRPr="001A41D4">
              <w:rPr>
                <w:rFonts w:ascii="Arial" w:hAnsi="Arial" w:cs="Arial"/>
              </w:rPr>
              <w:t>Release and shelf-life specifications of the drug product.</w:t>
            </w:r>
          </w:p>
          <w:p w14:paraId="58762B5F" w14:textId="77777777" w:rsidR="00DD6D90" w:rsidRPr="001A41D4" w:rsidRDefault="00DD6D90" w:rsidP="00094975">
            <w:pPr>
              <w:pStyle w:val="ListParagraph"/>
              <w:numPr>
                <w:ilvl w:val="0"/>
                <w:numId w:val="9"/>
              </w:numPr>
              <w:spacing w:before="120" w:after="120" w:line="240" w:lineRule="auto"/>
              <w:ind w:left="318" w:hanging="284"/>
              <w:contextualSpacing w:val="0"/>
              <w:rPr>
                <w:rFonts w:ascii="Arial" w:hAnsi="Arial" w:cs="Arial"/>
              </w:rPr>
            </w:pPr>
            <w:r w:rsidRPr="001A41D4">
              <w:rPr>
                <w:rFonts w:ascii="Arial" w:hAnsi="Arial" w:cs="Arial"/>
              </w:rPr>
              <w:t>Certificate of analysis or batch analysis data (in a comparative tabulated format) of the drug product of at least two batches (preferably production scale) manufactured according to the approved and proposed batch sizes.</w:t>
            </w:r>
          </w:p>
          <w:p w14:paraId="41D73857" w14:textId="4A938FD3" w:rsidR="00A73E83" w:rsidRPr="001A41D4" w:rsidRDefault="002C4B60" w:rsidP="00094975">
            <w:pPr>
              <w:pStyle w:val="ListParagraph"/>
              <w:numPr>
                <w:ilvl w:val="0"/>
                <w:numId w:val="9"/>
              </w:numPr>
              <w:spacing w:before="120" w:after="120" w:line="240" w:lineRule="auto"/>
              <w:ind w:left="318" w:hanging="284"/>
              <w:contextualSpacing w:val="0"/>
              <w:rPr>
                <w:rFonts w:ascii="Arial" w:hAnsi="Arial" w:cs="Arial"/>
              </w:rPr>
            </w:pPr>
            <w:r w:rsidRPr="001A41D4">
              <w:rPr>
                <w:rFonts w:ascii="Arial" w:hAnsi="Arial" w:cs="Arial"/>
                <w:lang w:val="en-GB"/>
              </w:rPr>
              <w:t xml:space="preserve">A commitment letter to </w:t>
            </w:r>
            <w:r w:rsidR="00632639" w:rsidRPr="001A41D4">
              <w:rPr>
                <w:rFonts w:ascii="Arial" w:hAnsi="Arial" w:cs="Arial"/>
                <w:lang w:val="en-GB"/>
              </w:rPr>
              <w:t>conduct</w:t>
            </w:r>
            <w:r w:rsidR="00632639" w:rsidRPr="001A41D4">
              <w:rPr>
                <w:rFonts w:ascii="Arial" w:hAnsi="Arial" w:cs="Arial"/>
              </w:rPr>
              <w:t xml:space="preserve"> relevant stability studies of </w:t>
            </w:r>
            <w:r w:rsidR="00632639" w:rsidRPr="001A41D4">
              <w:rPr>
                <w:rFonts w:ascii="Arial" w:hAnsi="Arial" w:cs="Arial"/>
                <w:lang w:val="en-GB"/>
              </w:rPr>
              <w:t xml:space="preserve">the drug product </w:t>
            </w:r>
            <w:r w:rsidR="00632639" w:rsidRPr="001A41D4">
              <w:rPr>
                <w:rFonts w:ascii="Arial" w:hAnsi="Arial" w:cs="Arial"/>
              </w:rPr>
              <w:t xml:space="preserve">in accordance with the </w:t>
            </w:r>
            <w:r w:rsidR="00632639" w:rsidRPr="001A41D4">
              <w:rPr>
                <w:rFonts w:ascii="Arial" w:hAnsi="Arial" w:cs="Arial"/>
                <w:i/>
              </w:rPr>
              <w:t>ASEAN Guideline on Stability Study of Drug Product</w:t>
            </w:r>
            <w:r w:rsidR="00632639" w:rsidRPr="001A41D4">
              <w:rPr>
                <w:rFonts w:ascii="Arial" w:hAnsi="Arial" w:cs="Arial"/>
              </w:rPr>
              <w:t xml:space="preserve">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Submission of the data in the form of a finalised report is not required but the data shall be provided to the Health Sciences Authority upon request.</w:t>
            </w:r>
          </w:p>
        </w:tc>
      </w:tr>
    </w:tbl>
    <w:p w14:paraId="777A6FB8" w14:textId="357FC186" w:rsidR="00D67535" w:rsidRPr="001A41D4" w:rsidRDefault="00D67535" w:rsidP="001A41D4">
      <w:pPr>
        <w:spacing w:before="120" w:after="120" w:line="240" w:lineRule="auto"/>
        <w:rPr>
          <w:rFonts w:cs="Arial"/>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54"/>
      </w:tblGrid>
      <w:tr w:rsidR="00D67535" w:rsidRPr="001A41D4" w14:paraId="23D0DD11" w14:textId="77777777" w:rsidTr="001C46A0">
        <w:tc>
          <w:tcPr>
            <w:tcW w:w="9358" w:type="dxa"/>
            <w:gridSpan w:val="2"/>
            <w:tcBorders>
              <w:top w:val="thinThickThinSmallGap" w:sz="24" w:space="0" w:color="auto"/>
            </w:tcBorders>
          </w:tcPr>
          <w:p w14:paraId="157E27FD" w14:textId="2CF6D2A6" w:rsidR="00D67535" w:rsidRPr="001A41D4" w:rsidRDefault="00D67535" w:rsidP="001A41D4">
            <w:pPr>
              <w:pStyle w:val="Heading2"/>
              <w:numPr>
                <w:ilvl w:val="0"/>
                <w:numId w:val="0"/>
              </w:numPr>
              <w:spacing w:line="240" w:lineRule="auto"/>
              <w:ind w:left="576" w:hanging="576"/>
              <w:rPr>
                <w:rFonts w:cs="Arial"/>
                <w:color w:val="FF0000"/>
              </w:rPr>
            </w:pPr>
            <w:bookmarkStart w:id="111" w:name="_Toc360632950"/>
            <w:bookmarkStart w:id="112" w:name="_Toc360632989"/>
            <w:bookmarkStart w:id="113" w:name="_Toc360633300"/>
            <w:bookmarkStart w:id="114" w:name="_Toc360720103"/>
            <w:bookmarkStart w:id="115" w:name="_Toc376185497"/>
            <w:bookmarkStart w:id="116" w:name="_Toc534897277"/>
            <w:bookmarkStart w:id="117" w:name="_Toc98944082"/>
            <w:bookmarkStart w:id="118" w:name="MiV_PA14" w:colFirst="1" w:colLast="1"/>
            <w:r w:rsidRPr="001A41D4">
              <w:rPr>
                <w:rFonts w:cs="Arial"/>
                <w:u w:val="none"/>
              </w:rPr>
              <w:t>C11</w:t>
            </w:r>
            <w:r w:rsidRPr="001A41D4">
              <w:rPr>
                <w:rFonts w:cs="Arial"/>
                <w:u w:val="none"/>
              </w:rPr>
              <w:tab/>
              <w:t>Reduction or Removal of Overage</w:t>
            </w:r>
            <w:bookmarkEnd w:id="111"/>
            <w:bookmarkEnd w:id="112"/>
            <w:bookmarkEnd w:id="113"/>
            <w:bookmarkEnd w:id="114"/>
            <w:bookmarkEnd w:id="115"/>
            <w:bookmarkEnd w:id="116"/>
            <w:bookmarkEnd w:id="117"/>
            <w:r w:rsidRPr="001A41D4">
              <w:rPr>
                <w:rFonts w:cs="Arial"/>
              </w:rPr>
              <w:t xml:space="preserve"> </w:t>
            </w:r>
          </w:p>
        </w:tc>
      </w:tr>
      <w:bookmarkEnd w:id="118"/>
      <w:tr w:rsidR="00D67535" w:rsidRPr="001A41D4" w14:paraId="09AFEE5E" w14:textId="77777777" w:rsidTr="001C46A0">
        <w:tc>
          <w:tcPr>
            <w:tcW w:w="704" w:type="dxa"/>
            <w:tcBorders>
              <w:bottom w:val="single" w:sz="4" w:space="0" w:color="auto"/>
            </w:tcBorders>
          </w:tcPr>
          <w:p w14:paraId="1EBDABF2" w14:textId="77777777" w:rsidR="00D67535" w:rsidRPr="001A41D4" w:rsidRDefault="00D67535" w:rsidP="001A41D4">
            <w:pPr>
              <w:spacing w:before="120" w:after="120" w:line="240" w:lineRule="auto"/>
              <w:rPr>
                <w:rFonts w:cs="Arial"/>
              </w:rPr>
            </w:pPr>
            <w:r w:rsidRPr="001A41D4">
              <w:rPr>
                <w:rFonts w:cs="Arial"/>
              </w:rPr>
              <w:t>C</w:t>
            </w:r>
          </w:p>
        </w:tc>
        <w:tc>
          <w:tcPr>
            <w:tcW w:w="8651" w:type="dxa"/>
            <w:tcBorders>
              <w:bottom w:val="single" w:sz="4" w:space="0" w:color="auto"/>
            </w:tcBorders>
          </w:tcPr>
          <w:p w14:paraId="6D7A236D" w14:textId="48F199D0" w:rsidR="00D67535" w:rsidRPr="001A41D4" w:rsidRDefault="00D67535" w:rsidP="00094975">
            <w:pPr>
              <w:pStyle w:val="ListParagraph"/>
              <w:numPr>
                <w:ilvl w:val="0"/>
                <w:numId w:val="31"/>
              </w:numPr>
              <w:spacing w:before="120" w:after="120" w:line="240" w:lineRule="auto"/>
              <w:ind w:left="318" w:hanging="284"/>
              <w:contextualSpacing w:val="0"/>
              <w:rPr>
                <w:rFonts w:ascii="Arial" w:hAnsi="Arial" w:cs="Arial"/>
              </w:rPr>
            </w:pPr>
            <w:r w:rsidRPr="001A41D4">
              <w:rPr>
                <w:rFonts w:ascii="Arial" w:hAnsi="Arial" w:cs="Arial"/>
              </w:rPr>
              <w:t>Changes of approved manufacturing overages of the drug substance only.</w:t>
            </w:r>
          </w:p>
          <w:p w14:paraId="01ADF580" w14:textId="77777777" w:rsidR="00D67535" w:rsidRPr="001A41D4" w:rsidRDefault="00D67535" w:rsidP="00094975">
            <w:pPr>
              <w:pStyle w:val="ListParagraph"/>
              <w:numPr>
                <w:ilvl w:val="0"/>
                <w:numId w:val="31"/>
              </w:numPr>
              <w:spacing w:before="120" w:after="120" w:line="240" w:lineRule="auto"/>
              <w:ind w:left="318" w:hanging="284"/>
              <w:contextualSpacing w:val="0"/>
              <w:rPr>
                <w:rFonts w:ascii="Arial" w:hAnsi="Arial" w:cs="Arial"/>
              </w:rPr>
            </w:pPr>
            <w:r w:rsidRPr="001A41D4">
              <w:rPr>
                <w:rFonts w:ascii="Arial" w:hAnsi="Arial" w:cs="Arial"/>
              </w:rPr>
              <w:t>Release and shelf-life specifications of the drug product remain unchanged.</w:t>
            </w:r>
          </w:p>
        </w:tc>
      </w:tr>
      <w:tr w:rsidR="00D67535" w:rsidRPr="001A41D4" w14:paraId="0F1D1195" w14:textId="77777777" w:rsidTr="001C46A0">
        <w:trPr>
          <w:trHeight w:val="270"/>
        </w:trPr>
        <w:tc>
          <w:tcPr>
            <w:tcW w:w="704" w:type="dxa"/>
            <w:tcBorders>
              <w:top w:val="single" w:sz="4" w:space="0" w:color="auto"/>
              <w:left w:val="single" w:sz="4" w:space="0" w:color="auto"/>
              <w:right w:val="single" w:sz="4" w:space="0" w:color="auto"/>
            </w:tcBorders>
          </w:tcPr>
          <w:p w14:paraId="3D584ED6" w14:textId="77777777" w:rsidR="00D67535" w:rsidRPr="001A41D4" w:rsidRDefault="00D67535" w:rsidP="001A41D4">
            <w:pPr>
              <w:spacing w:before="120" w:after="120" w:line="240" w:lineRule="auto"/>
              <w:rPr>
                <w:rFonts w:cs="Arial"/>
              </w:rPr>
            </w:pPr>
            <w:r w:rsidRPr="001A41D4">
              <w:rPr>
                <w:rFonts w:cs="Arial"/>
              </w:rPr>
              <w:t>D</w:t>
            </w:r>
          </w:p>
        </w:tc>
        <w:tc>
          <w:tcPr>
            <w:tcW w:w="8651" w:type="dxa"/>
            <w:tcBorders>
              <w:top w:val="single" w:sz="4" w:space="0" w:color="auto"/>
              <w:left w:val="single" w:sz="4" w:space="0" w:color="auto"/>
              <w:bottom w:val="single" w:sz="4" w:space="0" w:color="auto"/>
              <w:right w:val="single" w:sz="4" w:space="0" w:color="auto"/>
            </w:tcBorders>
          </w:tcPr>
          <w:p w14:paraId="7FD54B89" w14:textId="77777777" w:rsidR="00D67535" w:rsidRPr="001A41D4" w:rsidRDefault="00D67535" w:rsidP="00094975">
            <w:pPr>
              <w:pStyle w:val="ListParagraph"/>
              <w:numPr>
                <w:ilvl w:val="0"/>
                <w:numId w:val="32"/>
              </w:numPr>
              <w:spacing w:before="120" w:after="120" w:line="240" w:lineRule="auto"/>
              <w:ind w:left="318" w:hanging="284"/>
              <w:contextualSpacing w:val="0"/>
              <w:rPr>
                <w:rFonts w:ascii="Arial" w:hAnsi="Arial" w:cs="Arial"/>
              </w:rPr>
            </w:pPr>
            <w:r w:rsidRPr="001A41D4">
              <w:rPr>
                <w:rFonts w:ascii="Arial" w:hAnsi="Arial" w:cs="Arial"/>
              </w:rPr>
              <w:t>Justification for the change.</w:t>
            </w:r>
          </w:p>
          <w:p w14:paraId="0A0003FB" w14:textId="0F6420B9" w:rsidR="004544B3" w:rsidRPr="001A41D4" w:rsidRDefault="004544B3" w:rsidP="00094975">
            <w:pPr>
              <w:pStyle w:val="ListParagraph"/>
              <w:numPr>
                <w:ilvl w:val="0"/>
                <w:numId w:val="32"/>
              </w:numPr>
              <w:spacing w:before="120" w:after="120" w:line="240" w:lineRule="auto"/>
              <w:ind w:left="318" w:hanging="284"/>
              <w:contextualSpacing w:val="0"/>
              <w:rPr>
                <w:rFonts w:ascii="Arial" w:hAnsi="Arial" w:cs="Arial"/>
              </w:rPr>
            </w:pPr>
            <w:r w:rsidRPr="001A41D4">
              <w:rPr>
                <w:rFonts w:ascii="Arial" w:hAnsi="Arial" w:cs="Arial"/>
              </w:rPr>
              <w:t>Revised CTD section P1 and P3.2.</w:t>
            </w:r>
          </w:p>
          <w:p w14:paraId="34BFB597" w14:textId="33FCF2EC" w:rsidR="00D67535" w:rsidRPr="001A41D4" w:rsidRDefault="00D67535" w:rsidP="00094975">
            <w:pPr>
              <w:pStyle w:val="ListParagraph"/>
              <w:numPr>
                <w:ilvl w:val="0"/>
                <w:numId w:val="32"/>
              </w:numPr>
              <w:spacing w:before="120" w:after="120" w:line="240" w:lineRule="auto"/>
              <w:ind w:left="318" w:hanging="284"/>
              <w:contextualSpacing w:val="0"/>
              <w:rPr>
                <w:rFonts w:ascii="Arial" w:hAnsi="Arial" w:cs="Arial"/>
              </w:rPr>
            </w:pPr>
            <w:r w:rsidRPr="001A41D4">
              <w:rPr>
                <w:rFonts w:ascii="Arial" w:hAnsi="Arial" w:cs="Arial"/>
              </w:rPr>
              <w:t>Comparative tabulated format of approved and proposed batch manufacturing formula.</w:t>
            </w:r>
          </w:p>
          <w:p w14:paraId="39A62E35" w14:textId="77777777" w:rsidR="00D67535" w:rsidRPr="001A41D4" w:rsidRDefault="00D67535" w:rsidP="00094975">
            <w:pPr>
              <w:pStyle w:val="ListParagraph"/>
              <w:numPr>
                <w:ilvl w:val="0"/>
                <w:numId w:val="32"/>
              </w:numPr>
              <w:spacing w:before="120" w:after="120" w:line="240" w:lineRule="auto"/>
              <w:ind w:left="318" w:hanging="284"/>
              <w:contextualSpacing w:val="0"/>
              <w:rPr>
                <w:rFonts w:ascii="Arial" w:hAnsi="Arial" w:cs="Arial"/>
              </w:rPr>
            </w:pPr>
            <w:r w:rsidRPr="001A41D4">
              <w:rPr>
                <w:rFonts w:ascii="Arial" w:hAnsi="Arial" w:cs="Arial"/>
              </w:rPr>
              <w:t>Certificates of analysis or batch analysis data (in a comparative tabulated format) of the drug product of at least two batches (preferably production scale) manufactured according to the approved and proposed formula.</w:t>
            </w:r>
          </w:p>
          <w:p w14:paraId="3747849E" w14:textId="77777777" w:rsidR="00D67535" w:rsidRPr="001A41D4" w:rsidRDefault="00D67535" w:rsidP="00094975">
            <w:pPr>
              <w:pStyle w:val="ListParagraph"/>
              <w:numPr>
                <w:ilvl w:val="0"/>
                <w:numId w:val="32"/>
              </w:numPr>
              <w:spacing w:before="120" w:after="120" w:line="240" w:lineRule="auto"/>
              <w:ind w:left="318" w:hanging="284"/>
              <w:contextualSpacing w:val="0"/>
              <w:rPr>
                <w:rFonts w:ascii="Arial" w:hAnsi="Arial" w:cs="Arial"/>
              </w:rPr>
            </w:pPr>
            <w:r w:rsidRPr="001A41D4">
              <w:rPr>
                <w:rFonts w:ascii="Arial" w:hAnsi="Arial" w:cs="Arial"/>
              </w:rPr>
              <w:t xml:space="preserve">Stability data as per </w:t>
            </w:r>
            <w:r w:rsidRPr="001A41D4">
              <w:rPr>
                <w:rFonts w:ascii="Arial" w:hAnsi="Arial" w:cs="Arial"/>
                <w:i/>
              </w:rPr>
              <w:t>ASEAN Guideline on Stability Study of Drug Product.</w:t>
            </w:r>
            <w:r w:rsidRPr="001A41D4">
              <w:rPr>
                <w:rFonts w:ascii="Arial" w:hAnsi="Arial" w:cs="Arial"/>
              </w:rPr>
              <w:t xml:space="preserve"> </w:t>
            </w:r>
          </w:p>
          <w:p w14:paraId="4DB76150" w14:textId="77777777" w:rsidR="00D67535" w:rsidRPr="001A41D4" w:rsidRDefault="00D67535" w:rsidP="00094975">
            <w:pPr>
              <w:pStyle w:val="ListParagraph"/>
              <w:numPr>
                <w:ilvl w:val="0"/>
                <w:numId w:val="32"/>
              </w:numPr>
              <w:spacing w:before="120" w:after="120" w:line="240" w:lineRule="auto"/>
              <w:ind w:left="318" w:hanging="284"/>
              <w:contextualSpacing w:val="0"/>
              <w:rPr>
                <w:rFonts w:ascii="Arial" w:hAnsi="Arial" w:cs="Arial"/>
              </w:rPr>
            </w:pPr>
            <w:r w:rsidRPr="001A41D4">
              <w:rPr>
                <w:rFonts w:ascii="Arial" w:hAnsi="Arial" w:cs="Arial"/>
                <w:lang w:val="en-GB"/>
              </w:rPr>
              <w:t>A commitment letter to complete the on-going</w:t>
            </w:r>
            <w:r w:rsidRPr="001A41D4">
              <w:rPr>
                <w:rFonts w:ascii="Arial" w:hAnsi="Arial" w:cs="Arial"/>
              </w:rPr>
              <w:t xml:space="preserve"> stability studies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Submission of the data in the form of a finalised report is not required but the data shall be provided to the Health Sciences Authority upon request.</w:t>
            </w:r>
          </w:p>
        </w:tc>
      </w:tr>
    </w:tbl>
    <w:p w14:paraId="05E8A122"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5D31538B" w14:textId="77777777" w:rsidTr="00D72412">
        <w:tc>
          <w:tcPr>
            <w:tcW w:w="9180" w:type="dxa"/>
            <w:gridSpan w:val="2"/>
            <w:tcBorders>
              <w:top w:val="thinThickThinSmallGap" w:sz="24" w:space="0" w:color="auto"/>
            </w:tcBorders>
          </w:tcPr>
          <w:p w14:paraId="620385A8" w14:textId="13FBEC2B" w:rsidR="00712132" w:rsidRPr="001A41D4" w:rsidRDefault="00712132" w:rsidP="001A41D4">
            <w:pPr>
              <w:pStyle w:val="Heading2"/>
              <w:numPr>
                <w:ilvl w:val="0"/>
                <w:numId w:val="0"/>
              </w:numPr>
              <w:spacing w:line="240" w:lineRule="auto"/>
              <w:ind w:left="576" w:hanging="576"/>
              <w:rPr>
                <w:rFonts w:cs="Arial"/>
              </w:rPr>
            </w:pPr>
            <w:r w:rsidRPr="001A41D4">
              <w:rPr>
                <w:rFonts w:cs="Arial"/>
              </w:rPr>
              <w:lastRenderedPageBreak/>
              <w:br w:type="page"/>
            </w:r>
            <w:bookmarkStart w:id="119" w:name="_Toc360632951"/>
            <w:bookmarkStart w:id="120" w:name="_Toc360632990"/>
            <w:bookmarkStart w:id="121" w:name="_Toc360633301"/>
            <w:bookmarkStart w:id="122" w:name="_Toc360720104"/>
            <w:bookmarkStart w:id="123" w:name="_Toc376185498"/>
            <w:bookmarkStart w:id="124" w:name="_Toc534897278"/>
            <w:bookmarkStart w:id="125" w:name="_Toc98944083"/>
            <w:bookmarkStart w:id="126" w:name="MiV_PA15" w:colFirst="1" w:colLast="1"/>
            <w:r w:rsidRPr="001A41D4">
              <w:rPr>
                <w:rFonts w:cs="Arial"/>
                <w:u w:val="none"/>
              </w:rPr>
              <w:t>C1</w:t>
            </w:r>
            <w:r w:rsidR="00D67535" w:rsidRPr="001A41D4">
              <w:rPr>
                <w:rFonts w:cs="Arial"/>
                <w:u w:val="none"/>
              </w:rPr>
              <w:t>2</w:t>
            </w:r>
            <w:r w:rsidRPr="001A41D4">
              <w:rPr>
                <w:rFonts w:cs="Arial"/>
                <w:u w:val="none"/>
              </w:rPr>
              <w:tab/>
              <w:t>Qualitative and/or Quantitative Change of Excipient</w:t>
            </w:r>
            <w:bookmarkEnd w:id="119"/>
            <w:bookmarkEnd w:id="120"/>
            <w:bookmarkEnd w:id="121"/>
            <w:bookmarkEnd w:id="122"/>
            <w:bookmarkEnd w:id="123"/>
            <w:bookmarkEnd w:id="124"/>
            <w:bookmarkEnd w:id="125"/>
          </w:p>
          <w:p w14:paraId="69DBE962" w14:textId="6ED09652" w:rsidR="00712132" w:rsidRPr="001A41D4" w:rsidRDefault="00712132" w:rsidP="00094975">
            <w:pPr>
              <w:pStyle w:val="ListParagraph"/>
              <w:numPr>
                <w:ilvl w:val="0"/>
                <w:numId w:val="4"/>
              </w:numPr>
              <w:spacing w:before="120" w:after="120" w:line="240" w:lineRule="auto"/>
              <w:ind w:left="851" w:hanging="284"/>
              <w:contextualSpacing w:val="0"/>
              <w:rPr>
                <w:rFonts w:ascii="Arial" w:hAnsi="Arial" w:cs="Arial"/>
              </w:rPr>
            </w:pPr>
            <w:r w:rsidRPr="001A41D4">
              <w:rPr>
                <w:rFonts w:ascii="Arial" w:hAnsi="Arial" w:cs="Arial"/>
              </w:rPr>
              <w:t xml:space="preserve">For immediate release oral </w:t>
            </w:r>
            <w:r w:rsidR="006958A1" w:rsidRPr="001A41D4">
              <w:rPr>
                <w:rFonts w:ascii="Arial" w:hAnsi="Arial" w:cs="Arial"/>
              </w:rPr>
              <w:t xml:space="preserve">solid </w:t>
            </w:r>
            <w:r w:rsidRPr="001A41D4">
              <w:rPr>
                <w:rFonts w:ascii="Arial" w:hAnsi="Arial" w:cs="Arial"/>
              </w:rPr>
              <w:t xml:space="preserve">dosage forms </w:t>
            </w:r>
            <w:r w:rsidR="00913D64" w:rsidRPr="001A41D4">
              <w:rPr>
                <w:rFonts w:ascii="Arial" w:hAnsi="Arial" w:cs="Arial"/>
              </w:rPr>
              <w:t xml:space="preserve">only </w:t>
            </w:r>
            <w:r w:rsidRPr="001A41D4">
              <w:rPr>
                <w:rFonts w:ascii="Arial" w:hAnsi="Arial" w:cs="Arial"/>
              </w:rPr>
              <w:t>(as per Level 1, Part III Components and Composition, SUPAC guideline)</w:t>
            </w:r>
            <w:r w:rsidR="00CC44A2" w:rsidRPr="001A41D4">
              <w:rPr>
                <w:rFonts w:ascii="Arial" w:hAnsi="Arial" w:cs="Arial"/>
              </w:rPr>
              <w:t>.</w:t>
            </w:r>
          </w:p>
          <w:p w14:paraId="349542D2" w14:textId="065F1755" w:rsidR="00712132" w:rsidRPr="001A41D4" w:rsidRDefault="00712132" w:rsidP="00094975">
            <w:pPr>
              <w:pStyle w:val="ListParagraph"/>
              <w:numPr>
                <w:ilvl w:val="0"/>
                <w:numId w:val="4"/>
              </w:numPr>
              <w:spacing w:before="120" w:after="120" w:line="240" w:lineRule="auto"/>
              <w:ind w:left="851" w:hanging="284"/>
              <w:contextualSpacing w:val="0"/>
              <w:rPr>
                <w:rFonts w:ascii="Arial" w:hAnsi="Arial" w:cs="Arial"/>
              </w:rPr>
            </w:pPr>
            <w:r w:rsidRPr="001A41D4">
              <w:rPr>
                <w:rFonts w:ascii="Arial" w:hAnsi="Arial" w:cs="Arial"/>
              </w:rPr>
              <w:t xml:space="preserve">For other non-critical </w:t>
            </w:r>
            <w:r w:rsidR="00D302EE" w:rsidRPr="001A41D4">
              <w:rPr>
                <w:rFonts w:ascii="Arial" w:hAnsi="Arial" w:cs="Arial"/>
              </w:rPr>
              <w:t>non-</w:t>
            </w:r>
            <w:r w:rsidR="00913D64" w:rsidRPr="001A41D4">
              <w:rPr>
                <w:rFonts w:ascii="Arial" w:hAnsi="Arial" w:cs="Arial"/>
              </w:rPr>
              <w:t xml:space="preserve">solid </w:t>
            </w:r>
            <w:r w:rsidRPr="001A41D4">
              <w:rPr>
                <w:rFonts w:ascii="Arial" w:hAnsi="Arial" w:cs="Arial"/>
              </w:rPr>
              <w:t>dosage forms, e.g.</w:t>
            </w:r>
            <w:r w:rsidR="00B92F60">
              <w:rPr>
                <w:rFonts w:ascii="Arial" w:hAnsi="Arial" w:cs="Arial"/>
              </w:rPr>
              <w:t>,</w:t>
            </w:r>
            <w:r w:rsidRPr="001A41D4">
              <w:rPr>
                <w:rFonts w:ascii="Arial" w:hAnsi="Arial" w:cs="Arial"/>
              </w:rPr>
              <w:t xml:space="preserve"> oral liquid, external preparation.</w:t>
            </w:r>
          </w:p>
        </w:tc>
      </w:tr>
      <w:bookmarkEnd w:id="126"/>
      <w:tr w:rsidR="00712132" w:rsidRPr="001A41D4" w14:paraId="1955CAC8" w14:textId="77777777" w:rsidTr="00A73E83">
        <w:tc>
          <w:tcPr>
            <w:tcW w:w="675" w:type="dxa"/>
          </w:tcPr>
          <w:p w14:paraId="485EF2DB"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363BC853" w14:textId="60D59AA4" w:rsidR="00B11407" w:rsidRPr="001A41D4" w:rsidRDefault="00B11407" w:rsidP="00094975">
            <w:pPr>
              <w:pStyle w:val="ListParagraph"/>
              <w:numPr>
                <w:ilvl w:val="0"/>
                <w:numId w:val="33"/>
              </w:numPr>
              <w:spacing w:before="120" w:after="120" w:line="240" w:lineRule="auto"/>
              <w:ind w:left="323" w:hanging="295"/>
              <w:contextualSpacing w:val="0"/>
              <w:rPr>
                <w:rFonts w:ascii="Arial" w:hAnsi="Arial" w:cs="Arial"/>
              </w:rPr>
            </w:pPr>
            <w:r w:rsidRPr="001A41D4">
              <w:rPr>
                <w:rFonts w:ascii="Arial" w:hAnsi="Arial" w:cs="Arial"/>
              </w:rPr>
              <w:t xml:space="preserve">Change will need to comply with the </w:t>
            </w:r>
            <w:r w:rsidR="00CC44A2" w:rsidRPr="001A41D4">
              <w:rPr>
                <w:rFonts w:ascii="Arial" w:hAnsi="Arial" w:cs="Arial"/>
              </w:rPr>
              <w:t>drug</w:t>
            </w:r>
            <w:r w:rsidRPr="001A41D4">
              <w:rPr>
                <w:rFonts w:ascii="Arial" w:hAnsi="Arial" w:cs="Arial"/>
              </w:rPr>
              <w:t xml:space="preserve"> product specifications, i.e., release and shelf-life specifications of the drug product remain the same, excluding product description.</w:t>
            </w:r>
          </w:p>
          <w:p w14:paraId="7D97A2F5" w14:textId="18A42084" w:rsidR="00712132" w:rsidRPr="001A41D4" w:rsidRDefault="00712132" w:rsidP="00094975">
            <w:pPr>
              <w:pStyle w:val="ListParagraph"/>
              <w:numPr>
                <w:ilvl w:val="0"/>
                <w:numId w:val="33"/>
              </w:numPr>
              <w:spacing w:before="120" w:after="120" w:line="240" w:lineRule="auto"/>
              <w:ind w:left="323" w:hanging="295"/>
              <w:contextualSpacing w:val="0"/>
              <w:rPr>
                <w:rFonts w:ascii="Arial" w:hAnsi="Arial" w:cs="Arial"/>
              </w:rPr>
            </w:pPr>
            <w:r w:rsidRPr="001A41D4">
              <w:rPr>
                <w:rFonts w:ascii="Arial" w:hAnsi="Arial" w:cs="Arial"/>
              </w:rPr>
              <w:t>Replacement of an excipient with a comparable excipient of the same functional characteristic (where applicable).</w:t>
            </w:r>
          </w:p>
          <w:p w14:paraId="3D538452" w14:textId="6922C503" w:rsidR="00712132" w:rsidRPr="001A41D4" w:rsidRDefault="00712132" w:rsidP="00094975">
            <w:pPr>
              <w:pStyle w:val="ListParagraph"/>
              <w:numPr>
                <w:ilvl w:val="0"/>
                <w:numId w:val="33"/>
              </w:numPr>
              <w:spacing w:before="120" w:after="120" w:line="240" w:lineRule="auto"/>
              <w:ind w:left="323" w:hanging="295"/>
              <w:contextualSpacing w:val="0"/>
              <w:rPr>
                <w:rFonts w:ascii="Arial" w:hAnsi="Arial" w:cs="Arial"/>
              </w:rPr>
            </w:pPr>
            <w:r w:rsidRPr="001A41D4">
              <w:rPr>
                <w:rFonts w:ascii="Arial" w:hAnsi="Arial" w:cs="Arial"/>
              </w:rPr>
              <w:t xml:space="preserve">The dissolution profile of the proposed </w:t>
            </w:r>
            <w:r w:rsidR="00CC44A2" w:rsidRPr="001A41D4">
              <w:rPr>
                <w:rFonts w:ascii="Arial" w:hAnsi="Arial" w:cs="Arial"/>
              </w:rPr>
              <w:t xml:space="preserve">drug </w:t>
            </w:r>
            <w:r w:rsidRPr="001A41D4">
              <w:rPr>
                <w:rFonts w:ascii="Arial" w:hAnsi="Arial" w:cs="Arial"/>
              </w:rPr>
              <w:t xml:space="preserve">product is comparable to that of the approved </w:t>
            </w:r>
            <w:r w:rsidR="00CC44A2" w:rsidRPr="001A41D4">
              <w:rPr>
                <w:rFonts w:ascii="Arial" w:hAnsi="Arial" w:cs="Arial"/>
              </w:rPr>
              <w:t xml:space="preserve">drug </w:t>
            </w:r>
            <w:r w:rsidRPr="001A41D4">
              <w:rPr>
                <w:rFonts w:ascii="Arial" w:hAnsi="Arial" w:cs="Arial"/>
              </w:rPr>
              <w:t>product.</w:t>
            </w:r>
          </w:p>
          <w:p w14:paraId="5A67C970" w14:textId="77777777" w:rsidR="00712132" w:rsidRPr="001A41D4" w:rsidRDefault="00712132" w:rsidP="00094975">
            <w:pPr>
              <w:pStyle w:val="ListParagraph"/>
              <w:numPr>
                <w:ilvl w:val="0"/>
                <w:numId w:val="33"/>
              </w:numPr>
              <w:spacing w:before="120" w:after="120" w:line="240" w:lineRule="auto"/>
              <w:ind w:left="323" w:hanging="295"/>
              <w:contextualSpacing w:val="0"/>
              <w:rPr>
                <w:rFonts w:ascii="Arial" w:hAnsi="Arial" w:cs="Arial"/>
              </w:rPr>
            </w:pPr>
            <w:r w:rsidRPr="001A41D4">
              <w:rPr>
                <w:rFonts w:ascii="Arial" w:hAnsi="Arial" w:cs="Arial"/>
              </w:rPr>
              <w:t>For qualitative or quantitative cha</w:t>
            </w:r>
            <w:r w:rsidR="00B11407" w:rsidRPr="001A41D4">
              <w:rPr>
                <w:rFonts w:ascii="Arial" w:hAnsi="Arial" w:cs="Arial"/>
              </w:rPr>
              <w:t>nges</w:t>
            </w:r>
            <w:r w:rsidRPr="001A41D4">
              <w:rPr>
                <w:rFonts w:ascii="Arial" w:hAnsi="Arial" w:cs="Arial"/>
              </w:rPr>
              <w:t xml:space="preserve"> of excipient for immediate release (Level 2 and 3 change as per US FDA SUPAC</w:t>
            </w:r>
            <w:r w:rsidR="00B11407" w:rsidRPr="001A41D4">
              <w:rPr>
                <w:rFonts w:ascii="Arial" w:hAnsi="Arial" w:cs="Arial"/>
              </w:rPr>
              <w:t xml:space="preserve"> IR Guideline) and</w:t>
            </w:r>
            <w:r w:rsidRPr="001A41D4">
              <w:rPr>
                <w:rFonts w:ascii="Arial" w:hAnsi="Arial" w:cs="Arial"/>
              </w:rPr>
              <w:t xml:space="preserve"> modified release oral </w:t>
            </w:r>
            <w:r w:rsidR="006958A1" w:rsidRPr="001A41D4">
              <w:rPr>
                <w:rFonts w:ascii="Arial" w:hAnsi="Arial" w:cs="Arial"/>
              </w:rPr>
              <w:t xml:space="preserve">solid </w:t>
            </w:r>
            <w:r w:rsidRPr="001A41D4">
              <w:rPr>
                <w:rFonts w:ascii="Arial" w:hAnsi="Arial" w:cs="Arial"/>
              </w:rPr>
              <w:t>dosage forms</w:t>
            </w:r>
            <w:r w:rsidR="00B11407" w:rsidRPr="001A41D4">
              <w:rPr>
                <w:rFonts w:ascii="Arial" w:hAnsi="Arial" w:cs="Arial"/>
              </w:rPr>
              <w:t>,</w:t>
            </w:r>
            <w:r w:rsidRPr="001A41D4">
              <w:rPr>
                <w:rFonts w:ascii="Arial" w:hAnsi="Arial" w:cs="Arial"/>
              </w:rPr>
              <w:t xml:space="preserve"> and other critical dosage forms, refer to MIV-1 </w:t>
            </w:r>
            <w:r w:rsidR="00D302EE" w:rsidRPr="001A41D4">
              <w:rPr>
                <w:rFonts w:ascii="Arial" w:hAnsi="Arial" w:cs="Arial"/>
              </w:rPr>
              <w:t>B13.</w:t>
            </w:r>
          </w:p>
          <w:p w14:paraId="33F000A7" w14:textId="706C0C3D" w:rsidR="00E21ED8" w:rsidRPr="001A41D4" w:rsidRDefault="00E21ED8" w:rsidP="00094975">
            <w:pPr>
              <w:pStyle w:val="ListParagraph"/>
              <w:numPr>
                <w:ilvl w:val="0"/>
                <w:numId w:val="33"/>
              </w:numPr>
              <w:spacing w:before="120" w:after="120" w:line="240" w:lineRule="auto"/>
              <w:ind w:left="323" w:hanging="295"/>
              <w:contextualSpacing w:val="0"/>
              <w:rPr>
                <w:rFonts w:ascii="Arial" w:hAnsi="Arial" w:cs="Arial"/>
              </w:rPr>
            </w:pPr>
            <w:r w:rsidRPr="001A41D4">
              <w:rPr>
                <w:rFonts w:ascii="Arial" w:hAnsi="Arial" w:cs="Arial"/>
              </w:rPr>
              <w:t>HSA reserves the right to re-categorise the application to NDA or GDA, if deemed appropriate.</w:t>
            </w:r>
          </w:p>
        </w:tc>
      </w:tr>
      <w:tr w:rsidR="00A73E83" w:rsidRPr="001A41D4" w14:paraId="6FACA05F" w14:textId="77777777" w:rsidTr="00A73E83">
        <w:trPr>
          <w:trHeight w:val="465"/>
        </w:trPr>
        <w:tc>
          <w:tcPr>
            <w:tcW w:w="675" w:type="dxa"/>
          </w:tcPr>
          <w:p w14:paraId="0B511268" w14:textId="77777777" w:rsidR="00A73E83" w:rsidRPr="001A41D4" w:rsidRDefault="00A73E83" w:rsidP="001A41D4">
            <w:pPr>
              <w:spacing w:before="120" w:after="120" w:line="240" w:lineRule="auto"/>
              <w:rPr>
                <w:rFonts w:cs="Arial"/>
              </w:rPr>
            </w:pPr>
            <w:r w:rsidRPr="001A41D4">
              <w:rPr>
                <w:rFonts w:cs="Arial"/>
              </w:rPr>
              <w:t>D</w:t>
            </w:r>
          </w:p>
        </w:tc>
        <w:tc>
          <w:tcPr>
            <w:tcW w:w="8505" w:type="dxa"/>
          </w:tcPr>
          <w:p w14:paraId="403BD8A7" w14:textId="77777777" w:rsidR="00A73E83" w:rsidRPr="001A41D4" w:rsidRDefault="00A73E83"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5BD0EDD2" w14:textId="77777777" w:rsidR="00A73E83" w:rsidRPr="001A41D4" w:rsidRDefault="00A73E83"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Justification for the change must be given by appropriate development of pharmaceutics.</w:t>
            </w:r>
          </w:p>
          <w:p w14:paraId="79407A7C" w14:textId="72577541" w:rsidR="00A73E83" w:rsidRPr="001A41D4" w:rsidRDefault="00A73E83"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 xml:space="preserve">Comparative tabulated format of the </w:t>
            </w:r>
            <w:r w:rsidR="002C4B60" w:rsidRPr="001A41D4">
              <w:rPr>
                <w:rFonts w:ascii="Arial" w:hAnsi="Arial" w:cs="Arial"/>
              </w:rPr>
              <w:t>approved</w:t>
            </w:r>
            <w:r w:rsidR="00CC44A2" w:rsidRPr="001A41D4">
              <w:rPr>
                <w:rFonts w:ascii="Arial" w:hAnsi="Arial" w:cs="Arial"/>
              </w:rPr>
              <w:t xml:space="preserve"> </w:t>
            </w:r>
            <w:r w:rsidRPr="001A41D4">
              <w:rPr>
                <w:rFonts w:ascii="Arial" w:hAnsi="Arial" w:cs="Arial"/>
              </w:rPr>
              <w:t xml:space="preserve">and </w:t>
            </w:r>
            <w:r w:rsidR="00913D64" w:rsidRPr="001A41D4">
              <w:rPr>
                <w:rFonts w:ascii="Arial" w:hAnsi="Arial" w:cs="Arial"/>
              </w:rPr>
              <w:t xml:space="preserve">proposed </w:t>
            </w:r>
            <w:r w:rsidR="00CC44A2" w:rsidRPr="001A41D4">
              <w:rPr>
                <w:rFonts w:ascii="Arial" w:hAnsi="Arial" w:cs="Arial"/>
              </w:rPr>
              <w:t xml:space="preserve">drug </w:t>
            </w:r>
            <w:r w:rsidRPr="001A41D4">
              <w:rPr>
                <w:rFonts w:ascii="Arial" w:hAnsi="Arial" w:cs="Arial"/>
              </w:rPr>
              <w:t>product formulation with calculated changes highlighted (state changes in the percentage of the proposed excipient out of the total target dosage form weight, where applicable).</w:t>
            </w:r>
          </w:p>
          <w:p w14:paraId="7981D271" w14:textId="5541B65B" w:rsidR="00A73E83" w:rsidRPr="001A41D4" w:rsidRDefault="00D302EE"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 xml:space="preserve">Revised CTD Section </w:t>
            </w:r>
            <w:r w:rsidR="00655B90" w:rsidRPr="001A41D4">
              <w:rPr>
                <w:rFonts w:ascii="Arial" w:hAnsi="Arial" w:cs="Arial"/>
              </w:rPr>
              <w:t xml:space="preserve">P1, </w:t>
            </w:r>
            <w:r w:rsidRPr="001A41D4">
              <w:rPr>
                <w:rFonts w:ascii="Arial" w:hAnsi="Arial" w:cs="Arial"/>
              </w:rPr>
              <w:t>P3.1 to P3.4 (where applicable), including revised</w:t>
            </w:r>
            <w:r w:rsidR="00A73E83" w:rsidRPr="001A41D4">
              <w:rPr>
                <w:rFonts w:ascii="Arial" w:hAnsi="Arial" w:cs="Arial"/>
              </w:rPr>
              <w:t xml:space="preserve"> batch manufacturing formula.</w:t>
            </w:r>
          </w:p>
          <w:p w14:paraId="047334B0" w14:textId="429FFA7F" w:rsidR="00A73E83" w:rsidRPr="001A41D4" w:rsidRDefault="00A73E83"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 xml:space="preserve">Validation scheme and report of the manufacturing process as per </w:t>
            </w:r>
            <w:r w:rsidRPr="001A41D4">
              <w:rPr>
                <w:rFonts w:ascii="Arial" w:hAnsi="Arial" w:cs="Arial"/>
                <w:i/>
              </w:rPr>
              <w:t>ASEAN Guideline on Submission of Manufacturing Process Validation Data for Drug Registration</w:t>
            </w:r>
            <w:r w:rsidRPr="001A41D4">
              <w:rPr>
                <w:rFonts w:ascii="Arial" w:hAnsi="Arial" w:cs="Arial"/>
              </w:rPr>
              <w:t xml:space="preserve"> appropriate to the proposed change in </w:t>
            </w:r>
            <w:r w:rsidR="00CC44A2" w:rsidRPr="001A41D4">
              <w:rPr>
                <w:rFonts w:ascii="Arial" w:hAnsi="Arial" w:cs="Arial"/>
              </w:rPr>
              <w:t xml:space="preserve">drug </w:t>
            </w:r>
            <w:r w:rsidRPr="001A41D4">
              <w:rPr>
                <w:rFonts w:ascii="Arial" w:hAnsi="Arial" w:cs="Arial"/>
              </w:rPr>
              <w:t>product formula (where applicable).</w:t>
            </w:r>
          </w:p>
          <w:p w14:paraId="1B4F0253" w14:textId="4C21946F" w:rsidR="00A73E83" w:rsidRPr="001A41D4" w:rsidRDefault="00A73E83"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Specification of the proposed excipient(s).</w:t>
            </w:r>
          </w:p>
          <w:p w14:paraId="7B526358" w14:textId="77777777" w:rsidR="008B5728" w:rsidRPr="001A41D4" w:rsidRDefault="00DD3232"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A declaration that the proposed excipient does not interfere with the drug product release and shelf-life specifications test method (where applicable).</w:t>
            </w:r>
          </w:p>
          <w:p w14:paraId="232ADD04" w14:textId="264D04FF" w:rsidR="008B5728" w:rsidRPr="001A41D4" w:rsidRDefault="008B5728" w:rsidP="00094975">
            <w:pPr>
              <w:pStyle w:val="ListParagraph"/>
              <w:numPr>
                <w:ilvl w:val="0"/>
                <w:numId w:val="10"/>
              </w:numPr>
              <w:spacing w:before="120" w:after="120" w:line="240" w:lineRule="auto"/>
              <w:ind w:left="318" w:hanging="284"/>
              <w:contextualSpacing w:val="0"/>
              <w:rPr>
                <w:rFonts w:ascii="Arial" w:hAnsi="Arial" w:cs="Arial"/>
              </w:rPr>
            </w:pPr>
            <w:r w:rsidRPr="001A41D4">
              <w:rPr>
                <w:rFonts w:ascii="Arial" w:hAnsi="Arial" w:cs="Arial"/>
              </w:rPr>
              <w:t>For materials derived from TSE-relevant animals (i.e.</w:t>
            </w:r>
            <w:r w:rsidR="00B92F60">
              <w:rPr>
                <w:rFonts w:ascii="Arial" w:hAnsi="Arial" w:cs="Arial"/>
              </w:rPr>
              <w:t>,</w:t>
            </w:r>
            <w:r w:rsidRPr="001A41D4">
              <w:rPr>
                <w:rFonts w:ascii="Arial" w:hAnsi="Arial" w:cs="Arial"/>
              </w:rPr>
              <w:t xml:space="preserve"> cattle, sheep, goat, deer, elk, non-human primates):</w:t>
            </w:r>
          </w:p>
          <w:p w14:paraId="3E6D9900" w14:textId="77777777" w:rsidR="008B5728" w:rsidRPr="001A41D4" w:rsidRDefault="008B5728" w:rsidP="00094975">
            <w:pPr>
              <w:pStyle w:val="ListParagraph"/>
              <w:numPr>
                <w:ilvl w:val="0"/>
                <w:numId w:val="70"/>
              </w:numPr>
              <w:spacing w:before="120" w:after="120" w:line="240" w:lineRule="auto"/>
              <w:ind w:left="628" w:hanging="284"/>
              <w:contextualSpacing w:val="0"/>
              <w:rPr>
                <w:rFonts w:ascii="Arial" w:hAnsi="Arial" w:cs="Arial"/>
              </w:rPr>
            </w:pPr>
            <w:r w:rsidRPr="001A41D4">
              <w:rPr>
                <w:rFonts w:ascii="Arial" w:hAnsi="Arial" w:cs="Arial"/>
              </w:rPr>
              <w:t>A valid TSE Risk evaluation CEP; or</w:t>
            </w:r>
          </w:p>
          <w:p w14:paraId="0D9377D5" w14:textId="77777777" w:rsidR="008B5728" w:rsidRPr="001A41D4" w:rsidRDefault="008B5728" w:rsidP="00094975">
            <w:pPr>
              <w:pStyle w:val="ListParagraph"/>
              <w:numPr>
                <w:ilvl w:val="0"/>
                <w:numId w:val="70"/>
              </w:numPr>
              <w:spacing w:before="120" w:after="120" w:line="240" w:lineRule="auto"/>
              <w:ind w:left="628" w:hanging="284"/>
              <w:contextualSpacing w:val="0"/>
              <w:rPr>
                <w:rFonts w:ascii="Arial" w:hAnsi="Arial" w:cs="Arial"/>
              </w:rPr>
            </w:pPr>
            <w:r w:rsidRPr="001A41D4">
              <w:rPr>
                <w:rFonts w:ascii="Arial" w:hAnsi="Arial" w:cs="Arial"/>
              </w:rPr>
              <w:t>If CEP is not available,</w:t>
            </w:r>
          </w:p>
          <w:p w14:paraId="6D68F041" w14:textId="77777777" w:rsidR="008B5728" w:rsidRPr="001A41D4" w:rsidRDefault="008B5728" w:rsidP="00094975">
            <w:pPr>
              <w:pStyle w:val="ListParagraph"/>
              <w:numPr>
                <w:ilvl w:val="0"/>
                <w:numId w:val="69"/>
              </w:numPr>
              <w:spacing w:before="120" w:after="120" w:line="240" w:lineRule="auto"/>
              <w:ind w:left="1058" w:hanging="430"/>
              <w:contextualSpacing w:val="0"/>
              <w:rPr>
                <w:rFonts w:ascii="Arial" w:hAnsi="Arial" w:cs="Arial"/>
              </w:rPr>
            </w:pPr>
            <w:r w:rsidRPr="001A41D4">
              <w:rPr>
                <w:rFonts w:ascii="Arial" w:hAnsi="Arial" w:cs="Arial"/>
              </w:rPr>
              <w:t>Description of the tissue/organ/fluid-collection procedures and measures in place to avoid cross-contamination.</w:t>
            </w:r>
          </w:p>
          <w:p w14:paraId="6DD5F18F" w14:textId="61C41482" w:rsidR="008B5728" w:rsidRPr="001A41D4" w:rsidRDefault="008B5728" w:rsidP="00094975">
            <w:pPr>
              <w:pStyle w:val="ListParagraph"/>
              <w:numPr>
                <w:ilvl w:val="0"/>
                <w:numId w:val="69"/>
              </w:numPr>
              <w:spacing w:before="120" w:after="120" w:line="240" w:lineRule="auto"/>
              <w:ind w:left="1058" w:hanging="430"/>
              <w:contextualSpacing w:val="0"/>
              <w:rPr>
                <w:rFonts w:ascii="Arial" w:hAnsi="Arial" w:cs="Arial"/>
              </w:rPr>
            </w:pPr>
            <w:r w:rsidRPr="001A41D4">
              <w:rPr>
                <w:rFonts w:ascii="Arial" w:hAnsi="Arial" w:cs="Arial"/>
              </w:rPr>
              <w:t xml:space="preserve">Details of the risk factors associated with the route of administration and maximum therapeutic dosage of the </w:t>
            </w:r>
            <w:r w:rsidR="00CC44A2" w:rsidRPr="001A41D4">
              <w:rPr>
                <w:rFonts w:ascii="Arial" w:hAnsi="Arial" w:cs="Arial"/>
              </w:rPr>
              <w:t xml:space="preserve">drug </w:t>
            </w:r>
            <w:r w:rsidRPr="001A41D4">
              <w:rPr>
                <w:rFonts w:ascii="Arial" w:hAnsi="Arial" w:cs="Arial"/>
              </w:rPr>
              <w:t>product.</w:t>
            </w:r>
          </w:p>
          <w:p w14:paraId="43A0F635" w14:textId="77777777" w:rsidR="008B5728" w:rsidRPr="001A41D4" w:rsidRDefault="008B5728" w:rsidP="00094975">
            <w:pPr>
              <w:pStyle w:val="ListParagraph"/>
              <w:numPr>
                <w:ilvl w:val="0"/>
                <w:numId w:val="69"/>
              </w:numPr>
              <w:spacing w:before="120" w:after="120" w:line="240" w:lineRule="auto"/>
              <w:ind w:left="1058" w:hanging="430"/>
              <w:contextualSpacing w:val="0"/>
              <w:rPr>
                <w:rFonts w:ascii="Arial" w:hAnsi="Arial" w:cs="Arial"/>
              </w:rPr>
            </w:pPr>
            <w:r w:rsidRPr="001A41D4">
              <w:rPr>
                <w:rFonts w:ascii="Arial" w:hAnsi="Arial" w:cs="Arial"/>
              </w:rPr>
              <w:lastRenderedPageBreak/>
              <w:t>Relevant information demonstrating that the manufacturing process is capable of inactivating TSE agents.</w:t>
            </w:r>
          </w:p>
          <w:p w14:paraId="715482A9" w14:textId="525A2A4E" w:rsidR="00A73E83" w:rsidRPr="001A41D4" w:rsidRDefault="00B11407" w:rsidP="00094975">
            <w:pPr>
              <w:pStyle w:val="ListParagraph"/>
              <w:numPr>
                <w:ilvl w:val="0"/>
                <w:numId w:val="10"/>
              </w:numPr>
              <w:spacing w:before="120" w:after="120" w:line="240" w:lineRule="auto"/>
              <w:ind w:left="344" w:hanging="344"/>
              <w:contextualSpacing w:val="0"/>
              <w:rPr>
                <w:rFonts w:ascii="Arial" w:hAnsi="Arial" w:cs="Arial"/>
              </w:rPr>
            </w:pPr>
            <w:r w:rsidRPr="001A41D4">
              <w:rPr>
                <w:rFonts w:ascii="Arial" w:hAnsi="Arial" w:cs="Arial"/>
              </w:rPr>
              <w:t>R</w:t>
            </w:r>
            <w:r w:rsidR="00A73E83" w:rsidRPr="001A41D4">
              <w:rPr>
                <w:rFonts w:ascii="Arial" w:hAnsi="Arial" w:cs="Arial"/>
              </w:rPr>
              <w:t>elease and shelf-life specifications</w:t>
            </w:r>
            <w:r w:rsidR="008B5728" w:rsidRPr="001A41D4">
              <w:rPr>
                <w:rFonts w:ascii="Arial" w:hAnsi="Arial" w:cs="Arial"/>
              </w:rPr>
              <w:t xml:space="preserve"> of drug product</w:t>
            </w:r>
            <w:r w:rsidR="00A73E83" w:rsidRPr="001A41D4">
              <w:rPr>
                <w:rFonts w:ascii="Arial" w:hAnsi="Arial" w:cs="Arial"/>
              </w:rPr>
              <w:t>.</w:t>
            </w:r>
          </w:p>
          <w:p w14:paraId="52256FA0" w14:textId="383A3B26" w:rsidR="00A73E83" w:rsidRPr="001A41D4" w:rsidRDefault="009778D8" w:rsidP="00094975">
            <w:pPr>
              <w:pStyle w:val="ListParagraph"/>
              <w:numPr>
                <w:ilvl w:val="0"/>
                <w:numId w:val="10"/>
              </w:numPr>
              <w:spacing w:before="120" w:after="120" w:line="240" w:lineRule="auto"/>
              <w:ind w:left="376" w:hanging="376"/>
              <w:contextualSpacing w:val="0"/>
              <w:rPr>
                <w:rFonts w:ascii="Arial" w:hAnsi="Arial" w:cs="Arial"/>
              </w:rPr>
            </w:pPr>
            <w:r w:rsidRPr="001A41D4">
              <w:rPr>
                <w:rFonts w:ascii="Arial" w:hAnsi="Arial" w:cs="Arial"/>
              </w:rPr>
              <w:t>Certificate of analysis or b</w:t>
            </w:r>
            <w:r w:rsidR="00A73E83" w:rsidRPr="001A41D4">
              <w:rPr>
                <w:rFonts w:ascii="Arial" w:hAnsi="Arial" w:cs="Arial"/>
              </w:rPr>
              <w:t xml:space="preserve">atch analysis data (in a comparative tabulated format) of the drug product on at least two </w:t>
            </w:r>
            <w:r w:rsidRPr="001A41D4">
              <w:rPr>
                <w:rFonts w:ascii="Arial" w:hAnsi="Arial" w:cs="Arial"/>
              </w:rPr>
              <w:t>batches</w:t>
            </w:r>
            <w:r w:rsidR="00A73E83" w:rsidRPr="001A41D4">
              <w:rPr>
                <w:rFonts w:ascii="Arial" w:hAnsi="Arial" w:cs="Arial"/>
              </w:rPr>
              <w:t xml:space="preserve"> (</w:t>
            </w:r>
            <w:r w:rsidR="00B11407" w:rsidRPr="001A41D4">
              <w:rPr>
                <w:rFonts w:ascii="Arial" w:hAnsi="Arial" w:cs="Arial"/>
              </w:rPr>
              <w:t>preferably</w:t>
            </w:r>
            <w:r w:rsidR="00A73E83" w:rsidRPr="001A41D4">
              <w:rPr>
                <w:rFonts w:ascii="Arial" w:hAnsi="Arial" w:cs="Arial"/>
              </w:rPr>
              <w:t xml:space="preserve"> production</w:t>
            </w:r>
            <w:r w:rsidR="00B11407" w:rsidRPr="001A41D4">
              <w:rPr>
                <w:rFonts w:ascii="Arial" w:hAnsi="Arial" w:cs="Arial"/>
              </w:rPr>
              <w:t xml:space="preserve"> scale</w:t>
            </w:r>
            <w:r w:rsidR="00A73E83" w:rsidRPr="001A41D4">
              <w:rPr>
                <w:rFonts w:ascii="Arial" w:hAnsi="Arial" w:cs="Arial"/>
              </w:rPr>
              <w:t xml:space="preserve">) </w:t>
            </w:r>
            <w:r w:rsidR="00B11407" w:rsidRPr="001A41D4">
              <w:rPr>
                <w:rFonts w:ascii="Arial" w:hAnsi="Arial" w:cs="Arial"/>
              </w:rPr>
              <w:t>manufactured</w:t>
            </w:r>
            <w:r w:rsidR="00A73E83" w:rsidRPr="001A41D4">
              <w:rPr>
                <w:rFonts w:ascii="Arial" w:hAnsi="Arial" w:cs="Arial"/>
              </w:rPr>
              <w:t xml:space="preserve"> according to the approved and proposed </w:t>
            </w:r>
            <w:r w:rsidR="00CC44A2" w:rsidRPr="001A41D4">
              <w:rPr>
                <w:rFonts w:ascii="Arial" w:hAnsi="Arial" w:cs="Arial"/>
              </w:rPr>
              <w:t xml:space="preserve">drug </w:t>
            </w:r>
            <w:r w:rsidR="00A73E83" w:rsidRPr="001A41D4">
              <w:rPr>
                <w:rFonts w:ascii="Arial" w:hAnsi="Arial" w:cs="Arial"/>
              </w:rPr>
              <w:t>product formula.</w:t>
            </w:r>
          </w:p>
          <w:p w14:paraId="02830BD7" w14:textId="23F25164" w:rsidR="00C448E8" w:rsidRPr="001A41D4" w:rsidRDefault="00A73E83" w:rsidP="00094975">
            <w:pPr>
              <w:pStyle w:val="ListParagraph"/>
              <w:numPr>
                <w:ilvl w:val="0"/>
                <w:numId w:val="10"/>
              </w:numPr>
              <w:spacing w:before="120" w:after="120" w:line="240" w:lineRule="auto"/>
              <w:ind w:left="376" w:hanging="376"/>
              <w:contextualSpacing w:val="0"/>
              <w:rPr>
                <w:rFonts w:ascii="Arial" w:hAnsi="Arial" w:cs="Arial"/>
              </w:rPr>
            </w:pPr>
            <w:r w:rsidRPr="001A41D4">
              <w:rPr>
                <w:rFonts w:ascii="Arial" w:hAnsi="Arial" w:cs="Arial"/>
              </w:rPr>
              <w:t xml:space="preserve">Stability data as per </w:t>
            </w:r>
            <w:r w:rsidRPr="001A41D4">
              <w:rPr>
                <w:rFonts w:ascii="Arial" w:hAnsi="Arial" w:cs="Arial"/>
                <w:i/>
              </w:rPr>
              <w:t>ASEAN Guideline on Stability Study of Drug Product</w:t>
            </w:r>
            <w:r w:rsidR="00D302EE" w:rsidRPr="001A41D4">
              <w:rPr>
                <w:rFonts w:ascii="Arial" w:hAnsi="Arial" w:cs="Arial"/>
                <w:i/>
              </w:rPr>
              <w:t xml:space="preserve">. </w:t>
            </w:r>
          </w:p>
          <w:p w14:paraId="40F6E317" w14:textId="77777777" w:rsidR="00C448E8" w:rsidRPr="001A41D4" w:rsidRDefault="00C448E8" w:rsidP="00094975">
            <w:pPr>
              <w:pStyle w:val="ListParagraph"/>
              <w:numPr>
                <w:ilvl w:val="0"/>
                <w:numId w:val="10"/>
              </w:numPr>
              <w:spacing w:before="120" w:after="120" w:line="240" w:lineRule="auto"/>
              <w:ind w:left="376" w:hanging="376"/>
              <w:contextualSpacing w:val="0"/>
              <w:rPr>
                <w:rFonts w:ascii="Arial" w:hAnsi="Arial" w:cs="Arial"/>
              </w:rPr>
            </w:pPr>
            <w:r w:rsidRPr="001A41D4">
              <w:rPr>
                <w:rFonts w:ascii="Arial" w:hAnsi="Arial" w:cs="Arial"/>
                <w:lang w:val="en-GB"/>
              </w:rPr>
              <w:t>A commitment letter to complete the on-going</w:t>
            </w:r>
            <w:r w:rsidRPr="001A41D4">
              <w:rPr>
                <w:rFonts w:ascii="Arial" w:hAnsi="Arial" w:cs="Arial"/>
              </w:rPr>
              <w:t xml:space="preserve"> stability studies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 xml:space="preserve">Submission of the data in the form of a finalised report is not required but the data shall be provided to the Health Sciences Authority upon request. </w:t>
            </w:r>
          </w:p>
          <w:p w14:paraId="62FF1A9B" w14:textId="2456F17E" w:rsidR="00A73E83" w:rsidRPr="001A41D4" w:rsidRDefault="00D302EE" w:rsidP="00094975">
            <w:pPr>
              <w:pStyle w:val="ListParagraph"/>
              <w:numPr>
                <w:ilvl w:val="0"/>
                <w:numId w:val="10"/>
              </w:numPr>
              <w:spacing w:before="120" w:after="120" w:line="240" w:lineRule="auto"/>
              <w:ind w:left="376" w:hanging="376"/>
              <w:contextualSpacing w:val="0"/>
              <w:rPr>
                <w:rFonts w:ascii="Arial" w:hAnsi="Arial" w:cs="Arial"/>
              </w:rPr>
            </w:pPr>
            <w:r w:rsidRPr="001A41D4">
              <w:rPr>
                <w:rFonts w:ascii="Arial" w:hAnsi="Arial" w:cs="Arial"/>
              </w:rPr>
              <w:t xml:space="preserve">For </w:t>
            </w:r>
            <w:r w:rsidR="002F7D20" w:rsidRPr="001A41D4">
              <w:rPr>
                <w:rFonts w:ascii="Arial" w:hAnsi="Arial" w:cs="Arial"/>
              </w:rPr>
              <w:t xml:space="preserve">oral </w:t>
            </w:r>
            <w:r w:rsidRPr="001A41D4">
              <w:rPr>
                <w:rFonts w:ascii="Arial" w:hAnsi="Arial" w:cs="Arial"/>
              </w:rPr>
              <w:t xml:space="preserve">solid dosage form, comparative dissolution profile data of at least one representative pilot/production batch of the drug product between the currently approved and proposed </w:t>
            </w:r>
            <w:r w:rsidR="002F7D20" w:rsidRPr="001A41D4">
              <w:rPr>
                <w:rFonts w:ascii="Arial" w:hAnsi="Arial" w:cs="Arial"/>
              </w:rPr>
              <w:t xml:space="preserve">oral </w:t>
            </w:r>
            <w:r w:rsidRPr="001A41D4">
              <w:rPr>
                <w:rFonts w:ascii="Arial" w:hAnsi="Arial" w:cs="Arial"/>
              </w:rPr>
              <w:t>solid dosage forms formulation as per US FDA SUPAC IR guideline.</w:t>
            </w:r>
          </w:p>
        </w:tc>
      </w:tr>
    </w:tbl>
    <w:p w14:paraId="4C914FAD"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14AFE9C9" w14:textId="77777777" w:rsidTr="00D72412">
        <w:tc>
          <w:tcPr>
            <w:tcW w:w="9180" w:type="dxa"/>
            <w:gridSpan w:val="2"/>
            <w:tcBorders>
              <w:top w:val="thinThickThinSmallGap" w:sz="24" w:space="0" w:color="auto"/>
            </w:tcBorders>
          </w:tcPr>
          <w:p w14:paraId="11195A75" w14:textId="0E59C1EA" w:rsidR="00712132" w:rsidRPr="001A41D4" w:rsidRDefault="00712132" w:rsidP="001A41D4">
            <w:pPr>
              <w:pStyle w:val="Heading2"/>
              <w:numPr>
                <w:ilvl w:val="0"/>
                <w:numId w:val="0"/>
              </w:numPr>
              <w:spacing w:line="240" w:lineRule="auto"/>
              <w:ind w:left="576" w:hanging="576"/>
              <w:rPr>
                <w:rFonts w:cs="Arial"/>
              </w:rPr>
            </w:pPr>
            <w:bookmarkStart w:id="127" w:name="_Toc360632952"/>
            <w:bookmarkStart w:id="128" w:name="_Toc360632991"/>
            <w:bookmarkStart w:id="129" w:name="_Toc360633302"/>
            <w:bookmarkStart w:id="130" w:name="_Toc360720105"/>
            <w:bookmarkStart w:id="131" w:name="_Toc376185499"/>
            <w:bookmarkStart w:id="132" w:name="_Toc534897279"/>
            <w:bookmarkStart w:id="133" w:name="_Toc98944084"/>
            <w:bookmarkStart w:id="134" w:name="MiV_PA16" w:colFirst="1" w:colLast="1"/>
            <w:r w:rsidRPr="001A41D4">
              <w:rPr>
                <w:rFonts w:cs="Arial"/>
                <w:u w:val="none"/>
              </w:rPr>
              <w:t>C1</w:t>
            </w:r>
            <w:r w:rsidR="00D67535" w:rsidRPr="001A41D4">
              <w:rPr>
                <w:rFonts w:cs="Arial"/>
                <w:u w:val="none"/>
              </w:rPr>
              <w:t>3</w:t>
            </w:r>
            <w:r w:rsidRPr="001A41D4">
              <w:rPr>
                <w:rFonts w:cs="Arial"/>
                <w:u w:val="none"/>
              </w:rPr>
              <w:tab/>
              <w:t>Quantitative Change in Coating Weight of Tablets or Weight and/or Size of Capsule Shell for Immediate Release Oral Solid Dosage Form</w:t>
            </w:r>
            <w:bookmarkEnd w:id="127"/>
            <w:bookmarkEnd w:id="128"/>
            <w:bookmarkEnd w:id="129"/>
            <w:bookmarkEnd w:id="130"/>
            <w:bookmarkEnd w:id="131"/>
            <w:bookmarkEnd w:id="132"/>
            <w:bookmarkEnd w:id="133"/>
          </w:p>
        </w:tc>
      </w:tr>
      <w:bookmarkEnd w:id="134"/>
      <w:tr w:rsidR="00712132" w:rsidRPr="001A41D4" w14:paraId="5C3AF79D" w14:textId="77777777" w:rsidTr="00600754">
        <w:tc>
          <w:tcPr>
            <w:tcW w:w="675" w:type="dxa"/>
          </w:tcPr>
          <w:p w14:paraId="3BA88F19"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4C868C12" w14:textId="18219FDA" w:rsidR="00712132" w:rsidRPr="001A41D4" w:rsidRDefault="00712132" w:rsidP="00094975">
            <w:pPr>
              <w:pStyle w:val="ListParagraph"/>
              <w:numPr>
                <w:ilvl w:val="0"/>
                <w:numId w:val="34"/>
              </w:numPr>
              <w:spacing w:before="120" w:after="120" w:line="240" w:lineRule="auto"/>
              <w:ind w:left="318" w:hanging="284"/>
              <w:contextualSpacing w:val="0"/>
              <w:rPr>
                <w:rFonts w:ascii="Arial" w:hAnsi="Arial" w:cs="Arial"/>
              </w:rPr>
            </w:pPr>
            <w:r w:rsidRPr="001A41D4">
              <w:rPr>
                <w:rFonts w:ascii="Arial" w:hAnsi="Arial" w:cs="Arial"/>
              </w:rPr>
              <w:t xml:space="preserve">The dissolution profile of the proposed </w:t>
            </w:r>
            <w:r w:rsidR="00CC44A2" w:rsidRPr="001A41D4">
              <w:rPr>
                <w:rFonts w:ascii="Arial" w:hAnsi="Arial" w:cs="Arial"/>
              </w:rPr>
              <w:t xml:space="preserve">drug </w:t>
            </w:r>
            <w:r w:rsidRPr="001A41D4">
              <w:rPr>
                <w:rFonts w:ascii="Arial" w:hAnsi="Arial" w:cs="Arial"/>
              </w:rPr>
              <w:t xml:space="preserve">product is comparable to that of the approved </w:t>
            </w:r>
            <w:r w:rsidR="00CC44A2" w:rsidRPr="001A41D4">
              <w:rPr>
                <w:rFonts w:ascii="Arial" w:hAnsi="Arial" w:cs="Arial"/>
              </w:rPr>
              <w:t xml:space="preserve">drug </w:t>
            </w:r>
            <w:r w:rsidRPr="001A41D4">
              <w:rPr>
                <w:rFonts w:ascii="Arial" w:hAnsi="Arial" w:cs="Arial"/>
              </w:rPr>
              <w:t xml:space="preserve">product. </w:t>
            </w:r>
          </w:p>
          <w:p w14:paraId="60B86E25" w14:textId="6F3A6C79" w:rsidR="00712132" w:rsidRPr="001A41D4" w:rsidRDefault="00712132" w:rsidP="00094975">
            <w:pPr>
              <w:pStyle w:val="ListParagraph"/>
              <w:numPr>
                <w:ilvl w:val="0"/>
                <w:numId w:val="34"/>
              </w:numPr>
              <w:spacing w:before="120" w:after="120" w:line="240" w:lineRule="auto"/>
              <w:ind w:left="318" w:hanging="284"/>
              <w:contextualSpacing w:val="0"/>
              <w:rPr>
                <w:rFonts w:ascii="Arial" w:hAnsi="Arial" w:cs="Arial"/>
              </w:rPr>
            </w:pPr>
            <w:r w:rsidRPr="001A41D4">
              <w:rPr>
                <w:rFonts w:ascii="Arial" w:hAnsi="Arial" w:cs="Arial"/>
              </w:rPr>
              <w:t>The release and shelf-life specifications of the drug product remain unchanged except for the weight and/or size</w:t>
            </w:r>
            <w:r w:rsidR="00643078" w:rsidRPr="001A41D4">
              <w:rPr>
                <w:rFonts w:ascii="Arial" w:hAnsi="Arial" w:cs="Arial"/>
              </w:rPr>
              <w:t xml:space="preserve"> (where applicable)</w:t>
            </w:r>
            <w:r w:rsidRPr="001A41D4">
              <w:rPr>
                <w:rFonts w:ascii="Arial" w:hAnsi="Arial" w:cs="Arial"/>
              </w:rPr>
              <w:t xml:space="preserve">. </w:t>
            </w:r>
          </w:p>
          <w:p w14:paraId="1E6678F4" w14:textId="1868C5BC" w:rsidR="00712132" w:rsidRPr="001A41D4" w:rsidRDefault="00712132" w:rsidP="00094975">
            <w:pPr>
              <w:pStyle w:val="ListParagraph"/>
              <w:numPr>
                <w:ilvl w:val="0"/>
                <w:numId w:val="34"/>
              </w:numPr>
              <w:spacing w:before="120" w:after="120" w:line="240" w:lineRule="auto"/>
              <w:ind w:left="318" w:hanging="284"/>
              <w:contextualSpacing w:val="0"/>
              <w:rPr>
                <w:rFonts w:ascii="Arial" w:hAnsi="Arial" w:cs="Arial"/>
              </w:rPr>
            </w:pPr>
            <w:r w:rsidRPr="001A41D4">
              <w:rPr>
                <w:rFonts w:ascii="Arial" w:hAnsi="Arial" w:cs="Arial"/>
              </w:rPr>
              <w:t>For quantitative change in coating weight of tablets or weight and/or size of capsule shell</w:t>
            </w:r>
            <w:r w:rsidRPr="001A41D4">
              <w:rPr>
                <w:rFonts w:ascii="Arial" w:hAnsi="Arial" w:cs="Arial"/>
                <w:b/>
              </w:rPr>
              <w:t xml:space="preserve"> </w:t>
            </w:r>
            <w:r w:rsidRPr="001A41D4">
              <w:rPr>
                <w:rFonts w:ascii="Arial" w:hAnsi="Arial" w:cs="Arial"/>
              </w:rPr>
              <w:t>for modified release oral solid dosage forms</w:t>
            </w:r>
            <w:r w:rsidR="0051325A" w:rsidRPr="001A41D4">
              <w:rPr>
                <w:rFonts w:ascii="Arial" w:hAnsi="Arial" w:cs="Arial"/>
              </w:rPr>
              <w:t>,</w:t>
            </w:r>
            <w:r w:rsidRPr="001A41D4">
              <w:rPr>
                <w:rFonts w:ascii="Arial" w:hAnsi="Arial" w:cs="Arial"/>
              </w:rPr>
              <w:t xml:space="preserve"> refer to MIV-1 </w:t>
            </w:r>
            <w:r w:rsidR="00D302EE" w:rsidRPr="001A41D4">
              <w:rPr>
                <w:rFonts w:ascii="Arial" w:hAnsi="Arial" w:cs="Arial"/>
              </w:rPr>
              <w:t>B14</w:t>
            </w:r>
            <w:r w:rsidRPr="001A41D4">
              <w:rPr>
                <w:rFonts w:ascii="Arial" w:hAnsi="Arial" w:cs="Arial"/>
              </w:rPr>
              <w:t xml:space="preserve">. </w:t>
            </w:r>
          </w:p>
        </w:tc>
      </w:tr>
      <w:tr w:rsidR="00600754" w:rsidRPr="001A41D4" w14:paraId="3D047BE5" w14:textId="77777777" w:rsidTr="00600754">
        <w:trPr>
          <w:trHeight w:val="495"/>
        </w:trPr>
        <w:tc>
          <w:tcPr>
            <w:tcW w:w="675" w:type="dxa"/>
          </w:tcPr>
          <w:p w14:paraId="5D3A2D1B" w14:textId="77777777" w:rsidR="00600754" w:rsidRPr="001A41D4" w:rsidRDefault="00600754" w:rsidP="001A41D4">
            <w:pPr>
              <w:spacing w:before="120" w:after="120" w:line="240" w:lineRule="auto"/>
              <w:rPr>
                <w:rFonts w:cs="Arial"/>
              </w:rPr>
            </w:pPr>
            <w:r w:rsidRPr="001A41D4">
              <w:rPr>
                <w:rFonts w:cs="Arial"/>
              </w:rPr>
              <w:t>D</w:t>
            </w:r>
          </w:p>
        </w:tc>
        <w:tc>
          <w:tcPr>
            <w:tcW w:w="8505" w:type="dxa"/>
          </w:tcPr>
          <w:p w14:paraId="1BE1544E" w14:textId="77777777" w:rsidR="00600754" w:rsidRPr="001A41D4" w:rsidRDefault="00600754"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rPr>
              <w:t>Revised drafts of the product label incorporating the proposed change (where applicable).</w:t>
            </w:r>
          </w:p>
          <w:p w14:paraId="7E46D59C" w14:textId="55C5D14D" w:rsidR="00600754" w:rsidRPr="001A41D4" w:rsidRDefault="00600754"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rPr>
              <w:t xml:space="preserve">Comparative tabulated format of the </w:t>
            </w:r>
            <w:r w:rsidR="00AC20C7" w:rsidRPr="001A41D4">
              <w:rPr>
                <w:rFonts w:ascii="Arial" w:hAnsi="Arial" w:cs="Arial"/>
              </w:rPr>
              <w:t xml:space="preserve">approved </w:t>
            </w:r>
            <w:r w:rsidRPr="001A41D4">
              <w:rPr>
                <w:rFonts w:ascii="Arial" w:hAnsi="Arial" w:cs="Arial"/>
              </w:rPr>
              <w:t xml:space="preserve">and proposed </w:t>
            </w:r>
            <w:r w:rsidR="00CC44A2" w:rsidRPr="001A41D4">
              <w:rPr>
                <w:rFonts w:ascii="Arial" w:hAnsi="Arial" w:cs="Arial"/>
              </w:rPr>
              <w:t xml:space="preserve">drug </w:t>
            </w:r>
            <w:r w:rsidRPr="001A41D4">
              <w:rPr>
                <w:rFonts w:ascii="Arial" w:hAnsi="Arial" w:cs="Arial"/>
              </w:rPr>
              <w:t>product and batch manufacturing formula.</w:t>
            </w:r>
          </w:p>
          <w:p w14:paraId="7A8412AD" w14:textId="77777777" w:rsidR="0096768A" w:rsidRPr="001A41D4" w:rsidRDefault="0096768A"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rPr>
              <w:t>Revised CTD P1.</w:t>
            </w:r>
          </w:p>
          <w:p w14:paraId="36C05FF0" w14:textId="77777777" w:rsidR="00600754" w:rsidRPr="001A41D4" w:rsidRDefault="00600754"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rPr>
              <w:t>Revised release and shelf-life specifications of the drug product.</w:t>
            </w:r>
          </w:p>
          <w:p w14:paraId="727479BD" w14:textId="202AD8C2" w:rsidR="00643078" w:rsidRPr="001A41D4" w:rsidRDefault="00600754"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rPr>
              <w:t xml:space="preserve">Stability data as per </w:t>
            </w:r>
            <w:r w:rsidRPr="001A41D4">
              <w:rPr>
                <w:rFonts w:ascii="Arial" w:hAnsi="Arial" w:cs="Arial"/>
                <w:i/>
              </w:rPr>
              <w:t>ASEAN Guideline on Stability Study of Drug Product</w:t>
            </w:r>
            <w:r w:rsidR="00CC44A2" w:rsidRPr="001A41D4">
              <w:rPr>
                <w:rFonts w:ascii="Arial" w:hAnsi="Arial" w:cs="Arial"/>
                <w:i/>
              </w:rPr>
              <w:t>.</w:t>
            </w:r>
          </w:p>
          <w:p w14:paraId="7BAF3987" w14:textId="77777777" w:rsidR="00643078" w:rsidRPr="001A41D4" w:rsidRDefault="00643078"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lang w:val="en-GB"/>
              </w:rPr>
              <w:t>A commitment letter to complete the on-going</w:t>
            </w:r>
            <w:r w:rsidRPr="001A41D4">
              <w:rPr>
                <w:rFonts w:ascii="Arial" w:hAnsi="Arial" w:cs="Arial"/>
              </w:rPr>
              <w:t xml:space="preserve"> stability studies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 xml:space="preserve">Submission of the data in the form of a finalised report is not required but the data shall be provided to the Health Sciences Authority upon request. </w:t>
            </w:r>
            <w:r w:rsidRPr="001A41D4">
              <w:rPr>
                <w:rFonts w:ascii="Arial" w:hAnsi="Arial" w:cs="Arial"/>
              </w:rPr>
              <w:t xml:space="preserve">  </w:t>
            </w:r>
          </w:p>
          <w:p w14:paraId="1CAD3CDC" w14:textId="5EA49D13" w:rsidR="00600754" w:rsidRPr="001A41D4" w:rsidRDefault="00643078" w:rsidP="00094975">
            <w:pPr>
              <w:pStyle w:val="ListParagraph"/>
              <w:numPr>
                <w:ilvl w:val="0"/>
                <w:numId w:val="11"/>
              </w:numPr>
              <w:spacing w:before="120" w:after="120" w:line="240" w:lineRule="auto"/>
              <w:ind w:left="344"/>
              <w:contextualSpacing w:val="0"/>
              <w:rPr>
                <w:rFonts w:ascii="Arial" w:hAnsi="Arial" w:cs="Arial"/>
              </w:rPr>
            </w:pPr>
            <w:r w:rsidRPr="001A41D4">
              <w:rPr>
                <w:rFonts w:ascii="Arial" w:hAnsi="Arial" w:cs="Arial"/>
              </w:rPr>
              <w:t>C</w:t>
            </w:r>
            <w:r w:rsidR="00AC20C7" w:rsidRPr="001A41D4">
              <w:rPr>
                <w:rFonts w:ascii="Arial" w:hAnsi="Arial" w:cs="Arial"/>
              </w:rPr>
              <w:t>omparative dissolution profile data of at least one representative pilot/production batch of the drug product between the currently approved and proposed solid dosage forms formulation as per US FDA SUPAC IR guidelines.</w:t>
            </w:r>
          </w:p>
        </w:tc>
      </w:tr>
    </w:tbl>
    <w:p w14:paraId="76176B66"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7A792D0E" w14:textId="77777777" w:rsidTr="00D72412">
        <w:tc>
          <w:tcPr>
            <w:tcW w:w="9180" w:type="dxa"/>
            <w:gridSpan w:val="2"/>
            <w:tcBorders>
              <w:top w:val="thinThickThinSmallGap" w:sz="24" w:space="0" w:color="auto"/>
              <w:left w:val="single" w:sz="4" w:space="0" w:color="auto"/>
              <w:bottom w:val="single" w:sz="4" w:space="0" w:color="auto"/>
              <w:right w:val="single" w:sz="4" w:space="0" w:color="auto"/>
            </w:tcBorders>
          </w:tcPr>
          <w:p w14:paraId="7B800CD4" w14:textId="2470F771" w:rsidR="00712132" w:rsidRPr="001A41D4" w:rsidRDefault="00712132" w:rsidP="001A41D4">
            <w:pPr>
              <w:pStyle w:val="Heading2"/>
              <w:numPr>
                <w:ilvl w:val="0"/>
                <w:numId w:val="0"/>
              </w:numPr>
              <w:spacing w:line="240" w:lineRule="auto"/>
              <w:ind w:left="576" w:hanging="576"/>
              <w:rPr>
                <w:rFonts w:cs="Arial"/>
              </w:rPr>
            </w:pPr>
            <w:bookmarkStart w:id="135" w:name="_Toc534897280"/>
            <w:bookmarkStart w:id="136" w:name="_Toc98944085"/>
            <w:bookmarkStart w:id="137" w:name="_Toc360632953"/>
            <w:bookmarkStart w:id="138" w:name="_Toc360632992"/>
            <w:bookmarkStart w:id="139" w:name="_Toc360633303"/>
            <w:bookmarkStart w:id="140" w:name="_Toc360720106"/>
            <w:bookmarkStart w:id="141" w:name="_Toc376185500"/>
            <w:bookmarkStart w:id="142" w:name="MiV_PA17" w:colFirst="1" w:colLast="1"/>
            <w:r w:rsidRPr="001A41D4">
              <w:rPr>
                <w:rFonts w:cs="Arial"/>
                <w:u w:val="none"/>
              </w:rPr>
              <w:lastRenderedPageBreak/>
              <w:t>C1</w:t>
            </w:r>
            <w:r w:rsidR="00D67535" w:rsidRPr="001A41D4">
              <w:rPr>
                <w:rFonts w:cs="Arial"/>
                <w:u w:val="none"/>
              </w:rPr>
              <w:t>4</w:t>
            </w:r>
            <w:r w:rsidRPr="001A41D4">
              <w:rPr>
                <w:rFonts w:cs="Arial"/>
                <w:u w:val="none"/>
              </w:rPr>
              <w:tab/>
              <w:t xml:space="preserve">Change of Colouring/Flavouring Agent of </w:t>
            </w:r>
            <w:r w:rsidR="00083D51" w:rsidRPr="001A41D4">
              <w:rPr>
                <w:rFonts w:cs="Arial"/>
                <w:u w:val="none"/>
              </w:rPr>
              <w:t xml:space="preserve">Drug </w:t>
            </w:r>
            <w:r w:rsidRPr="001A41D4">
              <w:rPr>
                <w:rFonts w:cs="Arial"/>
                <w:u w:val="none"/>
              </w:rPr>
              <w:t>Product</w:t>
            </w:r>
            <w:bookmarkEnd w:id="135"/>
            <w:bookmarkEnd w:id="136"/>
            <w:r w:rsidRPr="001A41D4">
              <w:rPr>
                <w:rFonts w:cs="Arial"/>
              </w:rPr>
              <w:t xml:space="preserve"> </w:t>
            </w:r>
            <w:bookmarkEnd w:id="137"/>
            <w:bookmarkEnd w:id="138"/>
            <w:bookmarkEnd w:id="139"/>
            <w:bookmarkEnd w:id="140"/>
            <w:bookmarkEnd w:id="141"/>
          </w:p>
        </w:tc>
      </w:tr>
      <w:bookmarkEnd w:id="142"/>
      <w:tr w:rsidR="00712132" w:rsidRPr="001A41D4" w14:paraId="38FF48A3" w14:textId="77777777" w:rsidTr="00600754">
        <w:tc>
          <w:tcPr>
            <w:tcW w:w="675" w:type="dxa"/>
            <w:tcBorders>
              <w:top w:val="single" w:sz="4" w:space="0" w:color="auto"/>
              <w:bottom w:val="single" w:sz="4" w:space="0" w:color="auto"/>
            </w:tcBorders>
          </w:tcPr>
          <w:p w14:paraId="15C25EA9"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top w:val="single" w:sz="4" w:space="0" w:color="auto"/>
              <w:bottom w:val="single" w:sz="4" w:space="0" w:color="auto"/>
            </w:tcBorders>
          </w:tcPr>
          <w:p w14:paraId="5CB63483" w14:textId="513BF046" w:rsidR="00712132" w:rsidRPr="001A41D4" w:rsidRDefault="00712132" w:rsidP="00094975">
            <w:pPr>
              <w:pStyle w:val="ListParagraph"/>
              <w:numPr>
                <w:ilvl w:val="0"/>
                <w:numId w:val="35"/>
              </w:numPr>
              <w:spacing w:before="120" w:after="120" w:line="240" w:lineRule="auto"/>
              <w:ind w:left="318" w:hanging="284"/>
              <w:contextualSpacing w:val="0"/>
              <w:rPr>
                <w:rFonts w:ascii="Arial" w:hAnsi="Arial" w:cs="Arial"/>
              </w:rPr>
            </w:pPr>
            <w:r w:rsidRPr="001A41D4">
              <w:rPr>
                <w:rFonts w:ascii="Arial" w:hAnsi="Arial" w:cs="Arial"/>
              </w:rPr>
              <w:t>Same functional characteristics, no change in dissolution profile for solid oral dosage forms.</w:t>
            </w:r>
          </w:p>
          <w:p w14:paraId="55096B7E" w14:textId="77777777" w:rsidR="00712132" w:rsidRPr="001A41D4" w:rsidRDefault="00712132" w:rsidP="00094975">
            <w:pPr>
              <w:pStyle w:val="ListParagraph"/>
              <w:numPr>
                <w:ilvl w:val="0"/>
                <w:numId w:val="35"/>
              </w:numPr>
              <w:spacing w:before="120" w:after="120" w:line="240" w:lineRule="auto"/>
              <w:ind w:left="318" w:hanging="284"/>
              <w:contextualSpacing w:val="0"/>
              <w:rPr>
                <w:rFonts w:ascii="Arial" w:hAnsi="Arial" w:cs="Arial"/>
              </w:rPr>
            </w:pPr>
            <w:r w:rsidRPr="001A41D4">
              <w:rPr>
                <w:rFonts w:ascii="Arial" w:hAnsi="Arial" w:cs="Arial"/>
              </w:rPr>
              <w:t>The proposed colouring/flavouring agents must not have been rejected for pharmaceutical use.</w:t>
            </w:r>
          </w:p>
          <w:p w14:paraId="656D9BCF" w14:textId="77777777" w:rsidR="00712132" w:rsidRPr="001A41D4" w:rsidRDefault="00712132" w:rsidP="00094975">
            <w:pPr>
              <w:pStyle w:val="ListParagraph"/>
              <w:numPr>
                <w:ilvl w:val="0"/>
                <w:numId w:val="35"/>
              </w:numPr>
              <w:spacing w:before="120" w:after="120" w:line="240" w:lineRule="auto"/>
              <w:ind w:left="318" w:hanging="284"/>
              <w:contextualSpacing w:val="0"/>
              <w:rPr>
                <w:rFonts w:ascii="Arial" w:hAnsi="Arial" w:cs="Arial"/>
              </w:rPr>
            </w:pPr>
            <w:r w:rsidRPr="001A41D4">
              <w:rPr>
                <w:rFonts w:ascii="Arial" w:hAnsi="Arial" w:cs="Arial"/>
              </w:rPr>
              <w:t>The release and shelf-life specifications of the drug product remain unchanged except for the change in colour/flavour.</w:t>
            </w:r>
          </w:p>
        </w:tc>
      </w:tr>
      <w:tr w:rsidR="00600754" w:rsidRPr="001A41D4" w14:paraId="493CB825" w14:textId="77777777" w:rsidTr="00600754">
        <w:trPr>
          <w:trHeight w:val="500"/>
        </w:trPr>
        <w:tc>
          <w:tcPr>
            <w:tcW w:w="675" w:type="dxa"/>
            <w:tcBorders>
              <w:top w:val="single" w:sz="4" w:space="0" w:color="auto"/>
              <w:left w:val="single" w:sz="4" w:space="0" w:color="auto"/>
              <w:right w:val="single" w:sz="4" w:space="0" w:color="auto"/>
            </w:tcBorders>
          </w:tcPr>
          <w:p w14:paraId="34927965" w14:textId="77777777" w:rsidR="00600754" w:rsidRPr="001A41D4" w:rsidRDefault="00600754" w:rsidP="001A41D4">
            <w:pPr>
              <w:spacing w:before="120" w:after="120" w:line="240" w:lineRule="auto"/>
              <w:rPr>
                <w:rFonts w:cs="Arial"/>
              </w:rPr>
            </w:pPr>
            <w:r w:rsidRPr="001A41D4">
              <w:rPr>
                <w:rFonts w:cs="Arial"/>
              </w:rPr>
              <w:t>D</w:t>
            </w:r>
          </w:p>
        </w:tc>
        <w:tc>
          <w:tcPr>
            <w:tcW w:w="8505" w:type="dxa"/>
            <w:tcBorders>
              <w:top w:val="single" w:sz="4" w:space="0" w:color="auto"/>
              <w:left w:val="single" w:sz="4" w:space="0" w:color="auto"/>
              <w:bottom w:val="single" w:sz="4" w:space="0" w:color="auto"/>
              <w:right w:val="single" w:sz="4" w:space="0" w:color="auto"/>
            </w:tcBorders>
          </w:tcPr>
          <w:p w14:paraId="7247EBE8" w14:textId="77777777" w:rsidR="00600754" w:rsidRPr="001A41D4" w:rsidRDefault="00600754"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6FEC87B2" w14:textId="77777777" w:rsidR="0096768A" w:rsidRPr="001A41D4" w:rsidRDefault="0096768A"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rPr>
              <w:t>Revised CTD P1.</w:t>
            </w:r>
          </w:p>
          <w:p w14:paraId="4C3229C7" w14:textId="0B7057FF" w:rsidR="00600754" w:rsidRPr="001A41D4" w:rsidRDefault="00600754"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rPr>
              <w:t xml:space="preserve">A declaration from the </w:t>
            </w:r>
            <w:r w:rsidR="00757A7A" w:rsidRPr="001A41D4">
              <w:rPr>
                <w:rFonts w:ascii="Arial" w:hAnsi="Arial" w:cs="Arial"/>
              </w:rPr>
              <w:t>product registrant</w:t>
            </w:r>
            <w:r w:rsidRPr="001A41D4">
              <w:rPr>
                <w:rFonts w:ascii="Arial" w:hAnsi="Arial" w:cs="Arial"/>
              </w:rPr>
              <w:t xml:space="preserve"> that the change does not interfere with the drug product release and shelf-life specifications test method.</w:t>
            </w:r>
          </w:p>
          <w:p w14:paraId="2771014F" w14:textId="71C65ECD" w:rsidR="008B5728" w:rsidRPr="001A41D4" w:rsidRDefault="00423553"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rPr>
              <w:t xml:space="preserve">Comparative tabulated format of the approved and proposed </w:t>
            </w:r>
            <w:r w:rsidR="00CC44A2" w:rsidRPr="001A41D4">
              <w:rPr>
                <w:rFonts w:ascii="Arial" w:hAnsi="Arial" w:cs="Arial"/>
              </w:rPr>
              <w:t xml:space="preserve">drug </w:t>
            </w:r>
            <w:r w:rsidR="00600754" w:rsidRPr="001A41D4">
              <w:rPr>
                <w:rFonts w:ascii="Arial" w:hAnsi="Arial" w:cs="Arial"/>
              </w:rPr>
              <w:t>product formulation and batch manufacturing formula</w:t>
            </w:r>
            <w:r w:rsidRPr="001A41D4">
              <w:rPr>
                <w:rFonts w:ascii="Arial" w:hAnsi="Arial" w:cs="Arial"/>
              </w:rPr>
              <w:t>, including the q</w:t>
            </w:r>
            <w:r w:rsidR="00600754" w:rsidRPr="001A41D4">
              <w:rPr>
                <w:rFonts w:ascii="Arial" w:hAnsi="Arial" w:cs="Arial"/>
              </w:rPr>
              <w:t>ualitative and quantitative information of colouring/flavouring agent</w:t>
            </w:r>
            <w:r w:rsidRPr="001A41D4">
              <w:rPr>
                <w:rFonts w:ascii="Arial" w:hAnsi="Arial" w:cs="Arial"/>
              </w:rPr>
              <w:t>s</w:t>
            </w:r>
            <w:r w:rsidR="00600754" w:rsidRPr="001A41D4">
              <w:rPr>
                <w:rFonts w:ascii="Arial" w:hAnsi="Arial" w:cs="Arial"/>
              </w:rPr>
              <w:t>.</w:t>
            </w:r>
          </w:p>
          <w:p w14:paraId="76596245" w14:textId="12FC227C" w:rsidR="008B5728" w:rsidRPr="001A41D4" w:rsidRDefault="008B5728"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rPr>
              <w:t>For proposed excipients derived from TSE-relevant animals (i.e.</w:t>
            </w:r>
            <w:r w:rsidR="00B92F60">
              <w:rPr>
                <w:rFonts w:ascii="Arial" w:hAnsi="Arial" w:cs="Arial"/>
              </w:rPr>
              <w:t>,</w:t>
            </w:r>
            <w:r w:rsidRPr="001A41D4">
              <w:rPr>
                <w:rFonts w:ascii="Arial" w:hAnsi="Arial" w:cs="Arial"/>
              </w:rPr>
              <w:t xml:space="preserve"> cattle, sheep, goat, deer, elk, non-human primates):</w:t>
            </w:r>
          </w:p>
          <w:p w14:paraId="5E1BF17E" w14:textId="77777777" w:rsidR="008B5728" w:rsidRPr="001A41D4" w:rsidRDefault="008B5728" w:rsidP="00094975">
            <w:pPr>
              <w:pStyle w:val="ListParagraph"/>
              <w:numPr>
                <w:ilvl w:val="0"/>
                <w:numId w:val="73"/>
              </w:numPr>
              <w:spacing w:before="120" w:after="120" w:line="240" w:lineRule="auto"/>
              <w:ind w:left="628" w:hanging="284"/>
              <w:contextualSpacing w:val="0"/>
              <w:rPr>
                <w:rFonts w:ascii="Arial" w:hAnsi="Arial" w:cs="Arial"/>
              </w:rPr>
            </w:pPr>
            <w:r w:rsidRPr="001A41D4">
              <w:rPr>
                <w:rFonts w:ascii="Arial" w:hAnsi="Arial" w:cs="Arial"/>
              </w:rPr>
              <w:t>A valid TSE Risk evaluation CEP; or</w:t>
            </w:r>
          </w:p>
          <w:p w14:paraId="710C557F" w14:textId="77777777" w:rsidR="008B5728" w:rsidRPr="001A41D4" w:rsidRDefault="008B5728" w:rsidP="00094975">
            <w:pPr>
              <w:pStyle w:val="ListParagraph"/>
              <w:numPr>
                <w:ilvl w:val="0"/>
                <w:numId w:val="73"/>
              </w:numPr>
              <w:spacing w:before="120" w:after="120" w:line="240" w:lineRule="auto"/>
              <w:ind w:left="628" w:hanging="284"/>
              <w:contextualSpacing w:val="0"/>
              <w:rPr>
                <w:rFonts w:ascii="Arial" w:hAnsi="Arial" w:cs="Arial"/>
              </w:rPr>
            </w:pPr>
            <w:r w:rsidRPr="001A41D4">
              <w:rPr>
                <w:rFonts w:ascii="Arial" w:hAnsi="Arial" w:cs="Arial"/>
              </w:rPr>
              <w:t>If CEP is not available,</w:t>
            </w:r>
          </w:p>
          <w:p w14:paraId="0138EA78" w14:textId="77777777" w:rsidR="008B5728" w:rsidRPr="001A41D4" w:rsidRDefault="008B5728" w:rsidP="00094975">
            <w:pPr>
              <w:pStyle w:val="ListParagraph"/>
              <w:numPr>
                <w:ilvl w:val="0"/>
                <w:numId w:val="74"/>
              </w:numPr>
              <w:spacing w:before="120" w:after="120" w:line="240" w:lineRule="auto"/>
              <w:ind w:left="1086" w:hanging="316"/>
              <w:contextualSpacing w:val="0"/>
              <w:rPr>
                <w:rFonts w:ascii="Arial" w:hAnsi="Arial" w:cs="Arial"/>
              </w:rPr>
            </w:pPr>
            <w:r w:rsidRPr="001A41D4">
              <w:rPr>
                <w:rFonts w:ascii="Arial" w:hAnsi="Arial" w:cs="Arial"/>
              </w:rPr>
              <w:t>Description of the tissue/organ/fluid-collection procedures and measures in place to avoid cross-contamination.</w:t>
            </w:r>
          </w:p>
          <w:p w14:paraId="7F879E7C" w14:textId="7323314B" w:rsidR="008B5728" w:rsidRPr="001A41D4" w:rsidRDefault="008B5728" w:rsidP="00094975">
            <w:pPr>
              <w:pStyle w:val="ListParagraph"/>
              <w:numPr>
                <w:ilvl w:val="0"/>
                <w:numId w:val="74"/>
              </w:numPr>
              <w:spacing w:before="120" w:after="120" w:line="240" w:lineRule="auto"/>
              <w:ind w:left="1086" w:hanging="316"/>
              <w:contextualSpacing w:val="0"/>
              <w:rPr>
                <w:rFonts w:ascii="Arial" w:hAnsi="Arial" w:cs="Arial"/>
              </w:rPr>
            </w:pPr>
            <w:r w:rsidRPr="001A41D4">
              <w:rPr>
                <w:rFonts w:ascii="Arial" w:hAnsi="Arial" w:cs="Arial"/>
              </w:rPr>
              <w:t xml:space="preserve">Details of the risk factors associated with the route of administration and maximum therapeutic dosage of the </w:t>
            </w:r>
            <w:r w:rsidR="00CC44A2" w:rsidRPr="001A41D4">
              <w:rPr>
                <w:rFonts w:ascii="Arial" w:hAnsi="Arial" w:cs="Arial"/>
              </w:rPr>
              <w:t xml:space="preserve">drug </w:t>
            </w:r>
            <w:r w:rsidRPr="001A41D4">
              <w:rPr>
                <w:rFonts w:ascii="Arial" w:hAnsi="Arial" w:cs="Arial"/>
              </w:rPr>
              <w:t>product.</w:t>
            </w:r>
          </w:p>
          <w:p w14:paraId="10D7F14A" w14:textId="77777777" w:rsidR="008B5728" w:rsidRPr="001A41D4" w:rsidRDefault="008B5728" w:rsidP="00094975">
            <w:pPr>
              <w:pStyle w:val="ListParagraph"/>
              <w:numPr>
                <w:ilvl w:val="0"/>
                <w:numId w:val="74"/>
              </w:numPr>
              <w:spacing w:before="120" w:after="120" w:line="240" w:lineRule="auto"/>
              <w:ind w:left="1086" w:hanging="316"/>
              <w:contextualSpacing w:val="0"/>
              <w:rPr>
                <w:rFonts w:ascii="Arial" w:hAnsi="Arial" w:cs="Arial"/>
              </w:rPr>
            </w:pPr>
            <w:r w:rsidRPr="001A41D4">
              <w:rPr>
                <w:rFonts w:ascii="Arial" w:hAnsi="Arial" w:cs="Arial"/>
              </w:rPr>
              <w:t>Relevant information demonstrating that the manufacturing process is capable of inactivating TSE agents.</w:t>
            </w:r>
          </w:p>
          <w:p w14:paraId="1C4CAA50" w14:textId="52C4CDBE" w:rsidR="00600754" w:rsidRPr="001A41D4" w:rsidRDefault="004C6FF2"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rPr>
              <w:t>Proposed</w:t>
            </w:r>
            <w:r w:rsidR="00600754" w:rsidRPr="001A41D4">
              <w:rPr>
                <w:rFonts w:ascii="Arial" w:hAnsi="Arial" w:cs="Arial"/>
              </w:rPr>
              <w:t xml:space="preserve"> release and shelf-life specifications of the drug product</w:t>
            </w:r>
            <w:r w:rsidRPr="001A41D4">
              <w:rPr>
                <w:rFonts w:ascii="Arial" w:hAnsi="Arial" w:cs="Arial"/>
              </w:rPr>
              <w:t xml:space="preserve"> (where applicable)</w:t>
            </w:r>
            <w:r w:rsidR="00600754" w:rsidRPr="001A41D4">
              <w:rPr>
                <w:rFonts w:ascii="Arial" w:hAnsi="Arial" w:cs="Arial"/>
              </w:rPr>
              <w:t>.</w:t>
            </w:r>
          </w:p>
          <w:p w14:paraId="442E8F50" w14:textId="6FEF2ECE" w:rsidR="00600754" w:rsidRPr="001A41D4" w:rsidRDefault="00DD3232" w:rsidP="00094975">
            <w:pPr>
              <w:pStyle w:val="ListParagraph"/>
              <w:numPr>
                <w:ilvl w:val="0"/>
                <w:numId w:val="12"/>
              </w:numPr>
              <w:spacing w:before="120" w:after="120" w:line="240" w:lineRule="auto"/>
              <w:ind w:left="318" w:hanging="284"/>
              <w:contextualSpacing w:val="0"/>
              <w:rPr>
                <w:rFonts w:ascii="Arial" w:hAnsi="Arial" w:cs="Arial"/>
              </w:rPr>
            </w:pPr>
            <w:r w:rsidRPr="001A41D4">
              <w:rPr>
                <w:rFonts w:ascii="Arial" w:hAnsi="Arial" w:cs="Arial"/>
                <w:lang w:val="en-GB"/>
              </w:rPr>
              <w:t xml:space="preserve">A commitment letter to </w:t>
            </w:r>
            <w:r w:rsidR="002C6427" w:rsidRPr="001A41D4">
              <w:rPr>
                <w:rFonts w:ascii="Arial" w:hAnsi="Arial" w:cs="Arial"/>
                <w:lang w:val="en-GB"/>
              </w:rPr>
              <w:t xml:space="preserve">conduct relevant </w:t>
            </w:r>
            <w:r w:rsidRPr="001A41D4">
              <w:rPr>
                <w:rFonts w:ascii="Arial" w:hAnsi="Arial" w:cs="Arial"/>
              </w:rPr>
              <w:t>stability studies</w:t>
            </w:r>
            <w:r w:rsidR="002C6427" w:rsidRPr="001A41D4">
              <w:rPr>
                <w:rFonts w:ascii="Arial" w:hAnsi="Arial" w:cs="Arial"/>
              </w:rPr>
              <w:t xml:space="preserve"> of the drug product</w:t>
            </w:r>
            <w:r w:rsidRPr="001A41D4">
              <w:rPr>
                <w:rFonts w:ascii="Arial" w:hAnsi="Arial" w:cs="Arial"/>
              </w:rPr>
              <w:t xml:space="preserve"> </w:t>
            </w:r>
            <w:r w:rsidR="002C6427" w:rsidRPr="001A41D4">
              <w:rPr>
                <w:rFonts w:ascii="Arial" w:hAnsi="Arial" w:cs="Arial"/>
              </w:rPr>
              <w:t xml:space="preserve">in accordance with the </w:t>
            </w:r>
            <w:r w:rsidR="002C6427" w:rsidRPr="001A41D4">
              <w:rPr>
                <w:rFonts w:ascii="Arial" w:hAnsi="Arial" w:cs="Arial"/>
                <w:i/>
              </w:rPr>
              <w:t>ASEAN Guideline on Stability Study of Drug Product</w:t>
            </w:r>
            <w:r w:rsidR="002C6427" w:rsidRPr="001A41D4">
              <w:rPr>
                <w:rFonts w:ascii="Arial" w:hAnsi="Arial" w:cs="Arial"/>
              </w:rPr>
              <w:t xml:space="preserve"> to support the approved shelf life</w:t>
            </w:r>
            <w:r w:rsidRPr="001A41D4">
              <w:rPr>
                <w:rFonts w:ascii="Arial" w:hAnsi="Arial" w:cs="Arial"/>
              </w:rPr>
              <w:t xml:space="preserv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Submission of the data in the form of a finalised report is not required but the data shall be provided to the Health Sciences Authority upon request.</w:t>
            </w:r>
          </w:p>
        </w:tc>
      </w:tr>
    </w:tbl>
    <w:p w14:paraId="3971333E"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15A9B2D7" w14:textId="77777777" w:rsidTr="00D72412">
        <w:tc>
          <w:tcPr>
            <w:tcW w:w="9180" w:type="dxa"/>
            <w:gridSpan w:val="2"/>
            <w:tcBorders>
              <w:top w:val="thinThickThinSmallGap" w:sz="24" w:space="0" w:color="auto"/>
              <w:left w:val="single" w:sz="4" w:space="0" w:color="auto"/>
              <w:bottom w:val="single" w:sz="4" w:space="0" w:color="auto"/>
              <w:right w:val="single" w:sz="4" w:space="0" w:color="auto"/>
            </w:tcBorders>
          </w:tcPr>
          <w:p w14:paraId="71D8650E" w14:textId="1CD15DD4" w:rsidR="00712132" w:rsidRPr="001A41D4" w:rsidRDefault="00712132" w:rsidP="001A41D4">
            <w:pPr>
              <w:pStyle w:val="Heading2"/>
              <w:numPr>
                <w:ilvl w:val="0"/>
                <w:numId w:val="0"/>
              </w:numPr>
              <w:spacing w:line="240" w:lineRule="auto"/>
              <w:ind w:left="576" w:hanging="576"/>
              <w:rPr>
                <w:rFonts w:cs="Arial"/>
              </w:rPr>
            </w:pPr>
            <w:bookmarkStart w:id="143" w:name="_Toc360632954"/>
            <w:bookmarkStart w:id="144" w:name="_Toc360632993"/>
            <w:bookmarkStart w:id="145" w:name="_Toc360633304"/>
            <w:bookmarkStart w:id="146" w:name="_Toc360720107"/>
            <w:bookmarkStart w:id="147" w:name="_Toc376185501"/>
            <w:bookmarkStart w:id="148" w:name="_Toc534897281"/>
            <w:bookmarkStart w:id="149" w:name="_Toc98944086"/>
            <w:bookmarkStart w:id="150" w:name="MiV_PA18" w:colFirst="1" w:colLast="1"/>
            <w:r w:rsidRPr="001A41D4">
              <w:rPr>
                <w:rFonts w:cs="Arial"/>
                <w:u w:val="none"/>
              </w:rPr>
              <w:t>C1</w:t>
            </w:r>
            <w:r w:rsidR="00D67535" w:rsidRPr="001A41D4">
              <w:rPr>
                <w:rFonts w:cs="Arial"/>
                <w:u w:val="none"/>
              </w:rPr>
              <w:t>5</w:t>
            </w:r>
            <w:r w:rsidRPr="001A41D4">
              <w:rPr>
                <w:rFonts w:cs="Arial"/>
                <w:u w:val="none"/>
              </w:rPr>
              <w:tab/>
              <w:t>Deletion of Solvent/Diluent for Drug Product</w:t>
            </w:r>
            <w:bookmarkEnd w:id="143"/>
            <w:bookmarkEnd w:id="144"/>
            <w:bookmarkEnd w:id="145"/>
            <w:bookmarkEnd w:id="146"/>
            <w:bookmarkEnd w:id="147"/>
            <w:bookmarkEnd w:id="148"/>
            <w:bookmarkEnd w:id="149"/>
            <w:r w:rsidRPr="001A41D4">
              <w:rPr>
                <w:rFonts w:cs="Arial"/>
              </w:rPr>
              <w:t xml:space="preserve"> </w:t>
            </w:r>
          </w:p>
        </w:tc>
      </w:tr>
      <w:bookmarkEnd w:id="150"/>
      <w:tr w:rsidR="00712132" w:rsidRPr="001A41D4" w14:paraId="6FC4C35C" w14:textId="77777777" w:rsidTr="00600754">
        <w:tc>
          <w:tcPr>
            <w:tcW w:w="675" w:type="dxa"/>
            <w:tcBorders>
              <w:top w:val="single" w:sz="4" w:space="0" w:color="auto"/>
              <w:bottom w:val="single" w:sz="4" w:space="0" w:color="auto"/>
            </w:tcBorders>
          </w:tcPr>
          <w:p w14:paraId="2A3E932F"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top w:val="single" w:sz="4" w:space="0" w:color="auto"/>
              <w:bottom w:val="single" w:sz="4" w:space="0" w:color="auto"/>
            </w:tcBorders>
          </w:tcPr>
          <w:p w14:paraId="310D552B" w14:textId="77777777" w:rsidR="00712132" w:rsidRPr="00DE50C9" w:rsidRDefault="00712132" w:rsidP="00094975">
            <w:pPr>
              <w:pStyle w:val="ListParagraph"/>
              <w:numPr>
                <w:ilvl w:val="0"/>
                <w:numId w:val="36"/>
              </w:numPr>
              <w:spacing w:before="120" w:after="120" w:line="240" w:lineRule="auto"/>
              <w:ind w:left="318" w:hanging="284"/>
              <w:contextualSpacing w:val="0"/>
              <w:rPr>
                <w:rStyle w:val="BookTitle"/>
                <w:rFonts w:ascii="Arial" w:hAnsi="Arial" w:cs="Arial"/>
                <w:b w:val="0"/>
                <w:bCs w:val="0"/>
                <w:smallCaps w:val="0"/>
              </w:rPr>
            </w:pPr>
            <w:r w:rsidRPr="001A41D4">
              <w:rPr>
                <w:rStyle w:val="BookTitle"/>
                <w:rFonts w:ascii="Arial" w:hAnsi="Arial" w:cs="Arial"/>
                <w:b w:val="0"/>
                <w:bCs w:val="0"/>
                <w:smallCaps w:val="0"/>
              </w:rPr>
              <w:t xml:space="preserve">The proposed change does not result in any change in the dosage form, </w:t>
            </w:r>
            <w:r w:rsidRPr="00DE50C9">
              <w:rPr>
                <w:rStyle w:val="BookTitle"/>
                <w:rFonts w:ascii="Arial" w:hAnsi="Arial" w:cs="Arial"/>
                <w:b w:val="0"/>
                <w:bCs w:val="0"/>
                <w:smallCaps w:val="0"/>
              </w:rPr>
              <w:t xml:space="preserve">regimen, indication or method of administration of the </w:t>
            </w:r>
            <w:r w:rsidR="00CC44A2" w:rsidRPr="00DE50C9">
              <w:rPr>
                <w:rStyle w:val="BookTitle"/>
                <w:rFonts w:ascii="Arial" w:hAnsi="Arial" w:cs="Arial"/>
                <w:b w:val="0"/>
                <w:bCs w:val="0"/>
                <w:smallCaps w:val="0"/>
              </w:rPr>
              <w:t xml:space="preserve">drug </w:t>
            </w:r>
            <w:r w:rsidRPr="00DE50C9">
              <w:rPr>
                <w:rStyle w:val="BookTitle"/>
                <w:rFonts w:ascii="Arial" w:hAnsi="Arial" w:cs="Arial"/>
                <w:b w:val="0"/>
                <w:bCs w:val="0"/>
                <w:smallCaps w:val="0"/>
              </w:rPr>
              <w:t>product.</w:t>
            </w:r>
          </w:p>
          <w:p w14:paraId="3DA14AF1" w14:textId="6FAC3770" w:rsidR="00DE50C9" w:rsidRPr="001A41D4" w:rsidRDefault="00DE50C9" w:rsidP="00094975">
            <w:pPr>
              <w:pStyle w:val="ListParagraph"/>
              <w:numPr>
                <w:ilvl w:val="0"/>
                <w:numId w:val="36"/>
              </w:numPr>
              <w:spacing w:before="120" w:after="120" w:line="240" w:lineRule="auto"/>
              <w:ind w:left="318" w:hanging="284"/>
              <w:contextualSpacing w:val="0"/>
              <w:rPr>
                <w:rStyle w:val="BookTitle"/>
                <w:rFonts w:ascii="Arial" w:hAnsi="Arial" w:cs="Arial"/>
                <w:b w:val="0"/>
                <w:bCs w:val="0"/>
                <w:smallCaps w:val="0"/>
              </w:rPr>
            </w:pPr>
            <w:r>
              <w:rPr>
                <w:rStyle w:val="BookTitle"/>
                <w:rFonts w:ascii="Arial" w:hAnsi="Arial" w:cs="Arial"/>
                <w:b w:val="0"/>
                <w:bCs w:val="0"/>
                <w:smallCaps w:val="0"/>
              </w:rPr>
              <w:t>For addition of a solvent/diluent, refer to MIV-1 B17.</w:t>
            </w:r>
          </w:p>
        </w:tc>
      </w:tr>
      <w:tr w:rsidR="00600754" w:rsidRPr="001A41D4" w14:paraId="66CB8FD4" w14:textId="77777777" w:rsidTr="00600754">
        <w:trPr>
          <w:trHeight w:val="457"/>
        </w:trPr>
        <w:tc>
          <w:tcPr>
            <w:tcW w:w="675" w:type="dxa"/>
            <w:tcBorders>
              <w:top w:val="single" w:sz="4" w:space="0" w:color="auto"/>
              <w:left w:val="single" w:sz="4" w:space="0" w:color="auto"/>
              <w:right w:val="single" w:sz="4" w:space="0" w:color="auto"/>
            </w:tcBorders>
          </w:tcPr>
          <w:p w14:paraId="6A878905" w14:textId="77777777" w:rsidR="00600754" w:rsidRPr="001A41D4" w:rsidRDefault="00600754" w:rsidP="001A41D4">
            <w:pPr>
              <w:spacing w:before="120" w:after="120" w:line="240" w:lineRule="auto"/>
              <w:rPr>
                <w:rFonts w:cs="Arial"/>
              </w:rPr>
            </w:pPr>
            <w:r w:rsidRPr="001A41D4">
              <w:rPr>
                <w:rFonts w:cs="Arial"/>
              </w:rPr>
              <w:lastRenderedPageBreak/>
              <w:t>D</w:t>
            </w:r>
          </w:p>
        </w:tc>
        <w:tc>
          <w:tcPr>
            <w:tcW w:w="8505" w:type="dxa"/>
            <w:tcBorders>
              <w:top w:val="single" w:sz="4" w:space="0" w:color="auto"/>
              <w:left w:val="single" w:sz="4" w:space="0" w:color="auto"/>
              <w:bottom w:val="single" w:sz="4" w:space="0" w:color="auto"/>
              <w:right w:val="single" w:sz="4" w:space="0" w:color="auto"/>
            </w:tcBorders>
          </w:tcPr>
          <w:p w14:paraId="6CA07488" w14:textId="77777777" w:rsidR="00600754" w:rsidRPr="001A41D4" w:rsidRDefault="00600754" w:rsidP="00094975">
            <w:pPr>
              <w:pStyle w:val="ListParagraph"/>
              <w:numPr>
                <w:ilvl w:val="0"/>
                <w:numId w:val="7"/>
              </w:numPr>
              <w:spacing w:before="120" w:after="120" w:line="240" w:lineRule="auto"/>
              <w:ind w:left="318" w:hanging="284"/>
              <w:contextualSpacing w:val="0"/>
              <w:rPr>
                <w:rFonts w:ascii="Arial" w:hAnsi="Arial" w:cs="Arial"/>
              </w:rPr>
            </w:pPr>
            <w:r w:rsidRPr="001A41D4">
              <w:rPr>
                <w:rFonts w:ascii="Arial" w:hAnsi="Arial" w:cs="Arial"/>
              </w:rPr>
              <w:t xml:space="preserve">Revised drafts of the package insert and labelling incorporating the proposed variation (where applicable). </w:t>
            </w:r>
          </w:p>
          <w:p w14:paraId="62A37EF0" w14:textId="77777777" w:rsidR="00600754" w:rsidRPr="001A41D4" w:rsidRDefault="00600754" w:rsidP="00094975">
            <w:pPr>
              <w:pStyle w:val="ListParagraph"/>
              <w:numPr>
                <w:ilvl w:val="0"/>
                <w:numId w:val="7"/>
              </w:numPr>
              <w:spacing w:before="120" w:after="120" w:line="240" w:lineRule="auto"/>
              <w:ind w:left="318" w:hanging="284"/>
              <w:contextualSpacing w:val="0"/>
              <w:rPr>
                <w:rFonts w:ascii="Arial" w:hAnsi="Arial" w:cs="Arial"/>
              </w:rPr>
            </w:pPr>
            <w:r w:rsidRPr="001A41D4">
              <w:rPr>
                <w:rFonts w:ascii="Arial" w:hAnsi="Arial" w:cs="Arial"/>
              </w:rPr>
              <w:t>Justification for the deletion of the solvent/diluent, including a statement regarding alternative means to obtain the solvent/diluent.</w:t>
            </w:r>
          </w:p>
          <w:p w14:paraId="3549AF01" w14:textId="0CBA0022" w:rsidR="00600754" w:rsidRPr="001A41D4" w:rsidRDefault="00600754" w:rsidP="00094975">
            <w:pPr>
              <w:pStyle w:val="ListParagraph"/>
              <w:numPr>
                <w:ilvl w:val="0"/>
                <w:numId w:val="7"/>
              </w:numPr>
              <w:spacing w:before="120" w:after="120" w:line="240" w:lineRule="auto"/>
              <w:ind w:left="318" w:hanging="284"/>
              <w:contextualSpacing w:val="0"/>
              <w:rPr>
                <w:rFonts w:ascii="Arial" w:hAnsi="Arial" w:cs="Arial"/>
              </w:rPr>
            </w:pPr>
            <w:r w:rsidRPr="001A41D4">
              <w:rPr>
                <w:rFonts w:ascii="Arial" w:hAnsi="Arial" w:cs="Arial"/>
              </w:rPr>
              <w:t>Amended rel</w:t>
            </w:r>
            <w:r w:rsidR="004C6FF2" w:rsidRPr="001A41D4">
              <w:rPr>
                <w:rFonts w:ascii="Arial" w:hAnsi="Arial" w:cs="Arial"/>
              </w:rPr>
              <w:t xml:space="preserve">evant CTD P Sections </w:t>
            </w:r>
            <w:r w:rsidRPr="001A41D4">
              <w:rPr>
                <w:rFonts w:ascii="Arial" w:hAnsi="Arial" w:cs="Arial"/>
              </w:rPr>
              <w:t>(where applicable).</w:t>
            </w:r>
          </w:p>
        </w:tc>
      </w:tr>
    </w:tbl>
    <w:p w14:paraId="4CC3E79F" w14:textId="77777777" w:rsidR="004A71F9" w:rsidRPr="001A41D4" w:rsidRDefault="004A71F9" w:rsidP="001A41D4">
      <w:pPr>
        <w:spacing w:before="120" w:after="120" w:line="240" w:lineRule="auto"/>
        <w:rPr>
          <w:rFonts w:cs="Arial"/>
        </w:rPr>
      </w:pPr>
      <w:bookmarkStart w:id="151" w:name="_Hlk9876998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2AFB8C8C" w14:textId="77777777" w:rsidTr="0005189F">
        <w:tc>
          <w:tcPr>
            <w:tcW w:w="9180" w:type="dxa"/>
            <w:gridSpan w:val="2"/>
            <w:tcBorders>
              <w:top w:val="thinThickThinSmallGap" w:sz="24" w:space="0" w:color="auto"/>
            </w:tcBorders>
          </w:tcPr>
          <w:p w14:paraId="1299A27F" w14:textId="27095533" w:rsidR="00712132" w:rsidRPr="001A41D4" w:rsidRDefault="00712132" w:rsidP="001A41D4">
            <w:pPr>
              <w:pStyle w:val="Heading2"/>
              <w:numPr>
                <w:ilvl w:val="0"/>
                <w:numId w:val="0"/>
              </w:numPr>
              <w:spacing w:line="240" w:lineRule="auto"/>
              <w:ind w:left="576" w:hanging="576"/>
              <w:rPr>
                <w:rFonts w:cs="Arial"/>
              </w:rPr>
            </w:pPr>
            <w:bookmarkStart w:id="152" w:name="_Toc534897282"/>
            <w:bookmarkStart w:id="153" w:name="_Toc98944087"/>
            <w:bookmarkStart w:id="154" w:name="_Toc360632955"/>
            <w:bookmarkStart w:id="155" w:name="_Toc360632994"/>
            <w:bookmarkStart w:id="156" w:name="_Toc360633305"/>
            <w:bookmarkStart w:id="157" w:name="_Toc360720108"/>
            <w:bookmarkStart w:id="158" w:name="_Toc376185502"/>
            <w:bookmarkStart w:id="159" w:name="MiV_PA19" w:colFirst="1" w:colLast="1"/>
            <w:bookmarkStart w:id="160" w:name="_Hlk96322751"/>
            <w:r w:rsidRPr="001A41D4">
              <w:rPr>
                <w:rFonts w:cs="Arial"/>
                <w:u w:val="none"/>
              </w:rPr>
              <w:t>C1</w:t>
            </w:r>
            <w:r w:rsidR="00D67535" w:rsidRPr="001A41D4">
              <w:rPr>
                <w:rFonts w:cs="Arial"/>
                <w:u w:val="none"/>
              </w:rPr>
              <w:t>6</w:t>
            </w:r>
            <w:r w:rsidRPr="001A41D4">
              <w:rPr>
                <w:rFonts w:cs="Arial"/>
                <w:u w:val="none"/>
              </w:rPr>
              <w:tab/>
              <w:t>Change of In-process Controls Applied during Manufacture of Drug Product</w:t>
            </w:r>
            <w:bookmarkEnd w:id="152"/>
            <w:bookmarkEnd w:id="153"/>
            <w:r w:rsidRPr="001A41D4">
              <w:rPr>
                <w:rFonts w:cs="Arial"/>
              </w:rPr>
              <w:t xml:space="preserve"> </w:t>
            </w:r>
            <w:bookmarkEnd w:id="154"/>
            <w:bookmarkEnd w:id="155"/>
            <w:bookmarkEnd w:id="156"/>
            <w:bookmarkEnd w:id="157"/>
            <w:bookmarkEnd w:id="158"/>
          </w:p>
        </w:tc>
      </w:tr>
      <w:bookmarkEnd w:id="159"/>
      <w:tr w:rsidR="00712132" w:rsidRPr="001A41D4" w14:paraId="71B661E3" w14:textId="77777777" w:rsidTr="0005189F">
        <w:tc>
          <w:tcPr>
            <w:tcW w:w="675" w:type="dxa"/>
            <w:tcBorders>
              <w:bottom w:val="single" w:sz="4" w:space="0" w:color="auto"/>
            </w:tcBorders>
          </w:tcPr>
          <w:p w14:paraId="0F4BA95C"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bottom w:val="single" w:sz="4" w:space="0" w:color="auto"/>
            </w:tcBorders>
          </w:tcPr>
          <w:p w14:paraId="559DE8F2" w14:textId="672AD675" w:rsidR="00567DB7" w:rsidRPr="001A41D4" w:rsidRDefault="00A01955" w:rsidP="00094975">
            <w:pPr>
              <w:pStyle w:val="ListParagraph"/>
              <w:numPr>
                <w:ilvl w:val="0"/>
                <w:numId w:val="81"/>
              </w:numPr>
              <w:spacing w:before="120" w:after="120" w:line="240" w:lineRule="auto"/>
              <w:ind w:left="340" w:hanging="357"/>
              <w:contextualSpacing w:val="0"/>
              <w:rPr>
                <w:rFonts w:ascii="Arial" w:hAnsi="Arial" w:cs="Arial"/>
                <w:lang w:val="id-ID"/>
              </w:rPr>
            </w:pPr>
            <w:r w:rsidRPr="001A41D4">
              <w:rPr>
                <w:rFonts w:ascii="Arial" w:hAnsi="Arial" w:cs="Arial"/>
              </w:rPr>
              <w:t>A</w:t>
            </w:r>
            <w:r w:rsidR="00567DB7" w:rsidRPr="001A41D4">
              <w:rPr>
                <w:rFonts w:ascii="Arial" w:hAnsi="Arial" w:cs="Arial"/>
              </w:rPr>
              <w:t xml:space="preserve">ddition </w:t>
            </w:r>
            <w:r w:rsidRPr="001A41D4">
              <w:rPr>
                <w:rFonts w:ascii="Arial" w:hAnsi="Arial" w:cs="Arial"/>
              </w:rPr>
              <w:t xml:space="preserve">or replacement </w:t>
            </w:r>
            <w:r w:rsidR="00567DB7" w:rsidRPr="001A41D4">
              <w:rPr>
                <w:rFonts w:ascii="Arial" w:hAnsi="Arial" w:cs="Arial"/>
              </w:rPr>
              <w:t>of new in-process control (IPC).</w:t>
            </w:r>
            <w:r w:rsidRPr="001A41D4">
              <w:rPr>
                <w:rFonts w:ascii="Arial" w:hAnsi="Arial" w:cs="Arial"/>
              </w:rPr>
              <w:t xml:space="preserve"> The new test method that does not concern a novel non-standard technique or a standard technique used in a novel way.</w:t>
            </w:r>
          </w:p>
          <w:p w14:paraId="4224BC05" w14:textId="79B9B2C1" w:rsidR="00567DB7" w:rsidRPr="001A41D4" w:rsidRDefault="00567DB7" w:rsidP="00094975">
            <w:pPr>
              <w:pStyle w:val="ListParagraph"/>
              <w:numPr>
                <w:ilvl w:val="0"/>
                <w:numId w:val="81"/>
              </w:numPr>
              <w:spacing w:before="120" w:after="120" w:line="240" w:lineRule="auto"/>
              <w:ind w:left="340" w:hanging="357"/>
              <w:contextualSpacing w:val="0"/>
              <w:rPr>
                <w:rFonts w:ascii="Arial" w:hAnsi="Arial" w:cs="Arial"/>
                <w:lang w:val="id-ID"/>
              </w:rPr>
            </w:pPr>
            <w:r w:rsidRPr="001A41D4">
              <w:rPr>
                <w:rFonts w:ascii="Arial" w:hAnsi="Arial" w:cs="Arial"/>
              </w:rPr>
              <w:t>For widening of</w:t>
            </w:r>
            <w:r w:rsidR="00A01955" w:rsidRPr="001A41D4">
              <w:rPr>
                <w:rFonts w:ascii="Arial" w:hAnsi="Arial" w:cs="Arial"/>
              </w:rPr>
              <w:t xml:space="preserve"> specification limits of</w:t>
            </w:r>
            <w:r w:rsidRPr="001A41D4">
              <w:rPr>
                <w:rFonts w:ascii="Arial" w:hAnsi="Arial" w:cs="Arial"/>
              </w:rPr>
              <w:t xml:space="preserve"> IPC</w:t>
            </w:r>
            <w:r w:rsidR="00A01955" w:rsidRPr="001A41D4">
              <w:rPr>
                <w:rFonts w:ascii="Arial" w:hAnsi="Arial" w:cs="Arial"/>
              </w:rPr>
              <w:t xml:space="preserve"> or deletion of test parameters and limits of IPC</w:t>
            </w:r>
            <w:r w:rsidRPr="001A41D4">
              <w:rPr>
                <w:rFonts w:ascii="Arial" w:hAnsi="Arial" w:cs="Arial"/>
              </w:rPr>
              <w:t>, refer to MIV-1 B24.</w:t>
            </w:r>
            <w:r w:rsidR="00101A23" w:rsidRPr="001A41D4">
              <w:rPr>
                <w:rFonts w:ascii="Arial" w:hAnsi="Arial" w:cs="Arial"/>
              </w:rPr>
              <w:t xml:space="preserve"> </w:t>
            </w:r>
            <w:r w:rsidRPr="001A41D4">
              <w:rPr>
                <w:rFonts w:ascii="Arial" w:hAnsi="Arial" w:cs="Arial"/>
              </w:rPr>
              <w:t>For tightening of</w:t>
            </w:r>
            <w:r w:rsidR="00A01955" w:rsidRPr="001A41D4">
              <w:rPr>
                <w:rFonts w:ascii="Arial" w:hAnsi="Arial" w:cs="Arial"/>
              </w:rPr>
              <w:t xml:space="preserve"> specification limits of</w:t>
            </w:r>
            <w:r w:rsidRPr="001A41D4">
              <w:rPr>
                <w:rFonts w:ascii="Arial" w:hAnsi="Arial" w:cs="Arial"/>
              </w:rPr>
              <w:t xml:space="preserve"> IPC</w:t>
            </w:r>
            <w:r w:rsidR="00A01955" w:rsidRPr="001A41D4">
              <w:rPr>
                <w:rFonts w:ascii="Arial" w:hAnsi="Arial" w:cs="Arial"/>
              </w:rPr>
              <w:t xml:space="preserve"> </w:t>
            </w:r>
            <w:r w:rsidRPr="001A41D4">
              <w:rPr>
                <w:rFonts w:ascii="Arial" w:hAnsi="Arial" w:cs="Arial"/>
              </w:rPr>
              <w:t xml:space="preserve">or deletion of a non-significant IPC, refer to MIV-2 D20. </w:t>
            </w:r>
            <w:r w:rsidR="00362567" w:rsidRPr="001A41D4">
              <w:rPr>
                <w:rFonts w:ascii="Arial" w:hAnsi="Arial" w:cs="Arial"/>
              </w:rPr>
              <w:t xml:space="preserve"> </w:t>
            </w:r>
          </w:p>
          <w:p w14:paraId="64ACE15F" w14:textId="4D72A4AF" w:rsidR="00712132" w:rsidRPr="001A41D4" w:rsidRDefault="00712132" w:rsidP="00094975">
            <w:pPr>
              <w:pStyle w:val="ListParagraph"/>
              <w:numPr>
                <w:ilvl w:val="0"/>
                <w:numId w:val="81"/>
              </w:numPr>
              <w:spacing w:before="120" w:after="120" w:line="240" w:lineRule="auto"/>
              <w:ind w:left="340" w:hanging="357"/>
              <w:contextualSpacing w:val="0"/>
              <w:rPr>
                <w:rFonts w:ascii="Arial" w:hAnsi="Arial" w:cs="Arial"/>
                <w:lang w:val="id-ID"/>
              </w:rPr>
            </w:pPr>
            <w:r w:rsidRPr="001A41D4">
              <w:rPr>
                <w:rFonts w:ascii="Arial" w:hAnsi="Arial" w:cs="Arial"/>
              </w:rPr>
              <w:t>Release and shelf-life specifications of the drug product remain unchanged.</w:t>
            </w:r>
          </w:p>
          <w:p w14:paraId="574EE721" w14:textId="75760CA6" w:rsidR="00712132" w:rsidRPr="001A41D4" w:rsidRDefault="00712132" w:rsidP="00094975">
            <w:pPr>
              <w:pStyle w:val="ListParagraph"/>
              <w:numPr>
                <w:ilvl w:val="0"/>
                <w:numId w:val="81"/>
              </w:numPr>
              <w:spacing w:before="120" w:after="120" w:line="240" w:lineRule="auto"/>
              <w:ind w:left="348" w:hanging="357"/>
              <w:contextualSpacing w:val="0"/>
              <w:rPr>
                <w:rFonts w:ascii="Arial" w:hAnsi="Arial" w:cs="Arial"/>
                <w:lang w:val="id-ID"/>
              </w:rPr>
            </w:pPr>
            <w:r w:rsidRPr="001A41D4">
              <w:rPr>
                <w:rFonts w:ascii="Arial" w:hAnsi="Arial" w:cs="Arial"/>
                <w:lang w:val="id-ID"/>
              </w:rPr>
              <w:t xml:space="preserve">The change is not a consequence of any commitment from previous assessments to review </w:t>
            </w:r>
            <w:r w:rsidRPr="001A41D4">
              <w:rPr>
                <w:rFonts w:ascii="Arial" w:hAnsi="Arial" w:cs="Arial"/>
                <w:lang w:val="en-GB"/>
              </w:rPr>
              <w:t xml:space="preserve">the </w:t>
            </w:r>
            <w:r w:rsidRPr="001A41D4">
              <w:rPr>
                <w:rFonts w:ascii="Arial" w:hAnsi="Arial" w:cs="Arial"/>
                <w:lang w:val="id-ID"/>
              </w:rPr>
              <w:t>specification limits.</w:t>
            </w:r>
          </w:p>
          <w:p w14:paraId="3F8523AC" w14:textId="54DBDE81" w:rsidR="00362567" w:rsidRPr="007310B0" w:rsidRDefault="00712132" w:rsidP="00094975">
            <w:pPr>
              <w:pStyle w:val="ListParagraph"/>
              <w:numPr>
                <w:ilvl w:val="0"/>
                <w:numId w:val="81"/>
              </w:numPr>
              <w:spacing w:before="120" w:after="120" w:line="240" w:lineRule="auto"/>
              <w:ind w:left="348" w:hanging="357"/>
              <w:contextualSpacing w:val="0"/>
              <w:rPr>
                <w:rFonts w:cs="Arial"/>
                <w:lang w:val="id-ID"/>
              </w:rPr>
            </w:pPr>
            <w:r w:rsidRPr="001A41D4">
              <w:rPr>
                <w:rFonts w:ascii="Arial" w:hAnsi="Arial" w:cs="Arial"/>
                <w:lang w:val="id-ID"/>
              </w:rPr>
              <w:t>The change does not result from unexpected events arising during manufacture</w:t>
            </w:r>
            <w:r w:rsidRPr="001A41D4">
              <w:rPr>
                <w:rFonts w:ascii="Arial" w:hAnsi="Arial" w:cs="Arial"/>
                <w:lang w:val="en-GB"/>
              </w:rPr>
              <w:t>,</w:t>
            </w:r>
            <w:r w:rsidRPr="001A41D4">
              <w:rPr>
                <w:rFonts w:ascii="Arial" w:hAnsi="Arial" w:cs="Arial"/>
                <w:lang w:val="id-ID"/>
              </w:rPr>
              <w:t xml:space="preserve"> e.g.</w:t>
            </w:r>
            <w:r w:rsidR="00B92F60">
              <w:rPr>
                <w:rFonts w:ascii="Arial" w:hAnsi="Arial" w:cs="Arial"/>
              </w:rPr>
              <w:t>,</w:t>
            </w:r>
            <w:r w:rsidRPr="001A41D4">
              <w:rPr>
                <w:rFonts w:ascii="Arial" w:hAnsi="Arial" w:cs="Arial"/>
                <w:lang w:val="id-ID"/>
              </w:rPr>
              <w:t xml:space="preserve"> new unqualified impurity</w:t>
            </w:r>
            <w:r w:rsidRPr="001A41D4">
              <w:rPr>
                <w:rFonts w:ascii="Arial" w:hAnsi="Arial" w:cs="Arial"/>
                <w:lang w:val="en-GB"/>
              </w:rPr>
              <w:t xml:space="preserve"> or</w:t>
            </w:r>
            <w:r w:rsidRPr="001A41D4">
              <w:rPr>
                <w:rFonts w:ascii="Arial" w:hAnsi="Arial" w:cs="Arial"/>
                <w:lang w:val="id-ID"/>
              </w:rPr>
              <w:t xml:space="preserve"> change in total impurity limits.</w:t>
            </w:r>
          </w:p>
        </w:tc>
      </w:tr>
      <w:tr w:rsidR="00600754" w:rsidRPr="001A41D4" w14:paraId="440EFCB4" w14:textId="77777777" w:rsidTr="0005189F">
        <w:trPr>
          <w:trHeight w:val="510"/>
        </w:trPr>
        <w:tc>
          <w:tcPr>
            <w:tcW w:w="675" w:type="dxa"/>
          </w:tcPr>
          <w:p w14:paraId="7CD62A96" w14:textId="77777777" w:rsidR="00600754" w:rsidRPr="001A41D4" w:rsidRDefault="00600754" w:rsidP="001A41D4">
            <w:pPr>
              <w:spacing w:before="120" w:after="120" w:line="240" w:lineRule="auto"/>
              <w:rPr>
                <w:rFonts w:cs="Arial"/>
              </w:rPr>
            </w:pPr>
            <w:r w:rsidRPr="001A41D4">
              <w:rPr>
                <w:rFonts w:cs="Arial"/>
              </w:rPr>
              <w:t>D</w:t>
            </w:r>
          </w:p>
        </w:tc>
        <w:tc>
          <w:tcPr>
            <w:tcW w:w="8505" w:type="dxa"/>
          </w:tcPr>
          <w:p w14:paraId="3F2CB6B3" w14:textId="77777777" w:rsidR="00600754" w:rsidRPr="001A41D4" w:rsidRDefault="00600754" w:rsidP="00094975">
            <w:pPr>
              <w:pStyle w:val="ListParagraph"/>
              <w:numPr>
                <w:ilvl w:val="0"/>
                <w:numId w:val="37"/>
              </w:numPr>
              <w:spacing w:before="120" w:after="120" w:line="240" w:lineRule="auto"/>
              <w:ind w:left="318" w:hanging="284"/>
              <w:contextualSpacing w:val="0"/>
              <w:rPr>
                <w:rFonts w:ascii="Arial" w:hAnsi="Arial" w:cs="Arial"/>
              </w:rPr>
            </w:pPr>
            <w:r w:rsidRPr="001A41D4">
              <w:rPr>
                <w:rFonts w:ascii="Arial" w:hAnsi="Arial" w:cs="Arial"/>
              </w:rPr>
              <w:t>Comparative tabulated format of currently approved and proposed in-process controls.</w:t>
            </w:r>
          </w:p>
          <w:p w14:paraId="3169D4C2" w14:textId="77777777" w:rsidR="0005189F" w:rsidRPr="001A41D4" w:rsidRDefault="0005189F" w:rsidP="00094975">
            <w:pPr>
              <w:pStyle w:val="ListParagraph"/>
              <w:numPr>
                <w:ilvl w:val="0"/>
                <w:numId w:val="37"/>
              </w:numPr>
              <w:spacing w:before="120" w:after="120" w:line="240" w:lineRule="auto"/>
              <w:ind w:left="318" w:hanging="284"/>
              <w:contextualSpacing w:val="0"/>
              <w:rPr>
                <w:rFonts w:ascii="Arial" w:hAnsi="Arial" w:cs="Arial"/>
              </w:rPr>
            </w:pPr>
            <w:r w:rsidRPr="001A41D4">
              <w:rPr>
                <w:rFonts w:ascii="Arial" w:hAnsi="Arial" w:cs="Arial"/>
              </w:rPr>
              <w:t>A description of the analytical methodology and summary of validation data must be provided for all new analytical methods (where applicable).</w:t>
            </w:r>
          </w:p>
          <w:p w14:paraId="4413E740" w14:textId="7FA5BB41" w:rsidR="0005189F" w:rsidRPr="001A41D4" w:rsidRDefault="002C6427" w:rsidP="00094975">
            <w:pPr>
              <w:pStyle w:val="ListParagraph"/>
              <w:numPr>
                <w:ilvl w:val="0"/>
                <w:numId w:val="37"/>
              </w:numPr>
              <w:spacing w:before="120" w:after="120" w:line="240" w:lineRule="auto"/>
              <w:ind w:left="318" w:hanging="284"/>
              <w:contextualSpacing w:val="0"/>
              <w:rPr>
                <w:rFonts w:ascii="Arial" w:hAnsi="Arial" w:cs="Arial"/>
              </w:rPr>
            </w:pPr>
            <w:r w:rsidRPr="001A41D4">
              <w:rPr>
                <w:rFonts w:ascii="Arial" w:hAnsi="Arial" w:cs="Arial"/>
              </w:rPr>
              <w:t>Proposed</w:t>
            </w:r>
            <w:r w:rsidR="0005189F" w:rsidRPr="001A41D4">
              <w:rPr>
                <w:rFonts w:ascii="Arial" w:hAnsi="Arial" w:cs="Arial"/>
              </w:rPr>
              <w:t xml:space="preserve"> in-process specifications together with justification and relevant process validation data.</w:t>
            </w:r>
          </w:p>
          <w:p w14:paraId="4A9B54BF" w14:textId="5EFE30DD" w:rsidR="0005189F" w:rsidRPr="001A41D4" w:rsidRDefault="00D7339C" w:rsidP="00094975">
            <w:pPr>
              <w:pStyle w:val="ListParagraph"/>
              <w:numPr>
                <w:ilvl w:val="0"/>
                <w:numId w:val="37"/>
              </w:numPr>
              <w:spacing w:before="120" w:after="120" w:line="240" w:lineRule="auto"/>
              <w:ind w:left="318" w:hanging="284"/>
              <w:contextualSpacing w:val="0"/>
              <w:rPr>
                <w:rFonts w:ascii="Arial" w:hAnsi="Arial" w:cs="Arial"/>
              </w:rPr>
            </w:pPr>
            <w:r w:rsidRPr="001A41D4">
              <w:rPr>
                <w:rFonts w:ascii="Arial" w:hAnsi="Arial" w:cs="Arial"/>
              </w:rPr>
              <w:t>Certificate of analysis or c</w:t>
            </w:r>
            <w:r w:rsidR="0005189F" w:rsidRPr="001A41D4">
              <w:rPr>
                <w:rFonts w:ascii="Arial" w:hAnsi="Arial" w:cs="Arial"/>
              </w:rPr>
              <w:t>omparative batch analysis data of the drug product of at least two production batches.</w:t>
            </w:r>
          </w:p>
        </w:tc>
      </w:tr>
      <w:bookmarkEnd w:id="151"/>
      <w:bookmarkEnd w:id="160"/>
    </w:tbl>
    <w:p w14:paraId="62E64C2D"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3E4D7D78" w14:textId="77777777" w:rsidTr="00D72412">
        <w:tc>
          <w:tcPr>
            <w:tcW w:w="9180" w:type="dxa"/>
            <w:gridSpan w:val="2"/>
            <w:tcBorders>
              <w:top w:val="thinThickThinSmallGap" w:sz="24" w:space="0" w:color="auto"/>
            </w:tcBorders>
          </w:tcPr>
          <w:p w14:paraId="38054C50" w14:textId="58A57336" w:rsidR="00712132" w:rsidRPr="001A41D4" w:rsidRDefault="00712132" w:rsidP="001A41D4">
            <w:pPr>
              <w:pStyle w:val="Heading2"/>
              <w:numPr>
                <w:ilvl w:val="0"/>
                <w:numId w:val="0"/>
              </w:numPr>
              <w:spacing w:line="240" w:lineRule="auto"/>
              <w:ind w:left="576" w:hanging="576"/>
              <w:rPr>
                <w:rFonts w:cs="Arial"/>
              </w:rPr>
            </w:pPr>
            <w:r w:rsidRPr="001A41D4">
              <w:rPr>
                <w:rFonts w:cs="Arial"/>
              </w:rPr>
              <w:br w:type="page"/>
            </w:r>
            <w:bookmarkStart w:id="161" w:name="_Toc360632956"/>
            <w:bookmarkStart w:id="162" w:name="_Toc360632995"/>
            <w:bookmarkStart w:id="163" w:name="_Toc360633306"/>
            <w:bookmarkStart w:id="164" w:name="_Toc360720109"/>
            <w:bookmarkStart w:id="165" w:name="_Toc376185503"/>
            <w:bookmarkStart w:id="166" w:name="_Toc534897283"/>
            <w:bookmarkStart w:id="167" w:name="_Toc98944088"/>
            <w:bookmarkStart w:id="168" w:name="MiV_PA20" w:colFirst="1" w:colLast="1"/>
            <w:r w:rsidRPr="001A41D4">
              <w:rPr>
                <w:rFonts w:cs="Arial"/>
                <w:u w:val="none"/>
              </w:rPr>
              <w:t>C1</w:t>
            </w:r>
            <w:r w:rsidR="00D67535" w:rsidRPr="001A41D4">
              <w:rPr>
                <w:rFonts w:cs="Arial"/>
                <w:u w:val="none"/>
              </w:rPr>
              <w:t>7</w:t>
            </w:r>
            <w:r w:rsidRPr="001A41D4">
              <w:rPr>
                <w:rFonts w:cs="Arial"/>
                <w:u w:val="none"/>
              </w:rPr>
              <w:tab/>
              <w:t xml:space="preserve">Minor Change of Manufacturing Process for </w:t>
            </w:r>
            <w:r w:rsidR="002E1509" w:rsidRPr="001A41D4">
              <w:rPr>
                <w:rFonts w:cs="Arial"/>
                <w:u w:val="none"/>
              </w:rPr>
              <w:t xml:space="preserve">Drug </w:t>
            </w:r>
            <w:r w:rsidRPr="001A41D4">
              <w:rPr>
                <w:rFonts w:cs="Arial"/>
                <w:u w:val="none"/>
              </w:rPr>
              <w:t>Product</w:t>
            </w:r>
            <w:bookmarkEnd w:id="161"/>
            <w:bookmarkEnd w:id="162"/>
            <w:bookmarkEnd w:id="163"/>
            <w:bookmarkEnd w:id="164"/>
            <w:bookmarkEnd w:id="165"/>
            <w:bookmarkEnd w:id="166"/>
            <w:bookmarkEnd w:id="167"/>
          </w:p>
        </w:tc>
      </w:tr>
      <w:bookmarkEnd w:id="168"/>
      <w:tr w:rsidR="00712132" w:rsidRPr="001A41D4" w14:paraId="4C2C8132" w14:textId="77777777" w:rsidTr="0005189F">
        <w:tc>
          <w:tcPr>
            <w:tcW w:w="675" w:type="dxa"/>
          </w:tcPr>
          <w:p w14:paraId="3DD3275B"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4CDCFA91" w14:textId="12E8D96E" w:rsidR="00CF41D2" w:rsidRPr="001A41D4" w:rsidRDefault="00712132" w:rsidP="00094975">
            <w:pPr>
              <w:pStyle w:val="ListParagraph"/>
              <w:numPr>
                <w:ilvl w:val="0"/>
                <w:numId w:val="38"/>
              </w:numPr>
              <w:spacing w:before="120" w:after="120" w:line="240" w:lineRule="auto"/>
              <w:ind w:left="414"/>
              <w:contextualSpacing w:val="0"/>
              <w:rPr>
                <w:rFonts w:ascii="Arial" w:hAnsi="Arial" w:cs="Arial"/>
              </w:rPr>
            </w:pPr>
            <w:r w:rsidRPr="001A41D4">
              <w:rPr>
                <w:rFonts w:ascii="Arial" w:hAnsi="Arial" w:cs="Arial"/>
              </w:rPr>
              <w:t>The manufacturing site</w:t>
            </w:r>
            <w:r w:rsidR="00D7339C" w:rsidRPr="001A41D4">
              <w:rPr>
                <w:rFonts w:ascii="Arial" w:hAnsi="Arial" w:cs="Arial"/>
              </w:rPr>
              <w:t xml:space="preserve"> remains unchanged</w:t>
            </w:r>
            <w:r w:rsidRPr="001A41D4">
              <w:rPr>
                <w:rFonts w:ascii="Arial" w:hAnsi="Arial" w:cs="Arial"/>
              </w:rPr>
              <w:t>.</w:t>
            </w:r>
            <w:r w:rsidR="00CF41D2" w:rsidRPr="001A41D4">
              <w:rPr>
                <w:rFonts w:ascii="Arial" w:hAnsi="Arial" w:cs="Arial"/>
              </w:rPr>
              <w:t xml:space="preserve"> If there is a change</w:t>
            </w:r>
            <w:r w:rsidR="002C6427" w:rsidRPr="001A41D4">
              <w:rPr>
                <w:rFonts w:ascii="Arial" w:hAnsi="Arial" w:cs="Arial"/>
              </w:rPr>
              <w:t xml:space="preserve"> in manufacturing site, MIV-1 B7</w:t>
            </w:r>
            <w:r w:rsidR="00CF41D2" w:rsidRPr="001A41D4">
              <w:rPr>
                <w:rFonts w:ascii="Arial" w:hAnsi="Arial" w:cs="Arial"/>
              </w:rPr>
              <w:t xml:space="preserve"> is also applicable.</w:t>
            </w:r>
          </w:p>
          <w:p w14:paraId="03DF2E81" w14:textId="24DB13CD" w:rsidR="002C6427" w:rsidRPr="001A41D4" w:rsidRDefault="002C6427" w:rsidP="00094975">
            <w:pPr>
              <w:pStyle w:val="ListParagraph"/>
              <w:numPr>
                <w:ilvl w:val="0"/>
                <w:numId w:val="38"/>
              </w:numPr>
              <w:spacing w:before="120" w:after="120" w:line="240" w:lineRule="auto"/>
              <w:ind w:left="414"/>
              <w:contextualSpacing w:val="0"/>
              <w:rPr>
                <w:rFonts w:ascii="Arial" w:hAnsi="Arial" w:cs="Arial"/>
              </w:rPr>
            </w:pPr>
            <w:r w:rsidRPr="001A41D4">
              <w:rPr>
                <w:rFonts w:ascii="Arial" w:hAnsi="Arial" w:cs="Arial"/>
              </w:rPr>
              <w:t xml:space="preserve">For major change in the manufacturing process for the drug product, refer to </w:t>
            </w:r>
            <w:r w:rsidRPr="001A41D4">
              <w:rPr>
                <w:rFonts w:ascii="Arial" w:hAnsi="Arial" w:cs="Arial"/>
              </w:rPr>
              <w:br/>
              <w:t>MIV-1 B12</w:t>
            </w:r>
            <w:r w:rsidR="00D67535" w:rsidRPr="001A41D4">
              <w:rPr>
                <w:rFonts w:ascii="Arial" w:hAnsi="Arial" w:cs="Arial"/>
              </w:rPr>
              <w:t xml:space="preserve">, </w:t>
            </w:r>
            <w:r w:rsidR="00F178A3" w:rsidRPr="001A41D4">
              <w:rPr>
                <w:rFonts w:ascii="Arial" w:hAnsi="Arial" w:cs="Arial"/>
              </w:rPr>
              <w:t xml:space="preserve"> </w:t>
            </w:r>
            <w:r w:rsidR="00402072" w:rsidRPr="001A41D4">
              <w:rPr>
                <w:rFonts w:ascii="Arial" w:hAnsi="Arial" w:cs="Arial"/>
              </w:rPr>
              <w:t>or</w:t>
            </w:r>
            <w:r w:rsidR="00936DB3" w:rsidRPr="001A41D4">
              <w:rPr>
                <w:rFonts w:ascii="Arial" w:hAnsi="Arial" w:cs="Arial"/>
              </w:rPr>
              <w:t xml:space="preserve"> </w:t>
            </w:r>
            <w:r w:rsidR="00D67535" w:rsidRPr="001A41D4">
              <w:rPr>
                <w:rFonts w:ascii="Arial" w:hAnsi="Arial" w:cs="Arial"/>
              </w:rPr>
              <w:t xml:space="preserve">refer to MIV-2 </w:t>
            </w:r>
            <w:r w:rsidR="00036FAA" w:rsidRPr="001A41D4">
              <w:rPr>
                <w:rFonts w:ascii="Arial" w:hAnsi="Arial" w:cs="Arial"/>
              </w:rPr>
              <w:t>D21</w:t>
            </w:r>
            <w:r w:rsidR="00D67535" w:rsidRPr="001A41D4">
              <w:rPr>
                <w:rFonts w:ascii="Arial" w:hAnsi="Arial" w:cs="Arial"/>
              </w:rPr>
              <w:t xml:space="preserve"> for minor change as per SUPAC Guideline Level 1</w:t>
            </w:r>
            <w:r w:rsidR="00DC02DC">
              <w:rPr>
                <w:rFonts w:ascii="Arial" w:hAnsi="Arial" w:cs="Arial"/>
              </w:rPr>
              <w:t>.</w:t>
            </w:r>
          </w:p>
          <w:p w14:paraId="68E21EB3" w14:textId="38E1A265" w:rsidR="00712132" w:rsidRPr="001A41D4" w:rsidRDefault="00712132" w:rsidP="00094975">
            <w:pPr>
              <w:pStyle w:val="ListParagraph"/>
              <w:numPr>
                <w:ilvl w:val="0"/>
                <w:numId w:val="38"/>
              </w:numPr>
              <w:spacing w:before="120" w:after="120" w:line="240" w:lineRule="auto"/>
              <w:ind w:left="414"/>
              <w:contextualSpacing w:val="0"/>
              <w:rPr>
                <w:rFonts w:ascii="Arial" w:hAnsi="Arial" w:cs="Arial"/>
              </w:rPr>
            </w:pPr>
            <w:r w:rsidRPr="001A41D4">
              <w:rPr>
                <w:rFonts w:ascii="Arial" w:hAnsi="Arial" w:cs="Arial"/>
              </w:rPr>
              <w:t xml:space="preserve">The overall manufacturing principle remains </w:t>
            </w:r>
            <w:r w:rsidR="00D7339C" w:rsidRPr="001A41D4">
              <w:rPr>
                <w:rFonts w:ascii="Arial" w:hAnsi="Arial" w:cs="Arial"/>
              </w:rPr>
              <w:t>unchanged</w:t>
            </w:r>
            <w:r w:rsidRPr="001A41D4">
              <w:rPr>
                <w:rFonts w:ascii="Arial" w:hAnsi="Arial" w:cs="Arial"/>
              </w:rPr>
              <w:t>.</w:t>
            </w:r>
          </w:p>
          <w:p w14:paraId="1A95A93C" w14:textId="77777777" w:rsidR="00083D51" w:rsidRPr="001A41D4" w:rsidRDefault="00712132" w:rsidP="00094975">
            <w:pPr>
              <w:pStyle w:val="ListParagraph"/>
              <w:numPr>
                <w:ilvl w:val="0"/>
                <w:numId w:val="38"/>
              </w:numPr>
              <w:spacing w:before="120" w:after="120" w:line="240" w:lineRule="auto"/>
              <w:ind w:left="414"/>
              <w:contextualSpacing w:val="0"/>
              <w:rPr>
                <w:rFonts w:ascii="Arial" w:hAnsi="Arial" w:cs="Arial"/>
              </w:rPr>
            </w:pPr>
            <w:r w:rsidRPr="001A41D4">
              <w:rPr>
                <w:rFonts w:ascii="Arial" w:hAnsi="Arial" w:cs="Arial"/>
              </w:rPr>
              <w:t>The change does not cause negative impact on the quality, safety and efficacy of the drug product.</w:t>
            </w:r>
          </w:p>
          <w:p w14:paraId="0BC5D2AC" w14:textId="6364EE61" w:rsidR="00712132" w:rsidRPr="001A41D4" w:rsidRDefault="00712132" w:rsidP="00094975">
            <w:pPr>
              <w:pStyle w:val="ListParagraph"/>
              <w:numPr>
                <w:ilvl w:val="0"/>
                <w:numId w:val="38"/>
              </w:numPr>
              <w:spacing w:before="120" w:after="120" w:line="240" w:lineRule="auto"/>
              <w:ind w:left="414"/>
              <w:contextualSpacing w:val="0"/>
              <w:rPr>
                <w:rFonts w:ascii="Arial" w:hAnsi="Arial" w:cs="Arial"/>
              </w:rPr>
            </w:pPr>
            <w:r w:rsidRPr="001A41D4">
              <w:rPr>
                <w:rFonts w:ascii="Arial" w:hAnsi="Arial" w:cs="Arial"/>
              </w:rPr>
              <w:t xml:space="preserve">The dissolution profile of the proposed </w:t>
            </w:r>
            <w:r w:rsidR="00CC44A2" w:rsidRPr="001A41D4">
              <w:rPr>
                <w:rFonts w:ascii="Arial" w:hAnsi="Arial" w:cs="Arial"/>
              </w:rPr>
              <w:t xml:space="preserve">drug </w:t>
            </w:r>
            <w:r w:rsidRPr="001A41D4">
              <w:rPr>
                <w:rFonts w:ascii="Arial" w:hAnsi="Arial" w:cs="Arial"/>
              </w:rPr>
              <w:t xml:space="preserve">product is comparable to that of the currently approved </w:t>
            </w:r>
            <w:r w:rsidR="00CC44A2" w:rsidRPr="001A41D4">
              <w:rPr>
                <w:rFonts w:ascii="Arial" w:hAnsi="Arial" w:cs="Arial"/>
              </w:rPr>
              <w:t xml:space="preserve">drug </w:t>
            </w:r>
            <w:r w:rsidRPr="001A41D4">
              <w:rPr>
                <w:rFonts w:ascii="Arial" w:hAnsi="Arial" w:cs="Arial"/>
              </w:rPr>
              <w:t>product.</w:t>
            </w:r>
          </w:p>
          <w:p w14:paraId="26E22184" w14:textId="27D388C9" w:rsidR="00712132" w:rsidRPr="001A41D4" w:rsidRDefault="00712132" w:rsidP="00094975">
            <w:pPr>
              <w:pStyle w:val="ListParagraph"/>
              <w:numPr>
                <w:ilvl w:val="0"/>
                <w:numId w:val="38"/>
              </w:numPr>
              <w:spacing w:before="120" w:after="120" w:line="240" w:lineRule="auto"/>
              <w:ind w:left="414"/>
              <w:contextualSpacing w:val="0"/>
              <w:rPr>
                <w:rFonts w:ascii="Arial" w:hAnsi="Arial" w:cs="Arial"/>
              </w:rPr>
            </w:pPr>
            <w:r w:rsidRPr="001A41D4">
              <w:rPr>
                <w:rFonts w:ascii="Arial" w:hAnsi="Arial" w:cs="Arial"/>
              </w:rPr>
              <w:lastRenderedPageBreak/>
              <w:t>Release and shelf-life specifications of the drug product remain unchanged.</w:t>
            </w:r>
            <w:r w:rsidR="0045131B" w:rsidRPr="001A41D4">
              <w:rPr>
                <w:rFonts w:ascii="Arial" w:hAnsi="Arial" w:cs="Arial"/>
              </w:rPr>
              <w:t xml:space="preserve"> If there is a change in the specification, MIV-1 B</w:t>
            </w:r>
            <w:r w:rsidR="002F7D20" w:rsidRPr="001A41D4">
              <w:rPr>
                <w:rFonts w:ascii="Arial" w:hAnsi="Arial" w:cs="Arial"/>
              </w:rPr>
              <w:t>9</w:t>
            </w:r>
            <w:r w:rsidR="00036FAA" w:rsidRPr="001A41D4">
              <w:rPr>
                <w:rFonts w:ascii="Arial" w:hAnsi="Arial" w:cs="Arial"/>
              </w:rPr>
              <w:t>,</w:t>
            </w:r>
            <w:r w:rsidR="00DE50C9">
              <w:rPr>
                <w:rFonts w:ascii="Arial" w:hAnsi="Arial" w:cs="Arial"/>
              </w:rPr>
              <w:t xml:space="preserve"> </w:t>
            </w:r>
            <w:r w:rsidR="0045131B" w:rsidRPr="001A41D4">
              <w:rPr>
                <w:rFonts w:ascii="Arial" w:hAnsi="Arial" w:cs="Arial"/>
              </w:rPr>
              <w:t xml:space="preserve">MIV-2 </w:t>
            </w:r>
            <w:r w:rsidR="00036FAA" w:rsidRPr="001A41D4">
              <w:rPr>
                <w:rFonts w:ascii="Arial" w:hAnsi="Arial" w:cs="Arial"/>
              </w:rPr>
              <w:t xml:space="preserve">C21 or D22 </w:t>
            </w:r>
            <w:r w:rsidR="0045131B" w:rsidRPr="001A41D4">
              <w:rPr>
                <w:rFonts w:ascii="Arial" w:hAnsi="Arial" w:cs="Arial"/>
              </w:rPr>
              <w:t>is also applicable.</w:t>
            </w:r>
          </w:p>
        </w:tc>
      </w:tr>
      <w:tr w:rsidR="0005189F" w:rsidRPr="001A41D4" w14:paraId="5EF8C7AC" w14:textId="77777777" w:rsidTr="0005189F">
        <w:trPr>
          <w:trHeight w:val="1035"/>
        </w:trPr>
        <w:tc>
          <w:tcPr>
            <w:tcW w:w="675" w:type="dxa"/>
          </w:tcPr>
          <w:p w14:paraId="62653680" w14:textId="77777777" w:rsidR="0005189F" w:rsidRPr="001A41D4" w:rsidRDefault="0005189F" w:rsidP="001A41D4">
            <w:pPr>
              <w:spacing w:before="120" w:after="120" w:line="240" w:lineRule="auto"/>
              <w:rPr>
                <w:rFonts w:cs="Arial"/>
              </w:rPr>
            </w:pPr>
            <w:r w:rsidRPr="001A41D4">
              <w:rPr>
                <w:rFonts w:cs="Arial"/>
              </w:rPr>
              <w:lastRenderedPageBreak/>
              <w:t>D</w:t>
            </w:r>
          </w:p>
        </w:tc>
        <w:tc>
          <w:tcPr>
            <w:tcW w:w="8505" w:type="dxa"/>
          </w:tcPr>
          <w:p w14:paraId="40481D88" w14:textId="1B31D610" w:rsidR="00083D51" w:rsidRPr="001A41D4" w:rsidRDefault="00083D51"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rPr>
              <w:t>Comparative tabulated format of the approved and proposed processes with changes highlighted.</w:t>
            </w:r>
          </w:p>
          <w:p w14:paraId="7DAC2D78" w14:textId="0032DA11" w:rsidR="0005189F" w:rsidRPr="001A41D4" w:rsidRDefault="0005189F"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rPr>
              <w:t xml:space="preserve">Description of the </w:t>
            </w:r>
            <w:r w:rsidR="00DD797B" w:rsidRPr="001A41D4">
              <w:rPr>
                <w:rFonts w:ascii="Arial" w:hAnsi="Arial" w:cs="Arial"/>
              </w:rPr>
              <w:t>proposed</w:t>
            </w:r>
            <w:r w:rsidRPr="001A41D4">
              <w:rPr>
                <w:rFonts w:ascii="Arial" w:hAnsi="Arial" w:cs="Arial"/>
              </w:rPr>
              <w:t xml:space="preserve"> manufacturing process and technical justification for the change.</w:t>
            </w:r>
          </w:p>
          <w:p w14:paraId="6A78CEE4" w14:textId="22DB3E8E" w:rsidR="0005189F" w:rsidRPr="001A41D4" w:rsidRDefault="0045131B"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rPr>
              <w:t>V</w:t>
            </w:r>
            <w:r w:rsidR="0005189F" w:rsidRPr="001A41D4">
              <w:rPr>
                <w:rFonts w:ascii="Arial" w:hAnsi="Arial" w:cs="Arial"/>
              </w:rPr>
              <w:t xml:space="preserve">alidation scheme and/or report of the </w:t>
            </w:r>
            <w:r w:rsidRPr="001A41D4">
              <w:rPr>
                <w:rFonts w:ascii="Arial" w:hAnsi="Arial" w:cs="Arial"/>
              </w:rPr>
              <w:t xml:space="preserve">proposed </w:t>
            </w:r>
            <w:r w:rsidR="0005189F" w:rsidRPr="001A41D4">
              <w:rPr>
                <w:rFonts w:ascii="Arial" w:hAnsi="Arial" w:cs="Arial"/>
              </w:rPr>
              <w:t xml:space="preserve">manufacturing process as per </w:t>
            </w:r>
            <w:r w:rsidR="0005189F" w:rsidRPr="001A41D4">
              <w:rPr>
                <w:rFonts w:ascii="Arial" w:hAnsi="Arial" w:cs="Arial"/>
                <w:i/>
              </w:rPr>
              <w:t>ASEAN Guideline on Submission of Manufacturing Process Validation Data for Drug Registration</w:t>
            </w:r>
            <w:r w:rsidR="0005189F" w:rsidRPr="001A41D4">
              <w:rPr>
                <w:rFonts w:ascii="Arial" w:hAnsi="Arial" w:cs="Arial"/>
              </w:rPr>
              <w:t>.</w:t>
            </w:r>
          </w:p>
          <w:p w14:paraId="37A5FD0F" w14:textId="2D6D91BD" w:rsidR="0005189F" w:rsidRPr="001A41D4" w:rsidRDefault="002C6427"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rPr>
              <w:t>A</w:t>
            </w:r>
            <w:r w:rsidR="00C448E8" w:rsidRPr="001A41D4">
              <w:rPr>
                <w:rFonts w:ascii="Arial" w:hAnsi="Arial" w:cs="Arial"/>
              </w:rPr>
              <w:t>pproved</w:t>
            </w:r>
            <w:r w:rsidR="0005189F" w:rsidRPr="001A41D4">
              <w:rPr>
                <w:rFonts w:ascii="Arial" w:hAnsi="Arial" w:cs="Arial"/>
              </w:rPr>
              <w:t xml:space="preserve"> release and shelf-life specifications</w:t>
            </w:r>
            <w:r w:rsidRPr="001A41D4">
              <w:rPr>
                <w:rFonts w:ascii="Arial" w:hAnsi="Arial" w:cs="Arial"/>
              </w:rPr>
              <w:t xml:space="preserve"> of the drug product</w:t>
            </w:r>
            <w:r w:rsidR="0005189F" w:rsidRPr="001A41D4">
              <w:rPr>
                <w:rFonts w:ascii="Arial" w:hAnsi="Arial" w:cs="Arial"/>
              </w:rPr>
              <w:t xml:space="preserve">. </w:t>
            </w:r>
          </w:p>
          <w:p w14:paraId="75EA086E" w14:textId="5B0542A4" w:rsidR="0005189F" w:rsidRPr="001A41D4" w:rsidRDefault="002C6427"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rPr>
              <w:t xml:space="preserve">Certificate of analysis or batch analysis data (in a comparative tabulated format) of the drug product on at least two batches (preferably production scale) </w:t>
            </w:r>
            <w:r w:rsidR="0005189F" w:rsidRPr="001A41D4">
              <w:rPr>
                <w:rFonts w:ascii="Arial" w:hAnsi="Arial" w:cs="Arial"/>
              </w:rPr>
              <w:t>manufactured to both the approved and the proposed process</w:t>
            </w:r>
            <w:r w:rsidR="003F0E27" w:rsidRPr="001A41D4">
              <w:rPr>
                <w:rFonts w:ascii="Arial" w:hAnsi="Arial" w:cs="Arial"/>
              </w:rPr>
              <w:t>es</w:t>
            </w:r>
            <w:r w:rsidR="00083D51" w:rsidRPr="001A41D4">
              <w:rPr>
                <w:rFonts w:ascii="Arial" w:hAnsi="Arial" w:cs="Arial"/>
              </w:rPr>
              <w:t>.</w:t>
            </w:r>
          </w:p>
          <w:p w14:paraId="6A4453C8" w14:textId="77777777" w:rsidR="00516241" w:rsidRPr="001A41D4" w:rsidRDefault="00516241"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lang w:val="en-GB"/>
              </w:rPr>
              <w:t>A commitment letter to conduct</w:t>
            </w:r>
            <w:r w:rsidRPr="001A41D4">
              <w:rPr>
                <w:rFonts w:ascii="Arial" w:hAnsi="Arial" w:cs="Arial"/>
              </w:rPr>
              <w:t xml:space="preserve"> relevant stability studies of </w:t>
            </w:r>
            <w:r w:rsidRPr="001A41D4">
              <w:rPr>
                <w:rFonts w:ascii="Arial" w:hAnsi="Arial" w:cs="Arial"/>
                <w:lang w:val="en-GB"/>
              </w:rPr>
              <w:t xml:space="preserve">the drug product </w:t>
            </w:r>
            <w:r w:rsidRPr="001A41D4">
              <w:rPr>
                <w:rFonts w:ascii="Arial" w:hAnsi="Arial" w:cs="Arial"/>
              </w:rPr>
              <w:t xml:space="preserve">in accordance with the </w:t>
            </w:r>
            <w:r w:rsidRPr="001A41D4">
              <w:rPr>
                <w:rFonts w:ascii="Arial" w:hAnsi="Arial" w:cs="Arial"/>
                <w:i/>
              </w:rPr>
              <w:t>ASEAN Guideline on Stability Study of Drug Product</w:t>
            </w:r>
            <w:r w:rsidRPr="001A41D4">
              <w:rPr>
                <w:rFonts w:ascii="Arial" w:hAnsi="Arial" w:cs="Arial"/>
              </w:rPr>
              <w:t xml:space="preserve">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Submission of the data in the form of a finalised report is not required but the data shall be provided to the Health Sciences Authority upon request.</w:t>
            </w:r>
          </w:p>
          <w:p w14:paraId="2804E603" w14:textId="4DCAC3D8" w:rsidR="00083D51" w:rsidRPr="001A41D4" w:rsidRDefault="0045131B" w:rsidP="00094975">
            <w:pPr>
              <w:pStyle w:val="ListParagraph"/>
              <w:numPr>
                <w:ilvl w:val="0"/>
                <w:numId w:val="13"/>
              </w:numPr>
              <w:spacing w:before="120" w:after="120" w:line="240" w:lineRule="auto"/>
              <w:ind w:left="318" w:hanging="284"/>
              <w:contextualSpacing w:val="0"/>
              <w:rPr>
                <w:rFonts w:ascii="Arial" w:hAnsi="Arial" w:cs="Arial"/>
              </w:rPr>
            </w:pPr>
            <w:r w:rsidRPr="001A41D4">
              <w:rPr>
                <w:rFonts w:ascii="Arial" w:hAnsi="Arial" w:cs="Arial"/>
              </w:rPr>
              <w:t>For oral</w:t>
            </w:r>
            <w:r w:rsidR="006958A1" w:rsidRPr="001A41D4">
              <w:rPr>
                <w:rFonts w:ascii="Arial" w:hAnsi="Arial" w:cs="Arial"/>
              </w:rPr>
              <w:t xml:space="preserve"> solid</w:t>
            </w:r>
            <w:r w:rsidRPr="001A41D4">
              <w:rPr>
                <w:rFonts w:ascii="Arial" w:hAnsi="Arial" w:cs="Arial"/>
              </w:rPr>
              <w:t xml:space="preserve"> dosage forms, comparative dissolution profile data of at least one representative production batch of the drug product between the currently approved and proposed oral</w:t>
            </w:r>
            <w:r w:rsidR="006958A1" w:rsidRPr="001A41D4">
              <w:rPr>
                <w:rFonts w:ascii="Arial" w:hAnsi="Arial" w:cs="Arial"/>
              </w:rPr>
              <w:t xml:space="preserve"> solid</w:t>
            </w:r>
            <w:r w:rsidRPr="001A41D4">
              <w:rPr>
                <w:rFonts w:ascii="Arial" w:hAnsi="Arial" w:cs="Arial"/>
              </w:rPr>
              <w:t xml:space="preserve"> dosage forms formulation</w:t>
            </w:r>
            <w:r w:rsidRPr="001A41D4">
              <w:rPr>
                <w:rFonts w:ascii="Arial" w:hAnsi="Arial" w:cs="Arial"/>
                <w:color w:val="FF0000"/>
              </w:rPr>
              <w:t xml:space="preserve"> </w:t>
            </w:r>
            <w:r w:rsidRPr="001A41D4">
              <w:rPr>
                <w:rFonts w:ascii="Arial" w:hAnsi="Arial" w:cs="Arial"/>
              </w:rPr>
              <w:t>as per US FDA SUPAC IR or MR guidelines.</w:t>
            </w:r>
          </w:p>
        </w:tc>
      </w:tr>
    </w:tbl>
    <w:p w14:paraId="0910EF60"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79D2E1CA" w14:textId="77777777" w:rsidTr="00D72412">
        <w:tc>
          <w:tcPr>
            <w:tcW w:w="9180" w:type="dxa"/>
            <w:gridSpan w:val="2"/>
            <w:tcBorders>
              <w:top w:val="thinThickThinSmallGap" w:sz="24" w:space="0" w:color="auto"/>
            </w:tcBorders>
          </w:tcPr>
          <w:p w14:paraId="17A04063" w14:textId="79334A60" w:rsidR="00712132" w:rsidRPr="001A41D4" w:rsidRDefault="00712132" w:rsidP="001A41D4">
            <w:pPr>
              <w:pStyle w:val="Heading2"/>
              <w:numPr>
                <w:ilvl w:val="0"/>
                <w:numId w:val="0"/>
              </w:numPr>
              <w:spacing w:line="240" w:lineRule="auto"/>
              <w:ind w:left="576" w:hanging="576"/>
              <w:rPr>
                <w:rFonts w:cs="Arial"/>
              </w:rPr>
            </w:pPr>
            <w:bookmarkStart w:id="169" w:name="_Toc360632957"/>
            <w:bookmarkStart w:id="170" w:name="_Toc360632996"/>
            <w:bookmarkStart w:id="171" w:name="_Toc360633307"/>
            <w:bookmarkStart w:id="172" w:name="_Toc360720110"/>
            <w:bookmarkStart w:id="173" w:name="_Toc376185504"/>
            <w:bookmarkStart w:id="174" w:name="_Toc534897284"/>
            <w:bookmarkStart w:id="175" w:name="_Toc98944089"/>
            <w:bookmarkStart w:id="176" w:name="MiV_PA21" w:colFirst="1" w:colLast="1"/>
            <w:r w:rsidRPr="001A41D4">
              <w:rPr>
                <w:rFonts w:cs="Arial"/>
                <w:u w:val="none"/>
              </w:rPr>
              <w:t>C</w:t>
            </w:r>
            <w:r w:rsidR="00D67535" w:rsidRPr="001A41D4">
              <w:rPr>
                <w:rFonts w:cs="Arial"/>
                <w:u w:val="none"/>
              </w:rPr>
              <w:t>18</w:t>
            </w:r>
            <w:r w:rsidRPr="001A41D4">
              <w:rPr>
                <w:rFonts w:cs="Arial"/>
                <w:u w:val="none"/>
              </w:rPr>
              <w:tab/>
              <w:t xml:space="preserve">Change of Specification of </w:t>
            </w:r>
            <w:r w:rsidR="00422B36" w:rsidRPr="001A41D4">
              <w:rPr>
                <w:rFonts w:cs="Arial"/>
                <w:u w:val="none"/>
              </w:rPr>
              <w:t>Non-</w:t>
            </w:r>
            <w:r w:rsidR="00981F1D" w:rsidRPr="001A41D4">
              <w:rPr>
                <w:rFonts w:cs="Arial"/>
                <w:u w:val="none"/>
              </w:rPr>
              <w:t>compendial</w:t>
            </w:r>
            <w:r w:rsidR="00422B36" w:rsidRPr="001A41D4">
              <w:rPr>
                <w:rFonts w:cs="Arial"/>
                <w:u w:val="none"/>
              </w:rPr>
              <w:t xml:space="preserve"> </w:t>
            </w:r>
            <w:r w:rsidRPr="001A41D4">
              <w:rPr>
                <w:rFonts w:cs="Arial"/>
                <w:u w:val="none"/>
              </w:rPr>
              <w:t>Excipient</w:t>
            </w:r>
            <w:bookmarkEnd w:id="169"/>
            <w:bookmarkEnd w:id="170"/>
            <w:bookmarkEnd w:id="171"/>
            <w:bookmarkEnd w:id="172"/>
            <w:bookmarkEnd w:id="173"/>
            <w:bookmarkEnd w:id="174"/>
            <w:bookmarkEnd w:id="175"/>
            <w:r w:rsidRPr="001A41D4">
              <w:rPr>
                <w:rFonts w:cs="Arial"/>
              </w:rPr>
              <w:t xml:space="preserve"> </w:t>
            </w:r>
          </w:p>
        </w:tc>
      </w:tr>
      <w:bookmarkEnd w:id="176"/>
      <w:tr w:rsidR="00712132" w:rsidRPr="001A41D4" w14:paraId="7A5CAF69" w14:textId="77777777" w:rsidTr="0005189F">
        <w:tc>
          <w:tcPr>
            <w:tcW w:w="675" w:type="dxa"/>
          </w:tcPr>
          <w:p w14:paraId="2A2CFBB2"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4E532856" w14:textId="4E46091B" w:rsidR="00024DA2" w:rsidRPr="001A41D4" w:rsidRDefault="00024DA2" w:rsidP="00094975">
            <w:pPr>
              <w:numPr>
                <w:ilvl w:val="0"/>
                <w:numId w:val="39"/>
              </w:numPr>
              <w:spacing w:before="120" w:after="120" w:line="240" w:lineRule="auto"/>
              <w:ind w:left="348"/>
              <w:rPr>
                <w:rFonts w:cs="Arial"/>
              </w:rPr>
            </w:pPr>
            <w:r w:rsidRPr="001A41D4">
              <w:rPr>
                <w:rFonts w:cs="Arial"/>
              </w:rPr>
              <w:t>Addition or replacement of a specification parameter and limit</w:t>
            </w:r>
            <w:r w:rsidR="00365270" w:rsidRPr="001A41D4">
              <w:rPr>
                <w:rFonts w:cs="Arial"/>
              </w:rPr>
              <w:t xml:space="preserve"> of the excipient</w:t>
            </w:r>
            <w:r w:rsidRPr="001A41D4">
              <w:rPr>
                <w:rFonts w:cs="Arial"/>
              </w:rPr>
              <w:t>.</w:t>
            </w:r>
            <w:r w:rsidR="001A7204" w:rsidRPr="001A41D4">
              <w:rPr>
                <w:rFonts w:cs="Arial"/>
              </w:rPr>
              <w:t xml:space="preserve"> For widening of specification limits and deletion of significant test parameter and limits of the excipient, refer to MIV-1 B2</w:t>
            </w:r>
            <w:r w:rsidR="00E730BB">
              <w:rPr>
                <w:rFonts w:cs="Arial"/>
              </w:rPr>
              <w:t>5</w:t>
            </w:r>
            <w:r w:rsidR="001A7204" w:rsidRPr="001A41D4">
              <w:rPr>
                <w:rFonts w:cs="Arial"/>
              </w:rPr>
              <w:t>.</w:t>
            </w:r>
          </w:p>
          <w:p w14:paraId="6459F7C1" w14:textId="434DEE8F" w:rsidR="00712132" w:rsidRPr="001A41D4" w:rsidRDefault="00712132" w:rsidP="00094975">
            <w:pPr>
              <w:pStyle w:val="ListParagraph"/>
              <w:numPr>
                <w:ilvl w:val="0"/>
                <w:numId w:val="39"/>
              </w:numPr>
              <w:spacing w:before="120" w:after="120" w:line="240" w:lineRule="auto"/>
              <w:ind w:left="348"/>
              <w:contextualSpacing w:val="0"/>
              <w:rPr>
                <w:rFonts w:ascii="Arial" w:hAnsi="Arial" w:cs="Arial"/>
              </w:rPr>
            </w:pPr>
            <w:r w:rsidRPr="001A41D4">
              <w:rPr>
                <w:rFonts w:ascii="Arial" w:hAnsi="Arial" w:cs="Arial"/>
                <w:lang w:val="en-GB"/>
              </w:rPr>
              <w:t xml:space="preserve">Applicable to non-compendial excipients. For compendial excipients, refer to </w:t>
            </w:r>
            <w:r w:rsidR="00CC44A2" w:rsidRPr="001A41D4">
              <w:rPr>
                <w:rFonts w:ascii="Arial" w:hAnsi="Arial" w:cs="Arial"/>
                <w:lang w:val="en-GB"/>
              </w:rPr>
              <w:br/>
            </w:r>
            <w:r w:rsidRPr="001A41D4">
              <w:rPr>
                <w:rFonts w:ascii="Arial" w:hAnsi="Arial" w:cs="Arial"/>
                <w:lang w:val="en-GB"/>
              </w:rPr>
              <w:t xml:space="preserve">MIV-2 </w:t>
            </w:r>
            <w:r w:rsidR="00036FAA" w:rsidRPr="001A41D4">
              <w:rPr>
                <w:rFonts w:ascii="Arial" w:hAnsi="Arial" w:cs="Arial"/>
                <w:lang w:val="en-GB"/>
              </w:rPr>
              <w:t>D25</w:t>
            </w:r>
            <w:r w:rsidRPr="001A41D4">
              <w:rPr>
                <w:rFonts w:ascii="Arial" w:hAnsi="Arial" w:cs="Arial"/>
                <w:lang w:val="en-GB"/>
              </w:rPr>
              <w:t>.</w:t>
            </w:r>
            <w:r w:rsidR="001A7204" w:rsidRPr="001A41D4">
              <w:rPr>
                <w:rFonts w:ascii="Arial" w:hAnsi="Arial" w:cs="Arial"/>
                <w:lang w:val="en-GB"/>
              </w:rPr>
              <w:t xml:space="preserve"> </w:t>
            </w:r>
          </w:p>
          <w:p w14:paraId="3B8F0FC4" w14:textId="789567E7" w:rsidR="00024DA2" w:rsidRPr="001A41D4" w:rsidRDefault="00024DA2" w:rsidP="00094975">
            <w:pPr>
              <w:pStyle w:val="ListParagraph"/>
              <w:numPr>
                <w:ilvl w:val="0"/>
                <w:numId w:val="39"/>
              </w:numPr>
              <w:spacing w:before="120" w:after="120" w:line="240" w:lineRule="auto"/>
              <w:ind w:left="348"/>
              <w:contextualSpacing w:val="0"/>
              <w:rPr>
                <w:rFonts w:ascii="Arial" w:hAnsi="Arial" w:cs="Arial"/>
              </w:rPr>
            </w:pPr>
            <w:r w:rsidRPr="001A41D4">
              <w:rPr>
                <w:rFonts w:ascii="Arial" w:hAnsi="Arial" w:cs="Arial"/>
              </w:rPr>
              <w:t>Release and shelf-life specifications of the drug product remain unchanged.</w:t>
            </w:r>
          </w:p>
        </w:tc>
      </w:tr>
      <w:tr w:rsidR="0005189F" w:rsidRPr="001A41D4" w14:paraId="2B3F622F" w14:textId="77777777" w:rsidTr="0005189F">
        <w:trPr>
          <w:trHeight w:val="510"/>
        </w:trPr>
        <w:tc>
          <w:tcPr>
            <w:tcW w:w="675" w:type="dxa"/>
          </w:tcPr>
          <w:p w14:paraId="50C24DD9" w14:textId="77777777" w:rsidR="0005189F" w:rsidRPr="001A41D4" w:rsidRDefault="0005189F" w:rsidP="001A41D4">
            <w:pPr>
              <w:spacing w:before="120" w:after="120" w:line="240" w:lineRule="auto"/>
              <w:rPr>
                <w:rFonts w:cs="Arial"/>
              </w:rPr>
            </w:pPr>
            <w:r w:rsidRPr="001A41D4">
              <w:rPr>
                <w:rFonts w:cs="Arial"/>
              </w:rPr>
              <w:t>D</w:t>
            </w:r>
          </w:p>
        </w:tc>
        <w:tc>
          <w:tcPr>
            <w:tcW w:w="8505" w:type="dxa"/>
          </w:tcPr>
          <w:p w14:paraId="4F1F2151" w14:textId="0FF17390" w:rsidR="00F6697E" w:rsidRPr="001A41D4" w:rsidRDefault="00F6697E" w:rsidP="00094975">
            <w:pPr>
              <w:pStyle w:val="ListParagraph"/>
              <w:numPr>
                <w:ilvl w:val="0"/>
                <w:numId w:val="40"/>
              </w:numPr>
              <w:spacing w:before="120" w:after="120" w:line="240" w:lineRule="auto"/>
              <w:ind w:left="344"/>
              <w:contextualSpacing w:val="0"/>
              <w:rPr>
                <w:rFonts w:ascii="Arial" w:hAnsi="Arial" w:cs="Arial"/>
              </w:rPr>
            </w:pPr>
            <w:r w:rsidRPr="001A41D4">
              <w:rPr>
                <w:rFonts w:ascii="Arial" w:hAnsi="Arial" w:cs="Arial"/>
              </w:rPr>
              <w:t>A declaration from the product registrant that the change does not impact the quality and safety of the</w:t>
            </w:r>
            <w:r w:rsidR="00CC44A2" w:rsidRPr="001A41D4">
              <w:rPr>
                <w:rFonts w:ascii="Arial" w:hAnsi="Arial" w:cs="Arial"/>
              </w:rPr>
              <w:t xml:space="preserve"> drug</w:t>
            </w:r>
            <w:r w:rsidRPr="001A41D4">
              <w:rPr>
                <w:rFonts w:ascii="Arial" w:hAnsi="Arial" w:cs="Arial"/>
              </w:rPr>
              <w:t xml:space="preserve"> product.</w:t>
            </w:r>
          </w:p>
          <w:p w14:paraId="677B74F4" w14:textId="77777777" w:rsidR="00036FAA" w:rsidRPr="001A41D4" w:rsidRDefault="00036FAA" w:rsidP="00094975">
            <w:pPr>
              <w:numPr>
                <w:ilvl w:val="0"/>
                <w:numId w:val="40"/>
              </w:numPr>
              <w:spacing w:before="120" w:after="120" w:line="240" w:lineRule="auto"/>
              <w:ind w:left="344"/>
              <w:rPr>
                <w:rFonts w:cs="Arial"/>
              </w:rPr>
            </w:pPr>
            <w:r w:rsidRPr="001A41D4">
              <w:rPr>
                <w:rFonts w:cs="Arial"/>
              </w:rPr>
              <w:t xml:space="preserve">Revised specification of the excipient. </w:t>
            </w:r>
          </w:p>
          <w:p w14:paraId="49315DAA" w14:textId="2D586927" w:rsidR="0005189F" w:rsidRPr="001A41D4" w:rsidRDefault="0005189F" w:rsidP="00094975">
            <w:pPr>
              <w:pStyle w:val="ListParagraph"/>
              <w:numPr>
                <w:ilvl w:val="0"/>
                <w:numId w:val="40"/>
              </w:numPr>
              <w:spacing w:before="120" w:after="120" w:line="240" w:lineRule="auto"/>
              <w:ind w:left="344"/>
              <w:contextualSpacing w:val="0"/>
              <w:rPr>
                <w:rFonts w:ascii="Arial" w:hAnsi="Arial" w:cs="Arial"/>
              </w:rPr>
            </w:pPr>
            <w:r w:rsidRPr="001A41D4">
              <w:rPr>
                <w:rFonts w:ascii="Arial" w:hAnsi="Arial" w:cs="Arial"/>
              </w:rPr>
              <w:t>Description of new method and summary of analytical validation</w:t>
            </w:r>
            <w:r w:rsidR="00F178A3" w:rsidRPr="001A41D4">
              <w:rPr>
                <w:rFonts w:ascii="Arial" w:hAnsi="Arial" w:cs="Arial"/>
              </w:rPr>
              <w:t xml:space="preserve"> (where applicable)</w:t>
            </w:r>
            <w:r w:rsidRPr="001A41D4">
              <w:rPr>
                <w:rFonts w:ascii="Arial" w:hAnsi="Arial" w:cs="Arial"/>
              </w:rPr>
              <w:t>.</w:t>
            </w:r>
          </w:p>
          <w:p w14:paraId="05E328D0" w14:textId="7C1F6883" w:rsidR="0005189F" w:rsidRPr="001A41D4" w:rsidRDefault="0005189F" w:rsidP="00094975">
            <w:pPr>
              <w:pStyle w:val="ListParagraph"/>
              <w:numPr>
                <w:ilvl w:val="0"/>
                <w:numId w:val="40"/>
              </w:numPr>
              <w:spacing w:before="120" w:after="120" w:line="240" w:lineRule="auto"/>
              <w:ind w:left="344"/>
              <w:contextualSpacing w:val="0"/>
              <w:rPr>
                <w:rFonts w:ascii="Arial" w:hAnsi="Arial" w:cs="Arial"/>
              </w:rPr>
            </w:pPr>
            <w:r w:rsidRPr="001A41D4">
              <w:rPr>
                <w:rFonts w:ascii="Arial" w:hAnsi="Arial" w:cs="Arial"/>
              </w:rPr>
              <w:t xml:space="preserve">Comparative tabulated format of the </w:t>
            </w:r>
            <w:r w:rsidR="00F6697E" w:rsidRPr="001A41D4">
              <w:rPr>
                <w:rFonts w:ascii="Arial" w:hAnsi="Arial" w:cs="Arial"/>
              </w:rPr>
              <w:t>approved</w:t>
            </w:r>
            <w:r w:rsidRPr="001A41D4">
              <w:rPr>
                <w:rFonts w:ascii="Arial" w:hAnsi="Arial" w:cs="Arial"/>
              </w:rPr>
              <w:t xml:space="preserve"> and </w:t>
            </w:r>
            <w:r w:rsidR="00F6697E" w:rsidRPr="001A41D4">
              <w:rPr>
                <w:rFonts w:ascii="Arial" w:hAnsi="Arial" w:cs="Arial"/>
              </w:rPr>
              <w:t xml:space="preserve">proposed </w:t>
            </w:r>
            <w:r w:rsidRPr="001A41D4">
              <w:rPr>
                <w:rFonts w:ascii="Arial" w:hAnsi="Arial" w:cs="Arial"/>
              </w:rPr>
              <w:t>specification of the excipient with changes highlighted.</w:t>
            </w:r>
          </w:p>
          <w:p w14:paraId="76A1762C" w14:textId="1AA9429A" w:rsidR="0005189F" w:rsidRPr="001A41D4" w:rsidRDefault="00F6697E" w:rsidP="00094975">
            <w:pPr>
              <w:pStyle w:val="ListParagraph"/>
              <w:numPr>
                <w:ilvl w:val="0"/>
                <w:numId w:val="40"/>
              </w:numPr>
              <w:spacing w:before="120" w:after="120" w:line="240" w:lineRule="auto"/>
              <w:ind w:left="344"/>
              <w:contextualSpacing w:val="0"/>
              <w:rPr>
                <w:rFonts w:ascii="Arial" w:hAnsi="Arial" w:cs="Arial"/>
              </w:rPr>
            </w:pPr>
            <w:r w:rsidRPr="001A41D4">
              <w:rPr>
                <w:rFonts w:ascii="Arial" w:hAnsi="Arial" w:cs="Arial"/>
              </w:rPr>
              <w:t>Certificate of analysis or b</w:t>
            </w:r>
            <w:r w:rsidR="0005189F" w:rsidRPr="001A41D4">
              <w:rPr>
                <w:rFonts w:ascii="Arial" w:hAnsi="Arial" w:cs="Arial"/>
              </w:rPr>
              <w:t xml:space="preserve">atch analysis data of </w:t>
            </w:r>
            <w:r w:rsidR="00365270" w:rsidRPr="001A41D4">
              <w:rPr>
                <w:rFonts w:ascii="Arial" w:hAnsi="Arial" w:cs="Arial"/>
              </w:rPr>
              <w:t xml:space="preserve">at least </w:t>
            </w:r>
            <w:r w:rsidR="00275662">
              <w:rPr>
                <w:rFonts w:ascii="Arial" w:hAnsi="Arial" w:cs="Arial"/>
              </w:rPr>
              <w:t>two</w:t>
            </w:r>
            <w:r w:rsidR="00365270" w:rsidRPr="001A41D4">
              <w:rPr>
                <w:rFonts w:ascii="Arial" w:hAnsi="Arial" w:cs="Arial"/>
              </w:rPr>
              <w:t xml:space="preserve"> batch</w:t>
            </w:r>
            <w:r w:rsidR="00275662">
              <w:rPr>
                <w:rFonts w:ascii="Arial" w:hAnsi="Arial" w:cs="Arial"/>
              </w:rPr>
              <w:t>es</w:t>
            </w:r>
            <w:r w:rsidR="00365270" w:rsidRPr="001A41D4">
              <w:rPr>
                <w:rFonts w:ascii="Arial" w:hAnsi="Arial" w:cs="Arial"/>
              </w:rPr>
              <w:t xml:space="preserve"> </w:t>
            </w:r>
            <w:r w:rsidR="0005189F" w:rsidRPr="001A41D4">
              <w:rPr>
                <w:rFonts w:ascii="Arial" w:hAnsi="Arial" w:cs="Arial"/>
              </w:rPr>
              <w:t xml:space="preserve">the excipient </w:t>
            </w:r>
            <w:r w:rsidRPr="001A41D4">
              <w:rPr>
                <w:rFonts w:ascii="Arial" w:hAnsi="Arial" w:cs="Arial"/>
              </w:rPr>
              <w:t xml:space="preserve">including </w:t>
            </w:r>
            <w:r w:rsidR="0005189F" w:rsidRPr="001A41D4">
              <w:rPr>
                <w:rFonts w:ascii="Arial" w:hAnsi="Arial" w:cs="Arial"/>
              </w:rPr>
              <w:t xml:space="preserve">all tests in the </w:t>
            </w:r>
            <w:r w:rsidR="004B78A3" w:rsidRPr="001A41D4">
              <w:rPr>
                <w:rFonts w:ascii="Arial" w:hAnsi="Arial" w:cs="Arial"/>
              </w:rPr>
              <w:t>proposed</w:t>
            </w:r>
            <w:r w:rsidR="0005189F" w:rsidRPr="001A41D4">
              <w:rPr>
                <w:rFonts w:ascii="Arial" w:hAnsi="Arial" w:cs="Arial"/>
              </w:rPr>
              <w:t xml:space="preserve"> specification.</w:t>
            </w:r>
          </w:p>
        </w:tc>
      </w:tr>
    </w:tbl>
    <w:p w14:paraId="3F4957C1"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6BF07C5C" w14:textId="77777777" w:rsidTr="00D72412">
        <w:trPr>
          <w:trHeight w:val="666"/>
        </w:trPr>
        <w:tc>
          <w:tcPr>
            <w:tcW w:w="9180" w:type="dxa"/>
            <w:gridSpan w:val="2"/>
            <w:tcBorders>
              <w:top w:val="thinThickThinSmallGap" w:sz="24" w:space="0" w:color="auto"/>
            </w:tcBorders>
          </w:tcPr>
          <w:p w14:paraId="7BB86465" w14:textId="33C6BE22" w:rsidR="00712132" w:rsidRPr="001A41D4" w:rsidRDefault="00712132" w:rsidP="001A41D4">
            <w:pPr>
              <w:pStyle w:val="Heading2"/>
              <w:numPr>
                <w:ilvl w:val="0"/>
                <w:numId w:val="0"/>
              </w:numPr>
              <w:spacing w:line="240" w:lineRule="auto"/>
              <w:ind w:left="578" w:hanging="578"/>
              <w:rPr>
                <w:rFonts w:cs="Arial"/>
              </w:rPr>
            </w:pPr>
            <w:bookmarkStart w:id="177" w:name="_Toc360720111"/>
            <w:bookmarkStart w:id="178" w:name="_Toc376185505"/>
            <w:bookmarkStart w:id="179" w:name="_Toc534897285"/>
            <w:bookmarkStart w:id="180" w:name="_Toc98944090"/>
            <w:bookmarkStart w:id="181" w:name="MiV_PA22" w:colFirst="1" w:colLast="1"/>
            <w:bookmarkStart w:id="182" w:name="_Hlk96322789"/>
            <w:r w:rsidRPr="001A41D4">
              <w:rPr>
                <w:rFonts w:cs="Arial"/>
                <w:u w:val="none"/>
              </w:rPr>
              <w:t>C</w:t>
            </w:r>
            <w:r w:rsidR="00D67535" w:rsidRPr="001A41D4">
              <w:rPr>
                <w:rFonts w:cs="Arial"/>
                <w:u w:val="none"/>
              </w:rPr>
              <w:t>19</w:t>
            </w:r>
            <w:r w:rsidRPr="001A41D4">
              <w:rPr>
                <w:rFonts w:cs="Arial"/>
                <w:u w:val="none"/>
              </w:rPr>
              <w:tab/>
              <w:t>Change of Test Procedure for Excipient</w:t>
            </w:r>
            <w:bookmarkEnd w:id="177"/>
            <w:bookmarkEnd w:id="178"/>
            <w:bookmarkEnd w:id="179"/>
            <w:bookmarkEnd w:id="180"/>
          </w:p>
        </w:tc>
      </w:tr>
      <w:bookmarkEnd w:id="181"/>
      <w:tr w:rsidR="00712132" w:rsidRPr="001A41D4" w14:paraId="36125A1E" w14:textId="77777777" w:rsidTr="000A1A67">
        <w:tc>
          <w:tcPr>
            <w:tcW w:w="675" w:type="dxa"/>
          </w:tcPr>
          <w:p w14:paraId="03DFD76D"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6A1A234E" w14:textId="0ED2F8F5" w:rsidR="00301E5D" w:rsidRPr="007310B0" w:rsidRDefault="00D67535" w:rsidP="00094975">
            <w:pPr>
              <w:pStyle w:val="ListParagraph"/>
              <w:numPr>
                <w:ilvl w:val="0"/>
                <w:numId w:val="41"/>
              </w:numPr>
              <w:spacing w:before="120" w:after="120" w:line="240" w:lineRule="auto"/>
              <w:ind w:left="334"/>
              <w:contextualSpacing w:val="0"/>
              <w:rPr>
                <w:rFonts w:ascii="Arial" w:hAnsi="Arial" w:cs="Arial"/>
              </w:rPr>
            </w:pPr>
            <w:r w:rsidRPr="007310B0">
              <w:rPr>
                <w:rFonts w:ascii="Arial" w:hAnsi="Arial" w:cs="Arial"/>
              </w:rPr>
              <w:t>For r</w:t>
            </w:r>
            <w:r w:rsidRPr="00401640">
              <w:rPr>
                <w:rFonts w:ascii="Arial" w:hAnsi="Arial" w:cs="Arial"/>
              </w:rPr>
              <w:t xml:space="preserve">eplacement or addition of a test procedure for excipients. </w:t>
            </w:r>
          </w:p>
          <w:p w14:paraId="26FF9560" w14:textId="480AE06A" w:rsidR="00D67535" w:rsidRPr="001C46A0" w:rsidRDefault="00D67535" w:rsidP="00094975">
            <w:pPr>
              <w:pStyle w:val="ListParagraph"/>
              <w:numPr>
                <w:ilvl w:val="0"/>
                <w:numId w:val="41"/>
              </w:numPr>
              <w:spacing w:before="120" w:after="120" w:line="240" w:lineRule="auto"/>
              <w:ind w:left="334"/>
              <w:contextualSpacing w:val="0"/>
              <w:rPr>
                <w:rFonts w:ascii="Arial" w:hAnsi="Arial"/>
              </w:rPr>
            </w:pPr>
            <w:r w:rsidRPr="001C46A0">
              <w:rPr>
                <w:rFonts w:ascii="Arial" w:hAnsi="Arial" w:cs="Arial"/>
              </w:rPr>
              <w:t>For minor change</w:t>
            </w:r>
            <w:r w:rsidR="00FA10C3" w:rsidRPr="001C46A0">
              <w:rPr>
                <w:rFonts w:ascii="Arial" w:hAnsi="Arial" w:cs="Arial"/>
              </w:rPr>
              <w:t xml:space="preserve"> </w:t>
            </w:r>
            <w:r w:rsidRPr="001C46A0">
              <w:rPr>
                <w:rFonts w:ascii="Arial" w:hAnsi="Arial" w:cs="Arial"/>
              </w:rPr>
              <w:t xml:space="preserve">of </w:t>
            </w:r>
            <w:r w:rsidR="00FA10C3" w:rsidRPr="001C46A0">
              <w:rPr>
                <w:rFonts w:ascii="Arial" w:hAnsi="Arial" w:cs="Arial"/>
              </w:rPr>
              <w:t>a</w:t>
            </w:r>
            <w:r w:rsidRPr="001C46A0">
              <w:rPr>
                <w:rFonts w:ascii="Arial" w:hAnsi="Arial" w:cs="Arial"/>
              </w:rPr>
              <w:t xml:space="preserve"> test procedur</w:t>
            </w:r>
            <w:r w:rsidR="00FA10C3" w:rsidRPr="001C46A0">
              <w:rPr>
                <w:rFonts w:ascii="Arial" w:hAnsi="Arial" w:cs="Arial"/>
              </w:rPr>
              <w:t>e</w:t>
            </w:r>
            <w:r w:rsidRPr="001C46A0">
              <w:rPr>
                <w:rFonts w:ascii="Arial" w:hAnsi="Arial" w:cs="Arial"/>
              </w:rPr>
              <w:t xml:space="preserve"> for excipient, refer to MIV-2 </w:t>
            </w:r>
            <w:r w:rsidR="00036FAA" w:rsidRPr="001C46A0">
              <w:rPr>
                <w:rFonts w:ascii="Arial" w:hAnsi="Arial" w:cs="Arial"/>
              </w:rPr>
              <w:t>D24</w:t>
            </w:r>
            <w:r w:rsidRPr="001C46A0">
              <w:rPr>
                <w:rFonts w:ascii="Arial" w:hAnsi="Arial" w:cs="Arial"/>
              </w:rPr>
              <w:t>.</w:t>
            </w:r>
          </w:p>
        </w:tc>
      </w:tr>
      <w:tr w:rsidR="000A1A67" w:rsidRPr="001A41D4" w14:paraId="2541F043" w14:textId="77777777" w:rsidTr="000A1A67">
        <w:trPr>
          <w:trHeight w:val="507"/>
        </w:trPr>
        <w:tc>
          <w:tcPr>
            <w:tcW w:w="675" w:type="dxa"/>
          </w:tcPr>
          <w:p w14:paraId="79180D5B" w14:textId="77777777" w:rsidR="000A1A67" w:rsidRPr="001A41D4" w:rsidRDefault="000A1A67" w:rsidP="001A41D4">
            <w:pPr>
              <w:spacing w:before="120" w:after="120" w:line="240" w:lineRule="auto"/>
              <w:rPr>
                <w:rFonts w:cs="Arial"/>
              </w:rPr>
            </w:pPr>
            <w:r w:rsidRPr="001A41D4">
              <w:rPr>
                <w:rFonts w:cs="Arial"/>
              </w:rPr>
              <w:t>D</w:t>
            </w:r>
          </w:p>
        </w:tc>
        <w:tc>
          <w:tcPr>
            <w:tcW w:w="8505" w:type="dxa"/>
          </w:tcPr>
          <w:p w14:paraId="2AC561CF" w14:textId="6E687CE1" w:rsidR="000A1A67" w:rsidRPr="001A41D4" w:rsidRDefault="000A1A67" w:rsidP="00094975">
            <w:pPr>
              <w:pStyle w:val="ListParagraph"/>
              <w:numPr>
                <w:ilvl w:val="0"/>
                <w:numId w:val="82"/>
              </w:numPr>
              <w:spacing w:before="120" w:after="120" w:line="240" w:lineRule="auto"/>
              <w:ind w:left="344"/>
              <w:contextualSpacing w:val="0"/>
              <w:rPr>
                <w:rFonts w:ascii="Arial" w:hAnsi="Arial" w:cs="Arial"/>
              </w:rPr>
            </w:pPr>
            <w:r w:rsidRPr="001A41D4">
              <w:rPr>
                <w:rFonts w:ascii="Arial" w:hAnsi="Arial" w:cs="Arial"/>
              </w:rPr>
              <w:t xml:space="preserve">Description of the analytical methodology with a comparative tabulation of the changes. </w:t>
            </w:r>
          </w:p>
          <w:p w14:paraId="0175ECCB" w14:textId="36803596" w:rsidR="002E717A" w:rsidRPr="001A41D4" w:rsidRDefault="002E717A" w:rsidP="00094975">
            <w:pPr>
              <w:pStyle w:val="ListParagraph"/>
              <w:numPr>
                <w:ilvl w:val="0"/>
                <w:numId w:val="82"/>
              </w:numPr>
              <w:spacing w:before="120" w:after="120" w:line="240" w:lineRule="auto"/>
              <w:ind w:left="334"/>
              <w:contextualSpacing w:val="0"/>
              <w:rPr>
                <w:rFonts w:ascii="Arial" w:hAnsi="Arial" w:cs="Arial"/>
              </w:rPr>
            </w:pPr>
            <w:r w:rsidRPr="001A41D4">
              <w:rPr>
                <w:rFonts w:ascii="Arial" w:hAnsi="Arial" w:cs="Arial"/>
              </w:rPr>
              <w:t>Results of appropriate method validation to show proposed test procedure to be at least equivalent to the approved procedure.</w:t>
            </w:r>
          </w:p>
          <w:p w14:paraId="7145FE84" w14:textId="62F053FF" w:rsidR="000A1A67" w:rsidRPr="001A41D4" w:rsidRDefault="000A1A67" w:rsidP="00094975">
            <w:pPr>
              <w:pStyle w:val="ListParagraph"/>
              <w:numPr>
                <w:ilvl w:val="0"/>
                <w:numId w:val="82"/>
              </w:numPr>
              <w:spacing w:before="120" w:after="120" w:line="240" w:lineRule="auto"/>
              <w:ind w:left="334"/>
              <w:contextualSpacing w:val="0"/>
              <w:rPr>
                <w:rFonts w:ascii="Arial" w:hAnsi="Arial" w:cs="Arial"/>
              </w:rPr>
            </w:pPr>
            <w:r w:rsidRPr="001A41D4">
              <w:rPr>
                <w:rFonts w:ascii="Arial" w:hAnsi="Arial" w:cs="Arial"/>
              </w:rPr>
              <w:t>For quantitative test change, comparative analytical</w:t>
            </w:r>
            <w:r w:rsidRPr="001A41D4">
              <w:rPr>
                <w:rFonts w:ascii="Arial" w:hAnsi="Arial" w:cs="Arial"/>
                <w:color w:val="FF0000"/>
              </w:rPr>
              <w:t xml:space="preserve"> </w:t>
            </w:r>
            <w:r w:rsidRPr="001A41D4">
              <w:rPr>
                <w:rFonts w:ascii="Arial" w:hAnsi="Arial" w:cs="Arial"/>
              </w:rPr>
              <w:t xml:space="preserve">validation results showing that the </w:t>
            </w:r>
            <w:r w:rsidR="00DB5A41" w:rsidRPr="001A41D4">
              <w:rPr>
                <w:rFonts w:ascii="Arial" w:hAnsi="Arial" w:cs="Arial"/>
              </w:rPr>
              <w:t xml:space="preserve">approved </w:t>
            </w:r>
            <w:r w:rsidRPr="001A41D4">
              <w:rPr>
                <w:rFonts w:ascii="Arial" w:hAnsi="Arial" w:cs="Arial"/>
              </w:rPr>
              <w:t>and proposed tests are equivalent.</w:t>
            </w:r>
          </w:p>
        </w:tc>
      </w:tr>
      <w:bookmarkEnd w:id="182"/>
    </w:tbl>
    <w:p w14:paraId="533E27E8" w14:textId="77777777" w:rsidR="004A71F9" w:rsidRPr="001A41D4" w:rsidRDefault="004A71F9" w:rsidP="001A41D4">
      <w:pPr>
        <w:tabs>
          <w:tab w:val="left" w:pos="1215"/>
        </w:tabs>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634A08DD" w14:textId="77777777" w:rsidTr="00D72412">
        <w:tc>
          <w:tcPr>
            <w:tcW w:w="9180" w:type="dxa"/>
            <w:gridSpan w:val="2"/>
            <w:tcBorders>
              <w:top w:val="thinThickThinSmallGap" w:sz="24" w:space="0" w:color="auto"/>
            </w:tcBorders>
          </w:tcPr>
          <w:p w14:paraId="128DC1A1" w14:textId="4EA57CDC" w:rsidR="00712132" w:rsidRPr="001A41D4" w:rsidRDefault="00712132" w:rsidP="001A41D4">
            <w:pPr>
              <w:pStyle w:val="Heading2"/>
              <w:numPr>
                <w:ilvl w:val="0"/>
                <w:numId w:val="0"/>
              </w:numPr>
              <w:spacing w:line="240" w:lineRule="auto"/>
              <w:ind w:left="576" w:hanging="576"/>
              <w:rPr>
                <w:rFonts w:cs="Arial"/>
                <w:color w:val="FF0000"/>
              </w:rPr>
            </w:pPr>
            <w:bookmarkStart w:id="183" w:name="_Toc360720112"/>
            <w:bookmarkStart w:id="184" w:name="_Toc376185506"/>
            <w:bookmarkStart w:id="185" w:name="_Toc534897286"/>
            <w:bookmarkStart w:id="186" w:name="_Toc98944091"/>
            <w:bookmarkStart w:id="187" w:name="MiV_PA23" w:colFirst="1" w:colLast="1"/>
            <w:bookmarkStart w:id="188" w:name="_Hlk96322948"/>
            <w:r w:rsidRPr="001A41D4">
              <w:rPr>
                <w:rFonts w:cs="Arial"/>
                <w:u w:val="none"/>
              </w:rPr>
              <w:t>C</w:t>
            </w:r>
            <w:r w:rsidR="00FA10C3" w:rsidRPr="001A41D4">
              <w:rPr>
                <w:rFonts w:cs="Arial"/>
                <w:u w:val="none"/>
              </w:rPr>
              <w:t>20</w:t>
            </w:r>
            <w:r w:rsidRPr="001A41D4">
              <w:rPr>
                <w:rFonts w:cs="Arial"/>
                <w:u w:val="none"/>
              </w:rPr>
              <w:tab/>
              <w:t>Change in Source of Empty Hard Capsule</w:t>
            </w:r>
            <w:bookmarkEnd w:id="183"/>
            <w:bookmarkEnd w:id="184"/>
            <w:bookmarkEnd w:id="185"/>
            <w:bookmarkEnd w:id="186"/>
            <w:r w:rsidRPr="001A41D4">
              <w:rPr>
                <w:rFonts w:cs="Arial"/>
              </w:rPr>
              <w:t xml:space="preserve"> </w:t>
            </w:r>
          </w:p>
        </w:tc>
      </w:tr>
      <w:bookmarkEnd w:id="187"/>
      <w:tr w:rsidR="00712132" w:rsidRPr="001A41D4" w14:paraId="5502B1B6" w14:textId="77777777" w:rsidTr="000A1A67">
        <w:tc>
          <w:tcPr>
            <w:tcW w:w="675" w:type="dxa"/>
            <w:tcBorders>
              <w:bottom w:val="single" w:sz="4" w:space="0" w:color="auto"/>
            </w:tcBorders>
          </w:tcPr>
          <w:p w14:paraId="2A42FC26"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bottom w:val="single" w:sz="4" w:space="0" w:color="auto"/>
            </w:tcBorders>
          </w:tcPr>
          <w:p w14:paraId="659A2BED" w14:textId="6D0C7AE4" w:rsidR="008841DB" w:rsidRPr="001A41D4" w:rsidRDefault="008841DB" w:rsidP="00094975">
            <w:pPr>
              <w:pStyle w:val="ListParagraph"/>
              <w:numPr>
                <w:ilvl w:val="0"/>
                <w:numId w:val="42"/>
              </w:numPr>
              <w:spacing w:before="120" w:after="120" w:line="240" w:lineRule="auto"/>
              <w:ind w:left="318" w:hanging="284"/>
              <w:contextualSpacing w:val="0"/>
              <w:rPr>
                <w:rFonts w:ascii="Arial" w:hAnsi="Arial" w:cs="Arial"/>
              </w:rPr>
            </w:pPr>
            <w:r w:rsidRPr="001A41D4">
              <w:rPr>
                <w:rFonts w:ascii="Arial" w:hAnsi="Arial" w:cs="Arial"/>
              </w:rPr>
              <w:t>Replacement of a TSE</w:t>
            </w:r>
            <w:r w:rsidR="006857B8" w:rsidRPr="001A41D4">
              <w:rPr>
                <w:rFonts w:ascii="Arial" w:hAnsi="Arial" w:cs="Arial"/>
              </w:rPr>
              <w:t>-</w:t>
            </w:r>
            <w:r w:rsidRPr="001A41D4">
              <w:rPr>
                <w:rFonts w:ascii="Arial" w:hAnsi="Arial" w:cs="Arial"/>
              </w:rPr>
              <w:t xml:space="preserve">risk material </w:t>
            </w:r>
            <w:r w:rsidR="006304F6" w:rsidRPr="001A41D4">
              <w:rPr>
                <w:rFonts w:ascii="Arial" w:hAnsi="Arial" w:cs="Arial"/>
              </w:rPr>
              <w:t>by</w:t>
            </w:r>
            <w:r w:rsidRPr="001A41D4">
              <w:rPr>
                <w:rFonts w:ascii="Arial" w:hAnsi="Arial" w:cs="Arial"/>
              </w:rPr>
              <w:t xml:space="preserve"> a different TSE</w:t>
            </w:r>
            <w:r w:rsidR="006857B8" w:rsidRPr="001A41D4">
              <w:rPr>
                <w:rFonts w:ascii="Arial" w:hAnsi="Arial" w:cs="Arial"/>
              </w:rPr>
              <w:t>-</w:t>
            </w:r>
            <w:r w:rsidRPr="001A41D4">
              <w:rPr>
                <w:rFonts w:ascii="Arial" w:hAnsi="Arial" w:cs="Arial"/>
              </w:rPr>
              <w:t xml:space="preserve">risk material, or from </w:t>
            </w:r>
            <w:r w:rsidR="00FA10C3" w:rsidRPr="001A41D4">
              <w:rPr>
                <w:rFonts w:ascii="Arial" w:hAnsi="Arial" w:cs="Arial"/>
              </w:rPr>
              <w:t>vegetable-sourced or synthetic</w:t>
            </w:r>
            <w:r w:rsidR="00EB707C" w:rsidRPr="001A41D4">
              <w:rPr>
                <w:rFonts w:ascii="Arial" w:hAnsi="Arial" w:cs="Arial"/>
              </w:rPr>
              <w:t xml:space="preserve"> capsule</w:t>
            </w:r>
            <w:r w:rsidR="00FA10C3" w:rsidRPr="001A41D4">
              <w:rPr>
                <w:rFonts w:ascii="Arial" w:hAnsi="Arial" w:cs="Arial"/>
              </w:rPr>
              <w:t xml:space="preserve"> to </w:t>
            </w:r>
            <w:r w:rsidR="00712132" w:rsidRPr="001A41D4">
              <w:rPr>
                <w:rFonts w:ascii="Arial" w:hAnsi="Arial" w:cs="Arial"/>
              </w:rPr>
              <w:t>TSE-risk material capsule.</w:t>
            </w:r>
            <w:r w:rsidR="00FA10C3" w:rsidRPr="001A41D4">
              <w:rPr>
                <w:rFonts w:ascii="Arial" w:hAnsi="Arial" w:cs="Arial"/>
              </w:rPr>
              <w:t xml:space="preserve"> </w:t>
            </w:r>
          </w:p>
          <w:p w14:paraId="66D00CED" w14:textId="537999EB" w:rsidR="00712132" w:rsidRPr="001A41D4" w:rsidRDefault="00FA10C3" w:rsidP="00094975">
            <w:pPr>
              <w:pStyle w:val="ListParagraph"/>
              <w:numPr>
                <w:ilvl w:val="0"/>
                <w:numId w:val="42"/>
              </w:numPr>
              <w:spacing w:before="120" w:after="120" w:line="240" w:lineRule="auto"/>
              <w:ind w:left="318" w:hanging="284"/>
              <w:contextualSpacing w:val="0"/>
              <w:rPr>
                <w:rFonts w:ascii="Arial" w:hAnsi="Arial" w:cs="Arial"/>
              </w:rPr>
            </w:pPr>
            <w:r w:rsidRPr="001A41D4">
              <w:rPr>
                <w:rFonts w:ascii="Arial" w:hAnsi="Arial" w:cs="Arial"/>
              </w:rPr>
              <w:t xml:space="preserve">For change of TSE-risk material to vegetable-sourced or synthetic empty hard capsule, please refer to MIV-2 </w:t>
            </w:r>
            <w:r w:rsidR="00E730BB">
              <w:rPr>
                <w:rFonts w:ascii="Arial" w:hAnsi="Arial" w:cs="Arial"/>
              </w:rPr>
              <w:t>D26</w:t>
            </w:r>
            <w:r w:rsidRPr="001A41D4">
              <w:rPr>
                <w:rFonts w:ascii="Arial" w:hAnsi="Arial" w:cs="Arial"/>
              </w:rPr>
              <w:t>.</w:t>
            </w:r>
          </w:p>
          <w:p w14:paraId="75C92E06" w14:textId="77777777" w:rsidR="00FA10C3" w:rsidRPr="001A41D4" w:rsidRDefault="00FA10C3" w:rsidP="00094975">
            <w:pPr>
              <w:pStyle w:val="ListParagraph"/>
              <w:numPr>
                <w:ilvl w:val="0"/>
                <w:numId w:val="42"/>
              </w:numPr>
              <w:spacing w:before="120" w:after="120" w:line="240" w:lineRule="auto"/>
              <w:ind w:left="318" w:hanging="284"/>
              <w:contextualSpacing w:val="0"/>
              <w:rPr>
                <w:rFonts w:ascii="Arial" w:hAnsi="Arial" w:cs="Arial"/>
              </w:rPr>
            </w:pPr>
            <w:r w:rsidRPr="001A41D4">
              <w:rPr>
                <w:rFonts w:ascii="Arial" w:hAnsi="Arial" w:cs="Arial"/>
              </w:rPr>
              <w:t>Not applicable to a change from a hard capsule to a soft gel.</w:t>
            </w:r>
          </w:p>
          <w:p w14:paraId="568CD91B" w14:textId="33046667" w:rsidR="00712132" w:rsidRPr="001A41D4" w:rsidRDefault="0048129F" w:rsidP="00094975">
            <w:pPr>
              <w:pStyle w:val="ListParagraph"/>
              <w:numPr>
                <w:ilvl w:val="0"/>
                <w:numId w:val="42"/>
              </w:numPr>
              <w:spacing w:before="120" w:after="120" w:line="240" w:lineRule="auto"/>
              <w:ind w:left="318" w:hanging="284"/>
              <w:contextualSpacing w:val="0"/>
              <w:rPr>
                <w:rFonts w:ascii="Arial" w:hAnsi="Arial" w:cs="Arial"/>
              </w:rPr>
            </w:pPr>
            <w:r w:rsidRPr="001A41D4">
              <w:rPr>
                <w:rFonts w:ascii="Arial" w:hAnsi="Arial" w:cs="Arial"/>
              </w:rPr>
              <w:t>T</w:t>
            </w:r>
            <w:r w:rsidR="00712132" w:rsidRPr="001A41D4">
              <w:rPr>
                <w:rFonts w:ascii="Arial" w:hAnsi="Arial" w:cs="Arial"/>
              </w:rPr>
              <w:t>he formulation and manufacturing process of the drug product</w:t>
            </w:r>
            <w:r w:rsidRPr="001A41D4">
              <w:rPr>
                <w:rFonts w:ascii="Arial" w:hAnsi="Arial" w:cs="Arial"/>
              </w:rPr>
              <w:t xml:space="preserve"> remain unchanged</w:t>
            </w:r>
            <w:r w:rsidR="00712132" w:rsidRPr="001A41D4">
              <w:rPr>
                <w:rFonts w:ascii="Arial" w:hAnsi="Arial" w:cs="Arial"/>
              </w:rPr>
              <w:t>.</w:t>
            </w:r>
          </w:p>
          <w:p w14:paraId="4C14CCD4" w14:textId="04B3B017" w:rsidR="00712132" w:rsidRPr="001A41D4" w:rsidRDefault="002D5B75" w:rsidP="00094975">
            <w:pPr>
              <w:pStyle w:val="ListParagraph"/>
              <w:numPr>
                <w:ilvl w:val="0"/>
                <w:numId w:val="42"/>
              </w:numPr>
              <w:spacing w:before="120" w:after="120" w:line="240" w:lineRule="auto"/>
              <w:ind w:left="318" w:hanging="284"/>
              <w:contextualSpacing w:val="0"/>
              <w:rPr>
                <w:rFonts w:ascii="Arial" w:hAnsi="Arial" w:cs="Arial"/>
              </w:rPr>
            </w:pPr>
            <w:r w:rsidRPr="001A41D4">
              <w:rPr>
                <w:rFonts w:ascii="Arial" w:hAnsi="Arial" w:cs="Arial"/>
              </w:rPr>
              <w:t xml:space="preserve">The </w:t>
            </w:r>
            <w:r w:rsidR="00712132" w:rsidRPr="001A41D4">
              <w:rPr>
                <w:rFonts w:ascii="Arial" w:hAnsi="Arial" w:cs="Arial"/>
              </w:rPr>
              <w:t xml:space="preserve">specifications </w:t>
            </w:r>
            <w:r w:rsidRPr="001A41D4">
              <w:rPr>
                <w:rFonts w:ascii="Arial" w:hAnsi="Arial" w:cs="Arial"/>
              </w:rPr>
              <w:t xml:space="preserve">of excipients and specifications of the release and shelf-life of </w:t>
            </w:r>
            <w:r w:rsidR="002E717A" w:rsidRPr="001A41D4">
              <w:rPr>
                <w:rFonts w:ascii="Arial" w:hAnsi="Arial" w:cs="Arial"/>
              </w:rPr>
              <w:t xml:space="preserve">drug </w:t>
            </w:r>
            <w:r w:rsidRPr="001A41D4">
              <w:rPr>
                <w:rFonts w:ascii="Arial" w:hAnsi="Arial" w:cs="Arial"/>
              </w:rPr>
              <w:t xml:space="preserve">product </w:t>
            </w:r>
            <w:r w:rsidR="00712132" w:rsidRPr="001A41D4">
              <w:rPr>
                <w:rFonts w:ascii="Arial" w:hAnsi="Arial" w:cs="Arial"/>
              </w:rPr>
              <w:t xml:space="preserve">remain unchanged. </w:t>
            </w:r>
          </w:p>
        </w:tc>
      </w:tr>
      <w:tr w:rsidR="000A1A67" w:rsidRPr="001A41D4" w14:paraId="11488CD3" w14:textId="77777777" w:rsidTr="000A1A67">
        <w:trPr>
          <w:trHeight w:val="602"/>
        </w:trPr>
        <w:tc>
          <w:tcPr>
            <w:tcW w:w="675" w:type="dxa"/>
          </w:tcPr>
          <w:p w14:paraId="63688502" w14:textId="77777777" w:rsidR="000A1A67" w:rsidRPr="001A41D4" w:rsidRDefault="000A1A67" w:rsidP="001A41D4">
            <w:pPr>
              <w:spacing w:before="120" w:after="120" w:line="240" w:lineRule="auto"/>
              <w:rPr>
                <w:rFonts w:cs="Arial"/>
              </w:rPr>
            </w:pPr>
            <w:r w:rsidRPr="001A41D4">
              <w:rPr>
                <w:rFonts w:cs="Arial"/>
              </w:rPr>
              <w:t>D</w:t>
            </w:r>
          </w:p>
        </w:tc>
        <w:tc>
          <w:tcPr>
            <w:tcW w:w="8505" w:type="dxa"/>
          </w:tcPr>
          <w:p w14:paraId="5558C124" w14:textId="4970F444" w:rsidR="000A1A67" w:rsidRPr="001A41D4" w:rsidRDefault="000A1A67" w:rsidP="00094975">
            <w:pPr>
              <w:pStyle w:val="ListParagraph"/>
              <w:numPr>
                <w:ilvl w:val="0"/>
                <w:numId w:val="3"/>
              </w:numPr>
              <w:tabs>
                <w:tab w:val="clear" w:pos="720"/>
              </w:tabs>
              <w:spacing w:before="120" w:after="120" w:line="240" w:lineRule="auto"/>
              <w:ind w:left="323" w:hanging="289"/>
              <w:contextualSpacing w:val="0"/>
              <w:rPr>
                <w:rFonts w:ascii="Arial" w:hAnsi="Arial" w:cs="Arial"/>
              </w:rPr>
            </w:pPr>
            <w:r w:rsidRPr="001A41D4">
              <w:rPr>
                <w:rFonts w:ascii="Arial" w:hAnsi="Arial" w:cs="Arial"/>
              </w:rPr>
              <w:t xml:space="preserve">Technical specifications and composition of the empty hard capsule of the </w:t>
            </w:r>
            <w:r w:rsidR="00DD797B" w:rsidRPr="001A41D4">
              <w:rPr>
                <w:rFonts w:ascii="Arial" w:hAnsi="Arial" w:cs="Arial"/>
              </w:rPr>
              <w:t>proposed</w:t>
            </w:r>
            <w:r w:rsidRPr="001A41D4">
              <w:rPr>
                <w:rFonts w:ascii="Arial" w:hAnsi="Arial" w:cs="Arial"/>
              </w:rPr>
              <w:t xml:space="preserve"> source.</w:t>
            </w:r>
          </w:p>
          <w:p w14:paraId="0676234F" w14:textId="1C33CD05" w:rsidR="0048129F" w:rsidRPr="001A41D4" w:rsidRDefault="0048129F" w:rsidP="00094975">
            <w:pPr>
              <w:pStyle w:val="ListParagraph"/>
              <w:numPr>
                <w:ilvl w:val="0"/>
                <w:numId w:val="3"/>
              </w:numPr>
              <w:tabs>
                <w:tab w:val="clear" w:pos="720"/>
              </w:tabs>
              <w:spacing w:before="120" w:after="120" w:line="240" w:lineRule="auto"/>
              <w:ind w:left="323" w:hanging="289"/>
              <w:contextualSpacing w:val="0"/>
              <w:rPr>
                <w:rFonts w:ascii="Arial" w:hAnsi="Arial" w:cs="Arial"/>
              </w:rPr>
            </w:pPr>
            <w:r w:rsidRPr="001A41D4">
              <w:rPr>
                <w:rFonts w:ascii="Arial" w:hAnsi="Arial" w:cs="Arial"/>
              </w:rPr>
              <w:t>Certificates of analysis of the empty hard capsule of the proposed source.</w:t>
            </w:r>
          </w:p>
          <w:p w14:paraId="595DCE67" w14:textId="14481E3B" w:rsidR="008B5728" w:rsidRPr="001A41D4" w:rsidRDefault="008B5728" w:rsidP="00094975">
            <w:pPr>
              <w:pStyle w:val="ListParagraph"/>
              <w:numPr>
                <w:ilvl w:val="0"/>
                <w:numId w:val="3"/>
              </w:numPr>
              <w:tabs>
                <w:tab w:val="clear" w:pos="720"/>
              </w:tabs>
              <w:spacing w:before="120" w:after="120" w:line="240" w:lineRule="auto"/>
              <w:ind w:left="323" w:hanging="289"/>
              <w:contextualSpacing w:val="0"/>
              <w:rPr>
                <w:rFonts w:ascii="Arial" w:hAnsi="Arial" w:cs="Arial"/>
              </w:rPr>
            </w:pPr>
            <w:r w:rsidRPr="001A41D4">
              <w:rPr>
                <w:rFonts w:ascii="Arial" w:hAnsi="Arial" w:cs="Arial"/>
              </w:rPr>
              <w:t>For empty hard capsule derived from TSE-relevant animals (i.e.</w:t>
            </w:r>
            <w:r w:rsidR="00B92F60">
              <w:rPr>
                <w:rFonts w:ascii="Arial" w:hAnsi="Arial" w:cs="Arial"/>
              </w:rPr>
              <w:t>,</w:t>
            </w:r>
            <w:r w:rsidRPr="001A41D4">
              <w:rPr>
                <w:rFonts w:ascii="Arial" w:hAnsi="Arial" w:cs="Arial"/>
              </w:rPr>
              <w:t xml:space="preserve"> cattle, sheep, goat, deer, elk, non-human primates):</w:t>
            </w:r>
          </w:p>
          <w:p w14:paraId="7EC42300" w14:textId="77777777" w:rsidR="008B5728" w:rsidRPr="001A41D4" w:rsidRDefault="008B5728" w:rsidP="00094975">
            <w:pPr>
              <w:pStyle w:val="ListParagraph"/>
              <w:numPr>
                <w:ilvl w:val="0"/>
                <w:numId w:val="71"/>
              </w:numPr>
              <w:spacing w:before="120" w:after="120" w:line="240" w:lineRule="auto"/>
              <w:ind w:left="750" w:hanging="406"/>
              <w:contextualSpacing w:val="0"/>
              <w:rPr>
                <w:rFonts w:ascii="Arial" w:hAnsi="Arial" w:cs="Arial"/>
              </w:rPr>
            </w:pPr>
            <w:r w:rsidRPr="001A41D4">
              <w:rPr>
                <w:rFonts w:ascii="Arial" w:hAnsi="Arial" w:cs="Arial"/>
              </w:rPr>
              <w:t>A valid TSE Risk evaluation CEP; or</w:t>
            </w:r>
          </w:p>
          <w:p w14:paraId="457FC091" w14:textId="77777777" w:rsidR="008B5728" w:rsidRPr="001A41D4" w:rsidRDefault="008B5728" w:rsidP="00094975">
            <w:pPr>
              <w:pStyle w:val="ListParagraph"/>
              <w:numPr>
                <w:ilvl w:val="0"/>
                <w:numId w:val="71"/>
              </w:numPr>
              <w:spacing w:before="120" w:after="120" w:line="240" w:lineRule="auto"/>
              <w:ind w:left="750" w:hanging="406"/>
              <w:contextualSpacing w:val="0"/>
              <w:rPr>
                <w:rFonts w:ascii="Arial" w:hAnsi="Arial" w:cs="Arial"/>
              </w:rPr>
            </w:pPr>
            <w:r w:rsidRPr="001A41D4">
              <w:rPr>
                <w:rFonts w:ascii="Arial" w:hAnsi="Arial" w:cs="Arial"/>
              </w:rPr>
              <w:t>If CEP is not available,</w:t>
            </w:r>
          </w:p>
          <w:p w14:paraId="510B6765" w14:textId="77777777" w:rsidR="008B5728" w:rsidRPr="001A41D4" w:rsidRDefault="008B5728" w:rsidP="00094975">
            <w:pPr>
              <w:pStyle w:val="ListParagraph"/>
              <w:numPr>
                <w:ilvl w:val="0"/>
                <w:numId w:val="72"/>
              </w:numPr>
              <w:spacing w:before="120" w:after="120" w:line="240" w:lineRule="auto"/>
              <w:ind w:left="1156" w:hanging="245"/>
              <w:contextualSpacing w:val="0"/>
              <w:rPr>
                <w:rFonts w:ascii="Arial" w:hAnsi="Arial" w:cs="Arial"/>
              </w:rPr>
            </w:pPr>
            <w:r w:rsidRPr="001A41D4">
              <w:rPr>
                <w:rFonts w:ascii="Arial" w:hAnsi="Arial" w:cs="Arial"/>
              </w:rPr>
              <w:t>Description of the tissue/organ/fluid-collection procedures and measures in place to avoid cross-contamination.</w:t>
            </w:r>
          </w:p>
          <w:p w14:paraId="3D8A7D09" w14:textId="2F1EE5DF" w:rsidR="008B5728" w:rsidRPr="001A41D4" w:rsidRDefault="008B5728" w:rsidP="00094975">
            <w:pPr>
              <w:pStyle w:val="ListParagraph"/>
              <w:numPr>
                <w:ilvl w:val="0"/>
                <w:numId w:val="72"/>
              </w:numPr>
              <w:spacing w:before="120" w:after="120" w:line="240" w:lineRule="auto"/>
              <w:ind w:left="1156" w:hanging="245"/>
              <w:contextualSpacing w:val="0"/>
              <w:rPr>
                <w:rFonts w:ascii="Arial" w:hAnsi="Arial" w:cs="Arial"/>
              </w:rPr>
            </w:pPr>
            <w:r w:rsidRPr="001A41D4">
              <w:rPr>
                <w:rFonts w:ascii="Arial" w:hAnsi="Arial" w:cs="Arial"/>
              </w:rPr>
              <w:t xml:space="preserve">Details of the risk factors associated with the route of administration and maximum therapeutic dosage of the </w:t>
            </w:r>
            <w:r w:rsidR="002E717A" w:rsidRPr="001A41D4">
              <w:rPr>
                <w:rFonts w:ascii="Arial" w:hAnsi="Arial" w:cs="Arial"/>
              </w:rPr>
              <w:t xml:space="preserve">drug </w:t>
            </w:r>
            <w:r w:rsidRPr="001A41D4">
              <w:rPr>
                <w:rFonts w:ascii="Arial" w:hAnsi="Arial" w:cs="Arial"/>
              </w:rPr>
              <w:t>product.</w:t>
            </w:r>
          </w:p>
          <w:p w14:paraId="04EB98F7" w14:textId="77777777" w:rsidR="008B5728" w:rsidRPr="001A41D4" w:rsidRDefault="008B5728" w:rsidP="00094975">
            <w:pPr>
              <w:pStyle w:val="ListParagraph"/>
              <w:numPr>
                <w:ilvl w:val="0"/>
                <w:numId w:val="72"/>
              </w:numPr>
              <w:spacing w:before="120" w:after="120" w:line="240" w:lineRule="auto"/>
              <w:ind w:left="1156" w:hanging="386"/>
              <w:contextualSpacing w:val="0"/>
              <w:rPr>
                <w:rFonts w:ascii="Arial" w:hAnsi="Arial" w:cs="Arial"/>
              </w:rPr>
            </w:pPr>
            <w:r w:rsidRPr="001A41D4">
              <w:rPr>
                <w:rFonts w:ascii="Arial" w:hAnsi="Arial" w:cs="Arial"/>
              </w:rPr>
              <w:t>Relevant information demonstrating that the manufacturing process is capable of inactivating TSE agents.</w:t>
            </w:r>
          </w:p>
          <w:p w14:paraId="20CCA4CA" w14:textId="5B92ACEE" w:rsidR="000A1A67" w:rsidRPr="001A41D4" w:rsidRDefault="000A1A67" w:rsidP="00094975">
            <w:pPr>
              <w:pStyle w:val="ListParagraph"/>
              <w:numPr>
                <w:ilvl w:val="0"/>
                <w:numId w:val="3"/>
              </w:numPr>
              <w:tabs>
                <w:tab w:val="clear" w:pos="720"/>
              </w:tabs>
              <w:spacing w:before="120" w:after="120" w:line="240" w:lineRule="auto"/>
              <w:ind w:left="318" w:hanging="284"/>
              <w:contextualSpacing w:val="0"/>
              <w:rPr>
                <w:rFonts w:ascii="Arial" w:hAnsi="Arial" w:cs="Arial"/>
              </w:rPr>
            </w:pPr>
            <w:r w:rsidRPr="001A41D4">
              <w:rPr>
                <w:rFonts w:ascii="Arial" w:hAnsi="Arial" w:cs="Arial"/>
              </w:rPr>
              <w:t>Comparative dissolution profile data of one batch representative of pilot/production batch of the drug product using the hard capsule between the two sources (where applicable) as per US FDA SUPAC IR or MR guidelines.</w:t>
            </w:r>
          </w:p>
          <w:p w14:paraId="65DAADC0" w14:textId="79E01D73" w:rsidR="000A1A67" w:rsidRPr="001A41D4" w:rsidRDefault="002D5B75" w:rsidP="00094975">
            <w:pPr>
              <w:pStyle w:val="ListParagraph"/>
              <w:numPr>
                <w:ilvl w:val="0"/>
                <w:numId w:val="3"/>
              </w:numPr>
              <w:tabs>
                <w:tab w:val="clear" w:pos="720"/>
              </w:tabs>
              <w:spacing w:before="120" w:after="120" w:line="240" w:lineRule="auto"/>
              <w:ind w:left="318" w:hanging="284"/>
              <w:contextualSpacing w:val="0"/>
              <w:rPr>
                <w:rFonts w:ascii="Arial" w:hAnsi="Arial" w:cs="Arial"/>
              </w:rPr>
            </w:pPr>
            <w:r w:rsidRPr="001A41D4">
              <w:rPr>
                <w:rFonts w:ascii="Arial" w:hAnsi="Arial" w:cs="Arial"/>
                <w:lang w:val="en-GB"/>
              </w:rPr>
              <w:lastRenderedPageBreak/>
              <w:t xml:space="preserve">A commitment letter to conduct relevant </w:t>
            </w:r>
            <w:r w:rsidRPr="001A41D4">
              <w:rPr>
                <w:rFonts w:ascii="Arial" w:hAnsi="Arial" w:cs="Arial"/>
              </w:rPr>
              <w:t xml:space="preserve">stability studies of the drug product in accordance with the </w:t>
            </w:r>
            <w:r w:rsidRPr="001A41D4">
              <w:rPr>
                <w:rFonts w:ascii="Arial" w:hAnsi="Arial" w:cs="Arial"/>
                <w:i/>
              </w:rPr>
              <w:t>ASEAN Guideline on Stability Study of Drug Product</w:t>
            </w:r>
            <w:r w:rsidRPr="001A41D4">
              <w:rPr>
                <w:rFonts w:ascii="Arial" w:hAnsi="Arial" w:cs="Arial"/>
              </w:rPr>
              <w:t xml:space="preserve"> to support the approved shelf life. </w:t>
            </w:r>
            <w:r w:rsidR="00DD3232" w:rsidRPr="001A41D4">
              <w:rPr>
                <w:rFonts w:ascii="Arial" w:hAnsi="Arial" w:cs="Arial"/>
                <w:lang w:val="en-US"/>
              </w:rPr>
              <w:t xml:space="preserve">The product registrant shall report to the Health Sciences Authority of any out-of-specification result (with proposed action). </w:t>
            </w:r>
            <w:r w:rsidR="00DD3232" w:rsidRPr="001A41D4">
              <w:rPr>
                <w:rFonts w:ascii="Arial" w:hAnsi="Arial" w:cs="Arial"/>
                <w:iCs/>
              </w:rPr>
              <w:t>Submission of the data in the form of a finalised report is not required but the data shall be provided to the Health Sciences Authority upon request.</w:t>
            </w:r>
          </w:p>
        </w:tc>
      </w:tr>
      <w:bookmarkEnd w:id="188"/>
    </w:tbl>
    <w:p w14:paraId="22AF64EA"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083728B3" w14:textId="77777777" w:rsidTr="00D72412">
        <w:tc>
          <w:tcPr>
            <w:tcW w:w="9180" w:type="dxa"/>
            <w:gridSpan w:val="2"/>
            <w:tcBorders>
              <w:top w:val="thinThickThinSmallGap" w:sz="24" w:space="0" w:color="auto"/>
            </w:tcBorders>
          </w:tcPr>
          <w:p w14:paraId="3F7F0D89" w14:textId="6FB01B48" w:rsidR="004D12EF" w:rsidRPr="001A41D4" w:rsidRDefault="00712132" w:rsidP="001C46A0">
            <w:pPr>
              <w:pStyle w:val="Heading2"/>
              <w:numPr>
                <w:ilvl w:val="0"/>
                <w:numId w:val="0"/>
              </w:numPr>
              <w:spacing w:line="240" w:lineRule="auto"/>
              <w:ind w:left="576" w:hanging="576"/>
            </w:pPr>
            <w:bookmarkStart w:id="189" w:name="_Toc360720113"/>
            <w:bookmarkStart w:id="190" w:name="_Toc376185507"/>
            <w:bookmarkStart w:id="191" w:name="_Toc534897287"/>
            <w:bookmarkStart w:id="192" w:name="_Toc98944092"/>
            <w:bookmarkStart w:id="193" w:name="MiV_PA24" w:colFirst="1" w:colLast="1"/>
            <w:bookmarkStart w:id="194" w:name="_Hlk96322978"/>
            <w:r w:rsidRPr="001A41D4">
              <w:rPr>
                <w:rFonts w:cs="Arial"/>
                <w:u w:val="none"/>
              </w:rPr>
              <w:t>C</w:t>
            </w:r>
            <w:r w:rsidR="008841DB" w:rsidRPr="001A41D4">
              <w:rPr>
                <w:rFonts w:cs="Arial"/>
                <w:u w:val="none"/>
              </w:rPr>
              <w:t>21</w:t>
            </w:r>
            <w:r w:rsidRPr="001A41D4">
              <w:rPr>
                <w:rFonts w:cs="Arial"/>
                <w:u w:val="none"/>
              </w:rPr>
              <w:tab/>
              <w:t>Change of Release and</w:t>
            </w:r>
            <w:r w:rsidR="00CD69BA" w:rsidRPr="001A41D4">
              <w:rPr>
                <w:rFonts w:cs="Arial"/>
                <w:u w:val="none"/>
              </w:rPr>
              <w:t>/or</w:t>
            </w:r>
            <w:r w:rsidRPr="001A41D4">
              <w:rPr>
                <w:rFonts w:cs="Arial"/>
                <w:u w:val="none"/>
              </w:rPr>
              <w:t xml:space="preserve"> Shelf-life </w:t>
            </w:r>
            <w:r w:rsidR="002E717A" w:rsidRPr="001A41D4">
              <w:rPr>
                <w:rFonts w:cs="Arial"/>
                <w:u w:val="none"/>
              </w:rPr>
              <w:t>S</w:t>
            </w:r>
            <w:r w:rsidRPr="001A41D4">
              <w:rPr>
                <w:rFonts w:cs="Arial"/>
                <w:u w:val="none"/>
              </w:rPr>
              <w:t>pecification</w:t>
            </w:r>
            <w:r w:rsidR="001244A3" w:rsidRPr="001A41D4">
              <w:rPr>
                <w:rFonts w:cs="Arial"/>
                <w:u w:val="none"/>
              </w:rPr>
              <w:t>s</w:t>
            </w:r>
            <w:r w:rsidRPr="001A41D4">
              <w:rPr>
                <w:rFonts w:cs="Arial"/>
                <w:u w:val="none"/>
              </w:rPr>
              <w:t xml:space="preserve"> of Drug Product</w:t>
            </w:r>
            <w:bookmarkEnd w:id="189"/>
            <w:bookmarkEnd w:id="190"/>
            <w:bookmarkEnd w:id="191"/>
            <w:bookmarkEnd w:id="192"/>
          </w:p>
        </w:tc>
      </w:tr>
      <w:bookmarkEnd w:id="193"/>
      <w:tr w:rsidR="00712132" w:rsidRPr="001A41D4" w14:paraId="712E7DBE" w14:textId="77777777" w:rsidTr="000A1A67">
        <w:tc>
          <w:tcPr>
            <w:tcW w:w="675" w:type="dxa"/>
          </w:tcPr>
          <w:p w14:paraId="47210C08"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562D204C" w14:textId="77777777" w:rsidR="006C6823" w:rsidRPr="00301E5D" w:rsidRDefault="006C6823" w:rsidP="00094975">
            <w:pPr>
              <w:numPr>
                <w:ilvl w:val="0"/>
                <w:numId w:val="43"/>
              </w:numPr>
              <w:spacing w:before="120" w:after="120" w:line="240" w:lineRule="auto"/>
              <w:ind w:left="344" w:hanging="344"/>
              <w:rPr>
                <w:rFonts w:cs="Arial"/>
              </w:rPr>
            </w:pPr>
            <w:r w:rsidRPr="007310B0">
              <w:rPr>
                <w:rFonts w:cs="Arial"/>
              </w:rPr>
              <w:t>The variation should not be submitted as a result of unexpected events that may lead to product defects. Variation is only to be submitted after c</w:t>
            </w:r>
            <w:r w:rsidRPr="00301E5D">
              <w:rPr>
                <w:rFonts w:cs="Arial"/>
                <w:iCs/>
                <w:lang w:eastAsia="en-US"/>
              </w:rPr>
              <w:t>oncerns have been addressed and CAPAs concurred.</w:t>
            </w:r>
            <w:r w:rsidRPr="00301E5D">
              <w:rPr>
                <w:rFonts w:cs="Arial"/>
                <w:i/>
                <w:iCs/>
                <w:lang w:eastAsia="en-US"/>
              </w:rPr>
              <w:t xml:space="preserve">  </w:t>
            </w:r>
            <w:r w:rsidRPr="00301E5D">
              <w:rPr>
                <w:rFonts w:cs="Arial"/>
              </w:rPr>
              <w:t xml:space="preserve">Refer to the </w:t>
            </w:r>
            <w:r w:rsidRPr="00301E5D">
              <w:rPr>
                <w:rFonts w:cs="Arial"/>
                <w:i/>
              </w:rPr>
              <w:t>Product Defect Reporting and Recall Procedures</w:t>
            </w:r>
            <w:r w:rsidRPr="00301E5D">
              <w:rPr>
                <w:rFonts w:cs="Arial"/>
              </w:rPr>
              <w:t xml:space="preserve"> on the HSA website for product defect reporting.</w:t>
            </w:r>
          </w:p>
          <w:p w14:paraId="5C8BC3A7" w14:textId="52139217" w:rsidR="0014516C" w:rsidRPr="00301E5D" w:rsidRDefault="0014516C" w:rsidP="00094975">
            <w:pPr>
              <w:numPr>
                <w:ilvl w:val="0"/>
                <w:numId w:val="43"/>
              </w:numPr>
              <w:spacing w:before="120" w:after="120" w:line="240" w:lineRule="auto"/>
              <w:ind w:left="344" w:hanging="344"/>
              <w:rPr>
                <w:rFonts w:cs="Arial"/>
              </w:rPr>
            </w:pPr>
            <w:r w:rsidRPr="00301E5D">
              <w:rPr>
                <w:rFonts w:cs="Arial"/>
              </w:rPr>
              <w:t>Addition or replacement of a specification parameter and limits</w:t>
            </w:r>
            <w:r w:rsidR="00D97863" w:rsidRPr="00301E5D">
              <w:rPr>
                <w:rFonts w:cs="Arial"/>
              </w:rPr>
              <w:t xml:space="preserve"> where the change does not concern any impurities (including genotoxic) or dissolution</w:t>
            </w:r>
          </w:p>
          <w:p w14:paraId="3CB679FB" w14:textId="78159365" w:rsidR="004D12EF" w:rsidRPr="00301E5D" w:rsidRDefault="00712132" w:rsidP="00094975">
            <w:pPr>
              <w:pStyle w:val="ListParagraph"/>
              <w:numPr>
                <w:ilvl w:val="0"/>
                <w:numId w:val="43"/>
              </w:numPr>
              <w:spacing w:before="120" w:after="120" w:line="240" w:lineRule="auto"/>
              <w:ind w:left="344" w:hanging="344"/>
              <w:contextualSpacing w:val="0"/>
              <w:rPr>
                <w:rFonts w:ascii="Arial" w:hAnsi="Arial" w:cs="Arial"/>
              </w:rPr>
            </w:pPr>
            <w:r w:rsidRPr="00301E5D">
              <w:rPr>
                <w:rFonts w:ascii="Arial" w:hAnsi="Arial" w:cs="Arial"/>
              </w:rPr>
              <w:t>For widening of specification limits and/or deletion of test parameter and limits of the drug product, refer to MIV-1 B</w:t>
            </w:r>
            <w:r w:rsidR="004D12EF" w:rsidRPr="00301E5D">
              <w:rPr>
                <w:rFonts w:ascii="Arial" w:hAnsi="Arial" w:cs="Arial"/>
              </w:rPr>
              <w:t>9</w:t>
            </w:r>
            <w:r w:rsidRPr="00301E5D">
              <w:rPr>
                <w:rFonts w:ascii="Arial" w:hAnsi="Arial" w:cs="Arial"/>
              </w:rPr>
              <w:t>.</w:t>
            </w:r>
            <w:r w:rsidR="008841DB" w:rsidRPr="00301E5D">
              <w:rPr>
                <w:rFonts w:ascii="Arial" w:hAnsi="Arial" w:cs="Arial"/>
              </w:rPr>
              <w:t xml:space="preserve"> For tightening of specification limits, </w:t>
            </w:r>
            <w:r w:rsidR="0014516C" w:rsidRPr="00301E5D">
              <w:rPr>
                <w:rFonts w:ascii="Arial" w:hAnsi="Arial" w:cs="Arial"/>
              </w:rPr>
              <w:t>or deletion of non-significant parameter</w:t>
            </w:r>
            <w:r w:rsidR="00402B8E" w:rsidRPr="00301E5D">
              <w:rPr>
                <w:rFonts w:ascii="Arial" w:hAnsi="Arial" w:cs="Arial"/>
              </w:rPr>
              <w:t>,</w:t>
            </w:r>
            <w:r w:rsidR="0014516C" w:rsidRPr="00301E5D">
              <w:rPr>
                <w:rFonts w:ascii="Arial" w:hAnsi="Arial" w:cs="Arial"/>
              </w:rPr>
              <w:t xml:space="preserve"> </w:t>
            </w:r>
            <w:r w:rsidR="008841DB" w:rsidRPr="00301E5D">
              <w:rPr>
                <w:rFonts w:ascii="Arial" w:hAnsi="Arial" w:cs="Arial"/>
              </w:rPr>
              <w:t xml:space="preserve">refer to MIV-2 </w:t>
            </w:r>
            <w:r w:rsidR="006857B8" w:rsidRPr="00301E5D">
              <w:rPr>
                <w:rFonts w:ascii="Arial" w:hAnsi="Arial" w:cs="Arial"/>
              </w:rPr>
              <w:t>D22</w:t>
            </w:r>
            <w:r w:rsidR="008841DB" w:rsidRPr="00301E5D">
              <w:rPr>
                <w:rFonts w:ascii="Arial" w:hAnsi="Arial" w:cs="Arial"/>
              </w:rPr>
              <w:t>.</w:t>
            </w:r>
          </w:p>
          <w:p w14:paraId="451C7E85" w14:textId="56C26C59" w:rsidR="004D12EF" w:rsidRPr="007310B0" w:rsidRDefault="00CD69BA" w:rsidP="00094975">
            <w:pPr>
              <w:pStyle w:val="ListParagraph"/>
              <w:numPr>
                <w:ilvl w:val="0"/>
                <w:numId w:val="43"/>
              </w:numPr>
              <w:spacing w:before="120" w:after="120" w:line="240" w:lineRule="auto"/>
              <w:ind w:left="344" w:hanging="344"/>
              <w:contextualSpacing w:val="0"/>
              <w:rPr>
                <w:rFonts w:cs="Arial"/>
              </w:rPr>
            </w:pPr>
            <w:r w:rsidRPr="007310B0">
              <w:rPr>
                <w:rFonts w:ascii="Arial" w:hAnsi="Arial" w:cs="Arial"/>
              </w:rPr>
              <w:t xml:space="preserve">For a change in specification due to update of the compendium for compendial drug product, refer to MIV-2 </w:t>
            </w:r>
            <w:r w:rsidR="006857B8" w:rsidRPr="00401640">
              <w:rPr>
                <w:rFonts w:ascii="Arial" w:hAnsi="Arial" w:cs="Arial"/>
              </w:rPr>
              <w:t>D23</w:t>
            </w:r>
            <w:r w:rsidRPr="00401640">
              <w:rPr>
                <w:rFonts w:ascii="Arial" w:hAnsi="Arial" w:cs="Arial"/>
              </w:rPr>
              <w:t>.</w:t>
            </w:r>
          </w:p>
        </w:tc>
      </w:tr>
      <w:tr w:rsidR="00712132" w:rsidRPr="001A41D4" w14:paraId="08DB52B3" w14:textId="77777777" w:rsidTr="000A1A67">
        <w:trPr>
          <w:trHeight w:val="292"/>
        </w:trPr>
        <w:tc>
          <w:tcPr>
            <w:tcW w:w="675" w:type="dxa"/>
          </w:tcPr>
          <w:p w14:paraId="1F9AE287" w14:textId="77777777" w:rsidR="00712132" w:rsidRPr="001A41D4" w:rsidRDefault="00712132" w:rsidP="001A41D4">
            <w:pPr>
              <w:spacing w:before="120" w:after="120" w:line="240" w:lineRule="auto"/>
              <w:rPr>
                <w:rFonts w:cs="Arial"/>
              </w:rPr>
            </w:pPr>
            <w:r w:rsidRPr="001A41D4">
              <w:rPr>
                <w:rFonts w:cs="Arial"/>
              </w:rPr>
              <w:t>D</w:t>
            </w:r>
          </w:p>
        </w:tc>
        <w:tc>
          <w:tcPr>
            <w:tcW w:w="8505" w:type="dxa"/>
          </w:tcPr>
          <w:p w14:paraId="23D785D9" w14:textId="77777777" w:rsidR="000A1A67" w:rsidRPr="001A41D4" w:rsidRDefault="000A1A67" w:rsidP="00094975">
            <w:pPr>
              <w:pStyle w:val="ListParagraph"/>
              <w:numPr>
                <w:ilvl w:val="0"/>
                <w:numId w:val="61"/>
              </w:numPr>
              <w:spacing w:before="120" w:after="120" w:line="240" w:lineRule="auto"/>
              <w:ind w:left="344"/>
              <w:contextualSpacing w:val="0"/>
              <w:rPr>
                <w:rFonts w:ascii="Arial" w:hAnsi="Arial" w:cs="Arial"/>
              </w:rPr>
            </w:pPr>
            <w:r w:rsidRPr="001A41D4">
              <w:rPr>
                <w:rFonts w:ascii="Arial" w:hAnsi="Arial" w:cs="Arial"/>
              </w:rPr>
              <w:t>Technical justification for the change.</w:t>
            </w:r>
          </w:p>
          <w:p w14:paraId="1E36A170" w14:textId="75BF1D0E" w:rsidR="000A1A67" w:rsidRPr="001A41D4" w:rsidRDefault="000A1A67" w:rsidP="00094975">
            <w:pPr>
              <w:pStyle w:val="ListParagraph"/>
              <w:numPr>
                <w:ilvl w:val="0"/>
                <w:numId w:val="61"/>
              </w:numPr>
              <w:spacing w:before="120" w:after="120" w:line="240" w:lineRule="auto"/>
              <w:ind w:left="344"/>
              <w:contextualSpacing w:val="0"/>
              <w:rPr>
                <w:rFonts w:ascii="Arial" w:hAnsi="Arial" w:cs="Arial"/>
              </w:rPr>
            </w:pPr>
            <w:r w:rsidRPr="001A41D4">
              <w:rPr>
                <w:rFonts w:ascii="Arial" w:hAnsi="Arial" w:cs="Arial"/>
              </w:rPr>
              <w:t xml:space="preserve">Comparative tabulated format of the </w:t>
            </w:r>
            <w:r w:rsidR="00F714F4" w:rsidRPr="001A41D4">
              <w:rPr>
                <w:rFonts w:ascii="Arial" w:hAnsi="Arial" w:cs="Arial"/>
              </w:rPr>
              <w:t>approved</w:t>
            </w:r>
            <w:r w:rsidRPr="001A41D4">
              <w:rPr>
                <w:rFonts w:ascii="Arial" w:hAnsi="Arial" w:cs="Arial"/>
              </w:rPr>
              <w:t xml:space="preserve"> and </w:t>
            </w:r>
            <w:r w:rsidR="00F714F4" w:rsidRPr="001A41D4">
              <w:rPr>
                <w:rFonts w:ascii="Arial" w:hAnsi="Arial" w:cs="Arial"/>
              </w:rPr>
              <w:t xml:space="preserve">proposed </w:t>
            </w:r>
            <w:r w:rsidRPr="001A41D4">
              <w:rPr>
                <w:rFonts w:ascii="Arial" w:hAnsi="Arial" w:cs="Arial"/>
              </w:rPr>
              <w:t>release and shelf-life specifications of the drug product with changes highlighted.</w:t>
            </w:r>
          </w:p>
          <w:p w14:paraId="30DC03BB" w14:textId="37450573" w:rsidR="000A1A67" w:rsidRPr="001A41D4" w:rsidRDefault="00F714F4" w:rsidP="00094975">
            <w:pPr>
              <w:pStyle w:val="ListParagraph"/>
              <w:numPr>
                <w:ilvl w:val="0"/>
                <w:numId w:val="61"/>
              </w:numPr>
              <w:spacing w:before="120" w:after="120" w:line="240" w:lineRule="auto"/>
              <w:ind w:left="344"/>
              <w:contextualSpacing w:val="0"/>
              <w:rPr>
                <w:rFonts w:ascii="Arial" w:hAnsi="Arial" w:cs="Arial"/>
              </w:rPr>
            </w:pPr>
            <w:r w:rsidRPr="001A41D4">
              <w:rPr>
                <w:rFonts w:ascii="Arial" w:hAnsi="Arial" w:cs="Arial"/>
              </w:rPr>
              <w:t xml:space="preserve">Certificate of analysis or </w:t>
            </w:r>
            <w:r w:rsidR="000A1A67" w:rsidRPr="001A41D4">
              <w:rPr>
                <w:rFonts w:ascii="Arial" w:hAnsi="Arial" w:cs="Arial"/>
              </w:rPr>
              <w:t>batch analysis</w:t>
            </w:r>
            <w:r w:rsidR="00642037" w:rsidRPr="001A41D4">
              <w:rPr>
                <w:rFonts w:ascii="Arial" w:hAnsi="Arial" w:cs="Arial"/>
              </w:rPr>
              <w:t xml:space="preserve"> data of the drug product on at least two batches (preferably production scale) </w:t>
            </w:r>
            <w:r w:rsidR="000A1A67" w:rsidRPr="001A41D4">
              <w:rPr>
                <w:rFonts w:ascii="Arial" w:hAnsi="Arial" w:cs="Arial"/>
              </w:rPr>
              <w:t xml:space="preserve">for all tests in the </w:t>
            </w:r>
            <w:r w:rsidRPr="001A41D4">
              <w:rPr>
                <w:rFonts w:ascii="Arial" w:hAnsi="Arial" w:cs="Arial"/>
              </w:rPr>
              <w:t xml:space="preserve">proposed </w:t>
            </w:r>
            <w:r w:rsidR="000A1A67" w:rsidRPr="001A41D4">
              <w:rPr>
                <w:rFonts w:ascii="Arial" w:hAnsi="Arial" w:cs="Arial"/>
              </w:rPr>
              <w:t>specification.</w:t>
            </w:r>
          </w:p>
          <w:p w14:paraId="4BC81603" w14:textId="63E44EFB" w:rsidR="000A1A67" w:rsidRPr="001A41D4" w:rsidRDefault="000A1A67" w:rsidP="00094975">
            <w:pPr>
              <w:pStyle w:val="ListParagraph"/>
              <w:numPr>
                <w:ilvl w:val="0"/>
                <w:numId w:val="61"/>
              </w:numPr>
              <w:spacing w:before="120" w:after="120" w:line="240" w:lineRule="auto"/>
              <w:ind w:left="344"/>
              <w:contextualSpacing w:val="0"/>
              <w:rPr>
                <w:rFonts w:ascii="Arial" w:hAnsi="Arial" w:cs="Arial"/>
              </w:rPr>
            </w:pPr>
            <w:r w:rsidRPr="001A41D4">
              <w:rPr>
                <w:rFonts w:ascii="Arial" w:hAnsi="Arial" w:cs="Arial"/>
              </w:rPr>
              <w:t>Description of any new method and summary of analytical validation data for the non-compendial method</w:t>
            </w:r>
            <w:r w:rsidR="001B0653" w:rsidRPr="001A41D4">
              <w:rPr>
                <w:rFonts w:ascii="Arial" w:hAnsi="Arial" w:cs="Arial"/>
              </w:rPr>
              <w:t xml:space="preserve"> (where applicable)</w:t>
            </w:r>
            <w:r w:rsidRPr="001A41D4">
              <w:rPr>
                <w:rFonts w:ascii="Arial" w:hAnsi="Arial" w:cs="Arial"/>
              </w:rPr>
              <w:t>.</w:t>
            </w:r>
          </w:p>
          <w:p w14:paraId="329AABEB" w14:textId="23D6DB9B" w:rsidR="001B0653" w:rsidRPr="001A41D4" w:rsidRDefault="001B0653" w:rsidP="00094975">
            <w:pPr>
              <w:pStyle w:val="ListParagraph"/>
              <w:numPr>
                <w:ilvl w:val="0"/>
                <w:numId w:val="61"/>
              </w:numPr>
              <w:spacing w:before="120" w:after="120" w:line="240" w:lineRule="auto"/>
              <w:ind w:left="344"/>
              <w:contextualSpacing w:val="0"/>
              <w:rPr>
                <w:rFonts w:ascii="Arial" w:hAnsi="Arial" w:cs="Arial"/>
              </w:rPr>
            </w:pPr>
            <w:r w:rsidRPr="001A41D4">
              <w:rPr>
                <w:rFonts w:ascii="Arial" w:hAnsi="Arial" w:cs="Arial"/>
              </w:rPr>
              <w:t>Justification of the new specification parameter and the limits</w:t>
            </w:r>
            <w:r w:rsidR="003D32EF" w:rsidRPr="001A41D4">
              <w:rPr>
                <w:rFonts w:ascii="Arial" w:hAnsi="Arial" w:cs="Arial"/>
              </w:rPr>
              <w:t>.</w:t>
            </w:r>
          </w:p>
          <w:p w14:paraId="5CD0E4CB" w14:textId="77777777" w:rsidR="001F42C3" w:rsidRPr="001A41D4" w:rsidRDefault="00F714F4" w:rsidP="00094975">
            <w:pPr>
              <w:pStyle w:val="ListParagraph"/>
              <w:numPr>
                <w:ilvl w:val="0"/>
                <w:numId w:val="61"/>
              </w:numPr>
              <w:spacing w:before="120" w:after="120" w:line="240" w:lineRule="auto"/>
              <w:ind w:left="344"/>
              <w:contextualSpacing w:val="0"/>
              <w:rPr>
                <w:rFonts w:ascii="Arial" w:hAnsi="Arial" w:cs="Arial"/>
              </w:rPr>
            </w:pPr>
            <w:r w:rsidRPr="001A41D4">
              <w:rPr>
                <w:rFonts w:ascii="Arial" w:hAnsi="Arial" w:cs="Arial"/>
              </w:rPr>
              <w:t>For stability indicating parameter, s</w:t>
            </w:r>
            <w:r w:rsidR="000A1A67" w:rsidRPr="001A41D4">
              <w:rPr>
                <w:rFonts w:ascii="Arial" w:hAnsi="Arial" w:cs="Arial"/>
              </w:rPr>
              <w:t xml:space="preserve">tability data as per </w:t>
            </w:r>
            <w:r w:rsidR="000A1A67" w:rsidRPr="001A41D4">
              <w:rPr>
                <w:rFonts w:ascii="Arial" w:hAnsi="Arial" w:cs="Arial"/>
                <w:i/>
              </w:rPr>
              <w:t>ASEAN Guideline on Stability Study of Drug Product</w:t>
            </w:r>
            <w:r w:rsidR="001F42C3" w:rsidRPr="001A41D4">
              <w:rPr>
                <w:rFonts w:ascii="Arial" w:hAnsi="Arial" w:cs="Arial"/>
                <w:i/>
              </w:rPr>
              <w:t xml:space="preserve">. </w:t>
            </w:r>
          </w:p>
          <w:p w14:paraId="56013F04" w14:textId="3E6554B2" w:rsidR="004D12EF" w:rsidRPr="001A41D4" w:rsidRDefault="001F42C3" w:rsidP="00094975">
            <w:pPr>
              <w:pStyle w:val="ListParagraph"/>
              <w:numPr>
                <w:ilvl w:val="0"/>
                <w:numId w:val="61"/>
              </w:numPr>
              <w:spacing w:before="120" w:after="120" w:line="240" w:lineRule="auto"/>
              <w:ind w:left="344"/>
              <w:contextualSpacing w:val="0"/>
            </w:pPr>
            <w:r w:rsidRPr="001A41D4">
              <w:rPr>
                <w:rFonts w:ascii="Arial" w:hAnsi="Arial" w:cs="Arial"/>
                <w:lang w:val="en-GB"/>
              </w:rPr>
              <w:t>A commitment letter to complete the on-going</w:t>
            </w:r>
            <w:r w:rsidRPr="001A41D4">
              <w:rPr>
                <w:rFonts w:ascii="Arial" w:hAnsi="Arial" w:cs="Arial"/>
              </w:rPr>
              <w:t xml:space="preserve"> stability studies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 xml:space="preserve">Submission of the data in the form of a finalised report is not required but the data shall be provided to the Health Sciences Authority upon request. </w:t>
            </w:r>
            <w:r w:rsidRPr="001A41D4">
              <w:rPr>
                <w:rFonts w:ascii="Arial" w:hAnsi="Arial" w:cs="Arial"/>
              </w:rPr>
              <w:t xml:space="preserve"> </w:t>
            </w:r>
          </w:p>
        </w:tc>
      </w:tr>
      <w:bookmarkEnd w:id="194"/>
    </w:tbl>
    <w:p w14:paraId="61005320"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53D58D37" w14:textId="77777777" w:rsidTr="00D72412">
        <w:tc>
          <w:tcPr>
            <w:tcW w:w="9180" w:type="dxa"/>
            <w:gridSpan w:val="2"/>
            <w:tcBorders>
              <w:top w:val="thinThickThinSmallGap" w:sz="24" w:space="0" w:color="auto"/>
            </w:tcBorders>
          </w:tcPr>
          <w:p w14:paraId="63627955" w14:textId="506F0781" w:rsidR="00712132" w:rsidRPr="001A41D4" w:rsidRDefault="00712132" w:rsidP="001A41D4">
            <w:pPr>
              <w:pStyle w:val="Heading2"/>
              <w:numPr>
                <w:ilvl w:val="0"/>
                <w:numId w:val="0"/>
              </w:numPr>
              <w:spacing w:line="240" w:lineRule="auto"/>
              <w:ind w:left="576" w:hanging="576"/>
              <w:rPr>
                <w:rFonts w:cs="Arial"/>
              </w:rPr>
            </w:pPr>
            <w:bookmarkStart w:id="195" w:name="_Toc360720114"/>
            <w:bookmarkStart w:id="196" w:name="_Toc376185508"/>
            <w:bookmarkStart w:id="197" w:name="_Toc534897288"/>
            <w:bookmarkStart w:id="198" w:name="_Toc98944093"/>
            <w:bookmarkStart w:id="199" w:name="MiV_PA25" w:colFirst="1" w:colLast="1"/>
            <w:r w:rsidRPr="001A41D4">
              <w:rPr>
                <w:rFonts w:cs="Arial"/>
                <w:u w:val="none"/>
              </w:rPr>
              <w:t>C</w:t>
            </w:r>
            <w:r w:rsidR="008841DB" w:rsidRPr="001A41D4">
              <w:rPr>
                <w:rFonts w:cs="Arial"/>
                <w:u w:val="none"/>
              </w:rPr>
              <w:t>22</w:t>
            </w:r>
            <w:r w:rsidRPr="001A41D4">
              <w:rPr>
                <w:rFonts w:cs="Arial"/>
                <w:u w:val="none"/>
              </w:rPr>
              <w:tab/>
            </w:r>
            <w:r w:rsidR="00CD69BA" w:rsidRPr="001A41D4">
              <w:rPr>
                <w:rFonts w:cs="Arial"/>
                <w:u w:val="none"/>
              </w:rPr>
              <w:t xml:space="preserve">Change of Imprints, </w:t>
            </w:r>
            <w:r w:rsidR="000646BD" w:rsidRPr="001A41D4">
              <w:rPr>
                <w:rFonts w:cs="Arial"/>
                <w:u w:val="none"/>
              </w:rPr>
              <w:t>Embossing/De</w:t>
            </w:r>
            <w:r w:rsidR="00CD69BA" w:rsidRPr="001A41D4">
              <w:rPr>
                <w:rFonts w:cs="Arial"/>
                <w:u w:val="none"/>
              </w:rPr>
              <w:t>b</w:t>
            </w:r>
            <w:r w:rsidRPr="001A41D4">
              <w:rPr>
                <w:rFonts w:cs="Arial"/>
                <w:u w:val="none"/>
              </w:rPr>
              <w:t>ossing or Other Markings on Tablets or Printing on Capsules including Addition or Change of Inks Used for Product Marking</w:t>
            </w:r>
            <w:bookmarkEnd w:id="195"/>
            <w:bookmarkEnd w:id="196"/>
            <w:bookmarkEnd w:id="197"/>
            <w:bookmarkEnd w:id="198"/>
          </w:p>
        </w:tc>
      </w:tr>
      <w:bookmarkEnd w:id="199"/>
      <w:tr w:rsidR="00712132" w:rsidRPr="001A41D4" w14:paraId="316A304E" w14:textId="77777777" w:rsidTr="00D35504">
        <w:tc>
          <w:tcPr>
            <w:tcW w:w="675" w:type="dxa"/>
          </w:tcPr>
          <w:p w14:paraId="429760EE"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446E5E28" w14:textId="54C731C5" w:rsidR="00712132" w:rsidRPr="001A41D4" w:rsidRDefault="00712132" w:rsidP="00094975">
            <w:pPr>
              <w:pStyle w:val="ListParagraph"/>
              <w:numPr>
                <w:ilvl w:val="0"/>
                <w:numId w:val="57"/>
              </w:numPr>
              <w:spacing w:before="120" w:after="120" w:line="240" w:lineRule="auto"/>
              <w:ind w:left="318" w:hanging="284"/>
              <w:contextualSpacing w:val="0"/>
              <w:rPr>
                <w:rFonts w:ascii="Arial" w:hAnsi="Arial" w:cs="Arial"/>
              </w:rPr>
            </w:pPr>
            <w:r w:rsidRPr="001A41D4">
              <w:rPr>
                <w:rFonts w:ascii="Arial" w:hAnsi="Arial" w:cs="Arial"/>
              </w:rPr>
              <w:t xml:space="preserve">New markings do not cause confusion with other registered </w:t>
            </w:r>
            <w:r w:rsidR="000E303C" w:rsidRPr="001A41D4">
              <w:rPr>
                <w:rFonts w:ascii="Arial" w:hAnsi="Arial" w:cs="Arial"/>
              </w:rPr>
              <w:t xml:space="preserve">drug </w:t>
            </w:r>
            <w:r w:rsidRPr="001A41D4">
              <w:rPr>
                <w:rFonts w:ascii="Arial" w:hAnsi="Arial" w:cs="Arial"/>
              </w:rPr>
              <w:t>products.</w:t>
            </w:r>
          </w:p>
          <w:p w14:paraId="591EFA3F" w14:textId="6E17466A" w:rsidR="00712132" w:rsidRPr="001A41D4" w:rsidRDefault="003C4B47" w:rsidP="00094975">
            <w:pPr>
              <w:pStyle w:val="ListParagraph"/>
              <w:numPr>
                <w:ilvl w:val="0"/>
                <w:numId w:val="57"/>
              </w:numPr>
              <w:spacing w:before="120" w:after="120" w:line="240" w:lineRule="auto"/>
              <w:ind w:left="318" w:hanging="284"/>
              <w:contextualSpacing w:val="0"/>
              <w:rPr>
                <w:rFonts w:ascii="Arial" w:hAnsi="Arial" w:cs="Arial"/>
              </w:rPr>
            </w:pPr>
            <w:r w:rsidRPr="001A41D4">
              <w:rPr>
                <w:rFonts w:ascii="Arial" w:hAnsi="Arial" w:cs="Arial"/>
              </w:rPr>
              <w:lastRenderedPageBreak/>
              <w:t xml:space="preserve">The </w:t>
            </w:r>
            <w:r w:rsidR="00712132" w:rsidRPr="001A41D4">
              <w:rPr>
                <w:rFonts w:ascii="Arial" w:hAnsi="Arial" w:cs="Arial"/>
              </w:rPr>
              <w:t xml:space="preserve">proposed </w:t>
            </w:r>
            <w:r w:rsidRPr="001A41D4">
              <w:rPr>
                <w:rFonts w:ascii="Arial" w:hAnsi="Arial" w:cs="Arial"/>
              </w:rPr>
              <w:t xml:space="preserve">ink used </w:t>
            </w:r>
            <w:r w:rsidR="00712132" w:rsidRPr="001A41D4">
              <w:rPr>
                <w:rFonts w:ascii="Arial" w:hAnsi="Arial" w:cs="Arial"/>
              </w:rPr>
              <w:t xml:space="preserve">must comply to relevant pharmaceutical legislation or </w:t>
            </w:r>
            <w:r w:rsidR="000E303C" w:rsidRPr="001A41D4">
              <w:rPr>
                <w:rFonts w:ascii="Arial" w:hAnsi="Arial" w:cs="Arial"/>
              </w:rPr>
              <w:t xml:space="preserve">be </w:t>
            </w:r>
            <w:r w:rsidR="00712132" w:rsidRPr="001A41D4">
              <w:rPr>
                <w:rFonts w:ascii="Arial" w:hAnsi="Arial" w:cs="Arial"/>
              </w:rPr>
              <w:t>of food grade.</w:t>
            </w:r>
          </w:p>
          <w:p w14:paraId="14733B4D" w14:textId="77777777" w:rsidR="00712132" w:rsidRPr="001A41D4" w:rsidRDefault="00712132" w:rsidP="00094975">
            <w:pPr>
              <w:pStyle w:val="ListParagraph"/>
              <w:numPr>
                <w:ilvl w:val="0"/>
                <w:numId w:val="57"/>
              </w:numPr>
              <w:spacing w:before="120" w:after="120" w:line="240" w:lineRule="auto"/>
              <w:ind w:left="318" w:hanging="284"/>
              <w:contextualSpacing w:val="0"/>
              <w:rPr>
                <w:rFonts w:ascii="Arial" w:hAnsi="Arial" w:cs="Arial"/>
              </w:rPr>
            </w:pPr>
            <w:r w:rsidRPr="001A41D4">
              <w:rPr>
                <w:rFonts w:ascii="Arial" w:hAnsi="Arial" w:cs="Arial"/>
              </w:rPr>
              <w:t>Release and shelf-life specifications of the drug product remain unchanged except for appearance.</w:t>
            </w:r>
          </w:p>
          <w:p w14:paraId="23B6A87B" w14:textId="2C6A22E6" w:rsidR="00712132" w:rsidRPr="001A41D4" w:rsidRDefault="00995DBF" w:rsidP="00094975">
            <w:pPr>
              <w:pStyle w:val="ListParagraph"/>
              <w:numPr>
                <w:ilvl w:val="0"/>
                <w:numId w:val="57"/>
              </w:numPr>
              <w:spacing w:before="120" w:after="120" w:line="240" w:lineRule="auto"/>
              <w:ind w:left="318" w:hanging="284"/>
              <w:contextualSpacing w:val="0"/>
              <w:rPr>
                <w:rFonts w:ascii="Arial" w:hAnsi="Arial" w:cs="Arial"/>
              </w:rPr>
            </w:pPr>
            <w:r w:rsidRPr="001A41D4">
              <w:rPr>
                <w:rFonts w:ascii="Arial" w:hAnsi="Arial" w:cs="Arial"/>
              </w:rPr>
              <w:t>Refer to MIV-1 B20</w:t>
            </w:r>
            <w:r w:rsidR="00712132" w:rsidRPr="001A41D4">
              <w:rPr>
                <w:rFonts w:ascii="Arial" w:hAnsi="Arial" w:cs="Arial"/>
              </w:rPr>
              <w:t xml:space="preserve"> for addition or </w:t>
            </w:r>
            <w:r w:rsidR="00CD69BA" w:rsidRPr="001A41D4">
              <w:rPr>
                <w:rFonts w:ascii="Arial" w:hAnsi="Arial" w:cs="Arial"/>
              </w:rPr>
              <w:t>change</w:t>
            </w:r>
            <w:r w:rsidR="00712132" w:rsidRPr="001A41D4">
              <w:rPr>
                <w:rFonts w:ascii="Arial" w:hAnsi="Arial" w:cs="Arial"/>
              </w:rPr>
              <w:t xml:space="preserve"> of </w:t>
            </w:r>
            <w:r w:rsidRPr="001A41D4">
              <w:rPr>
                <w:rFonts w:ascii="Arial" w:hAnsi="Arial" w:cs="Arial"/>
              </w:rPr>
              <w:t xml:space="preserve">functional </w:t>
            </w:r>
            <w:r w:rsidR="00712132" w:rsidRPr="001A41D4">
              <w:rPr>
                <w:rFonts w:ascii="Arial" w:hAnsi="Arial" w:cs="Arial"/>
              </w:rPr>
              <w:t>score/break-line.</w:t>
            </w:r>
          </w:p>
        </w:tc>
      </w:tr>
      <w:tr w:rsidR="00D35504" w:rsidRPr="001A41D4" w14:paraId="07D8B302" w14:textId="77777777" w:rsidTr="00D35504">
        <w:trPr>
          <w:trHeight w:val="465"/>
        </w:trPr>
        <w:tc>
          <w:tcPr>
            <w:tcW w:w="675" w:type="dxa"/>
          </w:tcPr>
          <w:p w14:paraId="51CBEDF6" w14:textId="77777777" w:rsidR="00D35504" w:rsidRPr="001A41D4" w:rsidRDefault="00D35504" w:rsidP="001A41D4">
            <w:pPr>
              <w:spacing w:before="120" w:after="120" w:line="240" w:lineRule="auto"/>
              <w:rPr>
                <w:rFonts w:cs="Arial"/>
              </w:rPr>
            </w:pPr>
            <w:r w:rsidRPr="001A41D4">
              <w:rPr>
                <w:rFonts w:cs="Arial"/>
              </w:rPr>
              <w:lastRenderedPageBreak/>
              <w:t>D</w:t>
            </w:r>
          </w:p>
        </w:tc>
        <w:tc>
          <w:tcPr>
            <w:tcW w:w="8505" w:type="dxa"/>
          </w:tcPr>
          <w:p w14:paraId="1774D71A" w14:textId="77777777" w:rsidR="00D35504" w:rsidRPr="001A41D4" w:rsidRDefault="00D35504" w:rsidP="00094975">
            <w:pPr>
              <w:pStyle w:val="ListParagraph"/>
              <w:numPr>
                <w:ilvl w:val="0"/>
                <w:numId w:val="58"/>
              </w:numPr>
              <w:spacing w:before="120" w:after="120" w:line="240" w:lineRule="auto"/>
              <w:ind w:left="318" w:hanging="284"/>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001C356F" w14:textId="51B86F94" w:rsidR="00D35504" w:rsidRPr="001A41D4" w:rsidRDefault="007655FD" w:rsidP="00094975">
            <w:pPr>
              <w:pStyle w:val="ListParagraph"/>
              <w:numPr>
                <w:ilvl w:val="0"/>
                <w:numId w:val="58"/>
              </w:numPr>
              <w:spacing w:before="120" w:after="120" w:line="240" w:lineRule="auto"/>
              <w:ind w:left="318" w:hanging="284"/>
              <w:contextualSpacing w:val="0"/>
              <w:rPr>
                <w:rFonts w:ascii="Arial" w:hAnsi="Arial" w:cs="Arial"/>
              </w:rPr>
            </w:pPr>
            <w:r w:rsidRPr="001A41D4">
              <w:rPr>
                <w:rFonts w:ascii="Arial" w:hAnsi="Arial" w:cs="Arial"/>
              </w:rPr>
              <w:t>D</w:t>
            </w:r>
            <w:r w:rsidR="00D35504" w:rsidRPr="001A41D4">
              <w:rPr>
                <w:rFonts w:ascii="Arial" w:hAnsi="Arial" w:cs="Arial"/>
              </w:rPr>
              <w:t>etails and specifications of the proposed ink (where applicable).</w:t>
            </w:r>
          </w:p>
          <w:p w14:paraId="553A875D" w14:textId="480FB73A" w:rsidR="00D35504" w:rsidRPr="001A41D4" w:rsidRDefault="00D35504" w:rsidP="00094975">
            <w:pPr>
              <w:pStyle w:val="ListParagraph"/>
              <w:numPr>
                <w:ilvl w:val="0"/>
                <w:numId w:val="58"/>
              </w:numPr>
              <w:spacing w:before="120" w:after="120" w:line="240" w:lineRule="auto"/>
              <w:ind w:left="318" w:hanging="284"/>
              <w:contextualSpacing w:val="0"/>
              <w:rPr>
                <w:rFonts w:ascii="Arial" w:hAnsi="Arial" w:cs="Arial"/>
              </w:rPr>
            </w:pPr>
            <w:r w:rsidRPr="001A41D4">
              <w:rPr>
                <w:rFonts w:ascii="Arial" w:hAnsi="Arial" w:cs="Arial"/>
              </w:rPr>
              <w:t xml:space="preserve">Detailed drawing or written description of the </w:t>
            </w:r>
            <w:r w:rsidR="003C4B47" w:rsidRPr="001A41D4">
              <w:rPr>
                <w:rFonts w:ascii="Arial" w:hAnsi="Arial" w:cs="Arial"/>
              </w:rPr>
              <w:t>a</w:t>
            </w:r>
            <w:r w:rsidR="002C4B60" w:rsidRPr="001A41D4">
              <w:rPr>
                <w:rFonts w:ascii="Arial" w:hAnsi="Arial" w:cs="Arial"/>
              </w:rPr>
              <w:t>pproved</w:t>
            </w:r>
            <w:r w:rsidR="003C4B47" w:rsidRPr="001A41D4">
              <w:rPr>
                <w:rFonts w:ascii="Arial" w:hAnsi="Arial" w:cs="Arial"/>
              </w:rPr>
              <w:t xml:space="preserve"> </w:t>
            </w:r>
            <w:r w:rsidRPr="001A41D4">
              <w:rPr>
                <w:rFonts w:ascii="Arial" w:hAnsi="Arial" w:cs="Arial"/>
              </w:rPr>
              <w:t>and proposed imprint/bossing/markings.</w:t>
            </w:r>
          </w:p>
          <w:p w14:paraId="4167E2CA" w14:textId="77777777" w:rsidR="00D35504" w:rsidRPr="001A41D4" w:rsidRDefault="00D35504" w:rsidP="00094975">
            <w:pPr>
              <w:pStyle w:val="ListParagraph"/>
              <w:numPr>
                <w:ilvl w:val="0"/>
                <w:numId w:val="58"/>
              </w:numPr>
              <w:spacing w:before="120" w:after="120" w:line="240" w:lineRule="auto"/>
              <w:ind w:left="318" w:hanging="284"/>
              <w:contextualSpacing w:val="0"/>
              <w:rPr>
                <w:rFonts w:ascii="Arial" w:hAnsi="Arial" w:cs="Arial"/>
              </w:rPr>
            </w:pPr>
            <w:r w:rsidRPr="001A41D4">
              <w:rPr>
                <w:rFonts w:ascii="Arial" w:hAnsi="Arial" w:cs="Arial"/>
              </w:rPr>
              <w:t>Certificate of analysis of the ink/printing material (pharmaceutical grade and of food grade) (where applicable).</w:t>
            </w:r>
          </w:p>
          <w:p w14:paraId="497425BD" w14:textId="324EC852" w:rsidR="00D35504" w:rsidRPr="001A41D4" w:rsidRDefault="00D35504" w:rsidP="00094975">
            <w:pPr>
              <w:pStyle w:val="ListParagraph"/>
              <w:numPr>
                <w:ilvl w:val="0"/>
                <w:numId w:val="58"/>
              </w:numPr>
              <w:spacing w:before="120" w:after="120" w:line="240" w:lineRule="auto"/>
              <w:ind w:left="318" w:hanging="284"/>
              <w:contextualSpacing w:val="0"/>
              <w:rPr>
                <w:rFonts w:ascii="Arial" w:hAnsi="Arial" w:cs="Arial"/>
              </w:rPr>
            </w:pPr>
            <w:r w:rsidRPr="001A41D4">
              <w:rPr>
                <w:rFonts w:ascii="Arial" w:hAnsi="Arial" w:cs="Arial"/>
              </w:rPr>
              <w:t xml:space="preserve">Release and shelf-life specifications of the drug product with the new </w:t>
            </w:r>
            <w:r w:rsidR="000E303C" w:rsidRPr="001A41D4">
              <w:rPr>
                <w:rFonts w:ascii="Arial" w:hAnsi="Arial" w:cs="Arial"/>
              </w:rPr>
              <w:t xml:space="preserve">drug </w:t>
            </w:r>
            <w:r w:rsidRPr="001A41D4">
              <w:rPr>
                <w:rFonts w:ascii="Arial" w:hAnsi="Arial" w:cs="Arial"/>
              </w:rPr>
              <w:t>product description</w:t>
            </w:r>
            <w:r w:rsidR="00642037" w:rsidRPr="001A41D4">
              <w:rPr>
                <w:rFonts w:ascii="Arial" w:hAnsi="Arial" w:cs="Arial"/>
              </w:rPr>
              <w:t xml:space="preserve"> (where applicable)</w:t>
            </w:r>
            <w:r w:rsidRPr="001A41D4">
              <w:rPr>
                <w:rFonts w:ascii="Arial" w:hAnsi="Arial" w:cs="Arial"/>
              </w:rPr>
              <w:t>.</w:t>
            </w:r>
          </w:p>
        </w:tc>
      </w:tr>
    </w:tbl>
    <w:p w14:paraId="0EA06CFF" w14:textId="77777777" w:rsidR="004A71F9" w:rsidRPr="001A41D4" w:rsidRDefault="004A71F9"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3FB5D613" w14:textId="77777777" w:rsidTr="00D72412">
        <w:tc>
          <w:tcPr>
            <w:tcW w:w="9180" w:type="dxa"/>
            <w:gridSpan w:val="2"/>
            <w:tcBorders>
              <w:top w:val="thinThickThinSmallGap" w:sz="24" w:space="0" w:color="auto"/>
            </w:tcBorders>
          </w:tcPr>
          <w:p w14:paraId="6C34C6A7" w14:textId="4E7FCDB5" w:rsidR="00712132" w:rsidRPr="001A41D4" w:rsidRDefault="00712132" w:rsidP="001A41D4">
            <w:pPr>
              <w:pStyle w:val="Heading2"/>
              <w:numPr>
                <w:ilvl w:val="0"/>
                <w:numId w:val="0"/>
              </w:numPr>
              <w:spacing w:line="240" w:lineRule="auto"/>
              <w:ind w:left="576" w:hanging="576"/>
              <w:rPr>
                <w:rFonts w:cs="Arial"/>
              </w:rPr>
            </w:pPr>
            <w:bookmarkStart w:id="200" w:name="_Toc360720115"/>
            <w:bookmarkStart w:id="201" w:name="_Toc376185509"/>
            <w:bookmarkStart w:id="202" w:name="_Toc534897289"/>
            <w:bookmarkStart w:id="203" w:name="_Toc98944094"/>
            <w:bookmarkStart w:id="204" w:name="MiV_PA26" w:colFirst="1" w:colLast="1"/>
            <w:r w:rsidRPr="001A41D4">
              <w:rPr>
                <w:rFonts w:cs="Arial"/>
                <w:u w:val="none"/>
              </w:rPr>
              <w:t>C</w:t>
            </w:r>
            <w:r w:rsidR="008841DB" w:rsidRPr="001A41D4">
              <w:rPr>
                <w:rFonts w:cs="Arial"/>
                <w:u w:val="none"/>
              </w:rPr>
              <w:t>23</w:t>
            </w:r>
            <w:r w:rsidRPr="001A41D4">
              <w:rPr>
                <w:rFonts w:cs="Arial"/>
                <w:u w:val="none"/>
              </w:rPr>
              <w:tab/>
              <w:t>Change of Dimensions and/or Shape of Tablets, Capsules, Suppositories or Pessaries Without Change in Qualitative and Quantitative Composition and Mean Mass</w:t>
            </w:r>
            <w:bookmarkEnd w:id="200"/>
            <w:bookmarkEnd w:id="201"/>
            <w:bookmarkEnd w:id="202"/>
            <w:bookmarkEnd w:id="203"/>
            <w:r w:rsidRPr="001A41D4">
              <w:rPr>
                <w:rFonts w:cs="Arial"/>
              </w:rPr>
              <w:t xml:space="preserve"> </w:t>
            </w:r>
          </w:p>
        </w:tc>
      </w:tr>
      <w:bookmarkEnd w:id="204"/>
      <w:tr w:rsidR="00712132" w:rsidRPr="001A41D4" w14:paraId="288D2D1A" w14:textId="77777777" w:rsidTr="00D72412">
        <w:trPr>
          <w:trHeight w:val="1003"/>
        </w:trPr>
        <w:tc>
          <w:tcPr>
            <w:tcW w:w="675" w:type="dxa"/>
          </w:tcPr>
          <w:p w14:paraId="3DE275D6"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33CF71E7" w14:textId="3B6C7C14" w:rsidR="00712132" w:rsidRPr="001A41D4" w:rsidRDefault="00712132" w:rsidP="00094975">
            <w:pPr>
              <w:pStyle w:val="ListParagraph"/>
              <w:numPr>
                <w:ilvl w:val="0"/>
                <w:numId w:val="44"/>
              </w:numPr>
              <w:spacing w:before="120" w:after="120" w:line="240" w:lineRule="auto"/>
              <w:ind w:left="318" w:hanging="284"/>
              <w:contextualSpacing w:val="0"/>
              <w:rPr>
                <w:rFonts w:ascii="Arial" w:hAnsi="Arial" w:cs="Arial"/>
              </w:rPr>
            </w:pPr>
            <w:r w:rsidRPr="001A41D4">
              <w:rPr>
                <w:rFonts w:ascii="Arial" w:hAnsi="Arial" w:cs="Arial"/>
              </w:rPr>
              <w:t xml:space="preserve">If appropriate, the dissolution profile of the proposed </w:t>
            </w:r>
            <w:r w:rsidR="00544AD1" w:rsidRPr="001A41D4">
              <w:rPr>
                <w:rFonts w:ascii="Arial" w:hAnsi="Arial" w:cs="Arial"/>
              </w:rPr>
              <w:t xml:space="preserve">drug </w:t>
            </w:r>
            <w:r w:rsidRPr="001A41D4">
              <w:rPr>
                <w:rFonts w:ascii="Arial" w:hAnsi="Arial" w:cs="Arial"/>
              </w:rPr>
              <w:t xml:space="preserve">product is comparable to that of the currently approved </w:t>
            </w:r>
            <w:r w:rsidR="00544AD1" w:rsidRPr="001A41D4">
              <w:rPr>
                <w:rFonts w:ascii="Arial" w:hAnsi="Arial" w:cs="Arial"/>
              </w:rPr>
              <w:t xml:space="preserve">drug </w:t>
            </w:r>
            <w:r w:rsidRPr="001A41D4">
              <w:rPr>
                <w:rFonts w:ascii="Arial" w:hAnsi="Arial" w:cs="Arial"/>
              </w:rPr>
              <w:t xml:space="preserve">product. </w:t>
            </w:r>
          </w:p>
          <w:p w14:paraId="3851789F" w14:textId="77777777" w:rsidR="00712132" w:rsidRPr="001A41D4" w:rsidRDefault="00712132" w:rsidP="00094975">
            <w:pPr>
              <w:pStyle w:val="ListParagraph"/>
              <w:numPr>
                <w:ilvl w:val="0"/>
                <w:numId w:val="44"/>
              </w:numPr>
              <w:spacing w:before="120" w:after="120" w:line="240" w:lineRule="auto"/>
              <w:ind w:left="318" w:hanging="284"/>
              <w:contextualSpacing w:val="0"/>
              <w:rPr>
                <w:rFonts w:ascii="Arial" w:hAnsi="Arial" w:cs="Arial"/>
              </w:rPr>
            </w:pPr>
            <w:r w:rsidRPr="001A41D4">
              <w:rPr>
                <w:rFonts w:ascii="Arial" w:hAnsi="Arial" w:cs="Arial"/>
              </w:rPr>
              <w:t>Release and shelf-life specifications of the drug product remain unchanged except for dimension and/or shape.</w:t>
            </w:r>
          </w:p>
        </w:tc>
      </w:tr>
      <w:tr w:rsidR="00712132" w:rsidRPr="001A41D4" w14:paraId="25C611DD" w14:textId="77777777" w:rsidTr="00D72412">
        <w:trPr>
          <w:trHeight w:val="324"/>
        </w:trPr>
        <w:tc>
          <w:tcPr>
            <w:tcW w:w="675" w:type="dxa"/>
          </w:tcPr>
          <w:p w14:paraId="4B0800E8" w14:textId="77777777" w:rsidR="00712132" w:rsidRPr="001A41D4" w:rsidRDefault="00712132" w:rsidP="001A41D4">
            <w:pPr>
              <w:spacing w:before="120" w:after="120" w:line="240" w:lineRule="auto"/>
              <w:rPr>
                <w:rFonts w:cs="Arial"/>
              </w:rPr>
            </w:pPr>
            <w:r w:rsidRPr="001A41D4">
              <w:rPr>
                <w:rFonts w:cs="Arial"/>
              </w:rPr>
              <w:t>D</w:t>
            </w:r>
          </w:p>
        </w:tc>
        <w:tc>
          <w:tcPr>
            <w:tcW w:w="8505" w:type="dxa"/>
          </w:tcPr>
          <w:p w14:paraId="5EC3754D" w14:textId="2D75ACC8" w:rsidR="00315247" w:rsidRPr="001A41D4" w:rsidRDefault="00315247" w:rsidP="00094975">
            <w:pPr>
              <w:pStyle w:val="ListParagraph"/>
              <w:numPr>
                <w:ilvl w:val="0"/>
                <w:numId w:val="62"/>
              </w:numPr>
              <w:spacing w:before="120" w:after="120" w:line="240" w:lineRule="auto"/>
              <w:ind w:left="338" w:hanging="308"/>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0B77FDC4" w14:textId="1FFCAFEB" w:rsidR="00315247" w:rsidRPr="001A41D4" w:rsidRDefault="00315247" w:rsidP="00094975">
            <w:pPr>
              <w:pStyle w:val="ListParagraph"/>
              <w:numPr>
                <w:ilvl w:val="0"/>
                <w:numId w:val="62"/>
              </w:numPr>
              <w:spacing w:before="120" w:after="120" w:line="240" w:lineRule="auto"/>
              <w:ind w:left="338" w:hanging="308"/>
              <w:contextualSpacing w:val="0"/>
              <w:rPr>
                <w:rFonts w:ascii="Arial" w:hAnsi="Arial" w:cs="Arial"/>
              </w:rPr>
            </w:pPr>
            <w:r w:rsidRPr="001A41D4">
              <w:rPr>
                <w:rFonts w:ascii="Arial" w:hAnsi="Arial" w:cs="Arial"/>
              </w:rPr>
              <w:t>Detailed drawing or written description of the current and proposed appearance</w:t>
            </w:r>
            <w:r w:rsidR="00544AD1" w:rsidRPr="001A41D4">
              <w:rPr>
                <w:rFonts w:ascii="Arial" w:hAnsi="Arial" w:cs="Arial"/>
              </w:rPr>
              <w:t>, and revised relevant CTD sections</w:t>
            </w:r>
            <w:r w:rsidR="00DE53A4" w:rsidRPr="001A41D4">
              <w:rPr>
                <w:rFonts w:ascii="Arial" w:hAnsi="Arial" w:cs="Arial"/>
              </w:rPr>
              <w:t>, i.e.</w:t>
            </w:r>
            <w:r w:rsidR="00B92F60">
              <w:rPr>
                <w:rFonts w:ascii="Arial" w:hAnsi="Arial" w:cs="Arial"/>
              </w:rPr>
              <w:t>,</w:t>
            </w:r>
            <w:r w:rsidR="00DE53A4" w:rsidRPr="001A41D4">
              <w:rPr>
                <w:rFonts w:ascii="Arial" w:hAnsi="Arial" w:cs="Arial"/>
              </w:rPr>
              <w:t xml:space="preserve"> Section P1</w:t>
            </w:r>
            <w:r w:rsidR="00544AD1" w:rsidRPr="001A41D4">
              <w:rPr>
                <w:rFonts w:ascii="Arial" w:hAnsi="Arial" w:cs="Arial"/>
              </w:rPr>
              <w:t xml:space="preserve"> (where applicable)</w:t>
            </w:r>
            <w:r w:rsidRPr="001A41D4">
              <w:rPr>
                <w:rFonts w:ascii="Arial" w:hAnsi="Arial" w:cs="Arial"/>
              </w:rPr>
              <w:t>.</w:t>
            </w:r>
          </w:p>
          <w:p w14:paraId="13AC81C8" w14:textId="77777777" w:rsidR="00315247" w:rsidRPr="001A41D4" w:rsidRDefault="00315247" w:rsidP="00094975">
            <w:pPr>
              <w:pStyle w:val="ListParagraph"/>
              <w:numPr>
                <w:ilvl w:val="0"/>
                <w:numId w:val="62"/>
              </w:numPr>
              <w:spacing w:before="120" w:after="120" w:line="240" w:lineRule="auto"/>
              <w:ind w:left="338" w:hanging="308"/>
              <w:contextualSpacing w:val="0"/>
              <w:rPr>
                <w:rFonts w:ascii="Arial" w:hAnsi="Arial" w:cs="Arial"/>
              </w:rPr>
            </w:pPr>
            <w:r w:rsidRPr="001A41D4">
              <w:rPr>
                <w:rFonts w:ascii="Arial" w:hAnsi="Arial" w:cs="Arial"/>
              </w:rPr>
              <w:t>Data on test of content uniformity of the subdivided parts of tablets at release as conformed to compendial requirement should be submitted (only applicable for drug product with score/break-line).</w:t>
            </w:r>
          </w:p>
          <w:p w14:paraId="014F9CEF" w14:textId="6B9E1187" w:rsidR="001F42C3" w:rsidRPr="001A41D4" w:rsidRDefault="00315247" w:rsidP="00094975">
            <w:pPr>
              <w:pStyle w:val="ListParagraph"/>
              <w:numPr>
                <w:ilvl w:val="0"/>
                <w:numId w:val="62"/>
              </w:numPr>
              <w:spacing w:before="120" w:after="120" w:line="240" w:lineRule="auto"/>
              <w:ind w:left="338" w:hanging="308"/>
              <w:contextualSpacing w:val="0"/>
              <w:rPr>
                <w:rFonts w:ascii="Arial" w:hAnsi="Arial" w:cs="Arial"/>
              </w:rPr>
            </w:pPr>
            <w:r w:rsidRPr="001A41D4">
              <w:rPr>
                <w:rFonts w:ascii="Arial" w:hAnsi="Arial" w:cs="Arial"/>
              </w:rPr>
              <w:t>Release and shelf-life specifications of the drug product.</w:t>
            </w:r>
          </w:p>
          <w:p w14:paraId="062F9569" w14:textId="77777777" w:rsidR="00315247" w:rsidRPr="001A41D4" w:rsidRDefault="00D045FC" w:rsidP="00094975">
            <w:pPr>
              <w:pStyle w:val="ListParagraph"/>
              <w:numPr>
                <w:ilvl w:val="0"/>
                <w:numId w:val="62"/>
              </w:numPr>
              <w:spacing w:before="120" w:after="120" w:line="240" w:lineRule="auto"/>
              <w:ind w:left="338" w:hanging="308"/>
              <w:contextualSpacing w:val="0"/>
              <w:rPr>
                <w:rFonts w:ascii="Arial" w:hAnsi="Arial" w:cs="Arial"/>
              </w:rPr>
            </w:pPr>
            <w:r w:rsidRPr="001A41D4">
              <w:rPr>
                <w:rFonts w:ascii="Arial" w:hAnsi="Arial" w:cs="Arial"/>
              </w:rPr>
              <w:t>Comparative dissolution profile data of one batch representative of pilot/production batch of the drug product of the approved and proposed dimensions as per US FDA SUPAC IR or MR guidelines (where applicable).</w:t>
            </w:r>
          </w:p>
          <w:p w14:paraId="6E7F53FD" w14:textId="4831C8AF" w:rsidR="00544AD1" w:rsidRPr="001A41D4" w:rsidRDefault="00A11C5F" w:rsidP="00094975">
            <w:pPr>
              <w:pStyle w:val="ListParagraph"/>
              <w:numPr>
                <w:ilvl w:val="0"/>
                <w:numId w:val="62"/>
              </w:numPr>
              <w:spacing w:before="120" w:after="120" w:line="240" w:lineRule="auto"/>
              <w:ind w:left="338" w:hanging="308"/>
              <w:contextualSpacing w:val="0"/>
              <w:rPr>
                <w:rFonts w:ascii="Arial" w:hAnsi="Arial" w:cs="Arial"/>
              </w:rPr>
            </w:pPr>
            <w:r w:rsidRPr="001A41D4">
              <w:rPr>
                <w:rFonts w:ascii="Arial" w:hAnsi="Arial" w:cs="Arial"/>
              </w:rPr>
              <w:t>J</w:t>
            </w:r>
            <w:r w:rsidR="00544AD1" w:rsidRPr="001A41D4">
              <w:rPr>
                <w:rFonts w:ascii="Arial" w:hAnsi="Arial" w:cs="Arial"/>
              </w:rPr>
              <w:t>ustification for not submitting a new bioequivalence study according to the ASEAN</w:t>
            </w:r>
            <w:r w:rsidR="00544AD1" w:rsidRPr="001A41D4">
              <w:rPr>
                <w:rFonts w:ascii="Arial" w:hAnsi="Arial" w:cs="Arial"/>
                <w:i/>
              </w:rPr>
              <w:t xml:space="preserve"> Guidelines for the Conduct of Bioavailability and Bioequivalence Studies</w:t>
            </w:r>
            <w:r w:rsidR="00544AD1" w:rsidRPr="001A41D4">
              <w:rPr>
                <w:rFonts w:ascii="Arial" w:hAnsi="Arial" w:cs="Arial"/>
              </w:rPr>
              <w:t xml:space="preserve"> (where applicable)</w:t>
            </w:r>
            <w:r w:rsidRPr="001A41D4">
              <w:rPr>
                <w:rFonts w:ascii="Arial" w:hAnsi="Arial" w:cs="Arial"/>
              </w:rPr>
              <w:t xml:space="preserve"> for dosage forms other than immediate release oral solid dosage forms, suppositories and pessaries.</w:t>
            </w:r>
          </w:p>
        </w:tc>
      </w:tr>
    </w:tbl>
    <w:p w14:paraId="3AA815FD"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579FAC44" w14:textId="77777777" w:rsidTr="00D72412">
        <w:trPr>
          <w:trHeight w:val="643"/>
        </w:trPr>
        <w:tc>
          <w:tcPr>
            <w:tcW w:w="9180" w:type="dxa"/>
            <w:gridSpan w:val="2"/>
            <w:tcBorders>
              <w:top w:val="thinThickThinSmallGap" w:sz="24" w:space="0" w:color="auto"/>
            </w:tcBorders>
          </w:tcPr>
          <w:p w14:paraId="5692C515" w14:textId="18037D89" w:rsidR="00712132" w:rsidRPr="001A41D4" w:rsidRDefault="00712132" w:rsidP="001A41D4">
            <w:pPr>
              <w:pStyle w:val="Heading2"/>
              <w:numPr>
                <w:ilvl w:val="0"/>
                <w:numId w:val="0"/>
              </w:numPr>
              <w:spacing w:line="240" w:lineRule="auto"/>
              <w:ind w:left="578" w:hanging="578"/>
              <w:rPr>
                <w:rFonts w:cs="Arial"/>
              </w:rPr>
            </w:pPr>
            <w:bookmarkStart w:id="205" w:name="_Toc360720116"/>
            <w:bookmarkStart w:id="206" w:name="_Toc376185510"/>
            <w:bookmarkStart w:id="207" w:name="_Toc534897290"/>
            <w:bookmarkStart w:id="208" w:name="_Toc98944095"/>
            <w:bookmarkStart w:id="209" w:name="MiV_PA27" w:colFirst="1" w:colLast="1"/>
            <w:r w:rsidRPr="001A41D4">
              <w:rPr>
                <w:rFonts w:cs="Arial"/>
                <w:u w:val="none"/>
              </w:rPr>
              <w:lastRenderedPageBreak/>
              <w:t>C</w:t>
            </w:r>
            <w:r w:rsidR="008841DB" w:rsidRPr="001A41D4">
              <w:rPr>
                <w:rFonts w:cs="Arial"/>
                <w:u w:val="none"/>
              </w:rPr>
              <w:t>24</w:t>
            </w:r>
            <w:r w:rsidRPr="001A41D4">
              <w:rPr>
                <w:rFonts w:cs="Arial"/>
                <w:u w:val="none"/>
              </w:rPr>
              <w:tab/>
              <w:t>Change in Test Procedure of Drug Product</w:t>
            </w:r>
            <w:bookmarkEnd w:id="205"/>
            <w:bookmarkEnd w:id="206"/>
            <w:bookmarkEnd w:id="207"/>
            <w:bookmarkEnd w:id="208"/>
          </w:p>
        </w:tc>
      </w:tr>
      <w:bookmarkEnd w:id="209"/>
      <w:tr w:rsidR="00712132" w:rsidRPr="001A41D4" w14:paraId="3FEFCA63" w14:textId="77777777" w:rsidTr="00D72412">
        <w:tc>
          <w:tcPr>
            <w:tcW w:w="675" w:type="dxa"/>
          </w:tcPr>
          <w:p w14:paraId="23A08D4A"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4452A97A" w14:textId="77777777" w:rsidR="006C6823" w:rsidRPr="001A41D4" w:rsidRDefault="006C6823" w:rsidP="00094975">
            <w:pPr>
              <w:pStyle w:val="ListParagraph"/>
              <w:numPr>
                <w:ilvl w:val="0"/>
                <w:numId w:val="45"/>
              </w:numPr>
              <w:spacing w:before="120" w:after="120" w:line="240" w:lineRule="auto"/>
              <w:ind w:left="317" w:hanging="284"/>
              <w:contextualSpacing w:val="0"/>
              <w:rPr>
                <w:rFonts w:ascii="Arial" w:hAnsi="Arial" w:cs="Arial"/>
              </w:rPr>
            </w:pPr>
            <w:r w:rsidRPr="001A41D4">
              <w:rPr>
                <w:rFonts w:ascii="Arial" w:hAnsi="Arial" w:cs="Arial"/>
              </w:rPr>
              <w:t>The variation should not be submitted as a result of unexpected events that may lead to product defects. Variation is only to be submitted after c</w:t>
            </w:r>
            <w:r w:rsidRPr="001A41D4">
              <w:rPr>
                <w:rFonts w:ascii="Arial" w:hAnsi="Arial" w:cs="Arial"/>
                <w:iCs/>
                <w:lang w:eastAsia="en-US"/>
              </w:rPr>
              <w:t>oncerns have been addressed and CAPAs concurred.</w:t>
            </w:r>
            <w:r w:rsidRPr="001A41D4">
              <w:rPr>
                <w:rFonts w:ascii="Arial" w:hAnsi="Arial" w:cs="Arial"/>
                <w:i/>
                <w:iCs/>
                <w:lang w:eastAsia="en-US"/>
              </w:rPr>
              <w:t xml:space="preserve">  </w:t>
            </w:r>
            <w:r w:rsidRPr="001A41D4">
              <w:rPr>
                <w:rFonts w:ascii="Arial" w:hAnsi="Arial" w:cs="Arial"/>
              </w:rPr>
              <w:t xml:space="preserve">Refer to the </w:t>
            </w:r>
            <w:r w:rsidRPr="001A41D4">
              <w:rPr>
                <w:rFonts w:ascii="Arial" w:hAnsi="Arial" w:cs="Arial"/>
                <w:i/>
              </w:rPr>
              <w:t>Product Defect Reporting and Recall Procedures</w:t>
            </w:r>
            <w:r w:rsidRPr="001A41D4">
              <w:rPr>
                <w:rFonts w:ascii="Arial" w:hAnsi="Arial" w:cs="Arial"/>
              </w:rPr>
              <w:t xml:space="preserve"> on the HSA website for product defect reporting.</w:t>
            </w:r>
          </w:p>
          <w:p w14:paraId="18E29E18" w14:textId="0D6705B5" w:rsidR="003C4B47" w:rsidRPr="001A41D4" w:rsidRDefault="003C4B47" w:rsidP="00094975">
            <w:pPr>
              <w:pStyle w:val="ListParagraph"/>
              <w:numPr>
                <w:ilvl w:val="0"/>
                <w:numId w:val="45"/>
              </w:numPr>
              <w:spacing w:before="120" w:after="120" w:line="240" w:lineRule="auto"/>
              <w:ind w:left="317" w:hanging="284"/>
              <w:contextualSpacing w:val="0"/>
              <w:rPr>
                <w:rFonts w:ascii="Arial" w:hAnsi="Arial" w:cs="Arial"/>
              </w:rPr>
            </w:pPr>
            <w:r w:rsidRPr="001A41D4">
              <w:rPr>
                <w:rFonts w:ascii="Arial" w:hAnsi="Arial" w:cs="Arial"/>
              </w:rPr>
              <w:t>Replacement or addition of a test procedure for the testing of drug product</w:t>
            </w:r>
            <w:r w:rsidR="00544AD1" w:rsidRPr="001A41D4">
              <w:rPr>
                <w:rFonts w:ascii="Arial" w:hAnsi="Arial" w:cs="Arial"/>
              </w:rPr>
              <w:t>.</w:t>
            </w:r>
          </w:p>
          <w:p w14:paraId="61590887" w14:textId="17B42242" w:rsidR="00712132" w:rsidRPr="001A41D4" w:rsidRDefault="00CF653A" w:rsidP="00094975">
            <w:pPr>
              <w:pStyle w:val="ListParagraph"/>
              <w:numPr>
                <w:ilvl w:val="0"/>
                <w:numId w:val="45"/>
              </w:numPr>
              <w:spacing w:before="120" w:after="120" w:line="240" w:lineRule="auto"/>
              <w:ind w:left="317" w:hanging="284"/>
              <w:contextualSpacing w:val="0"/>
              <w:rPr>
                <w:rFonts w:ascii="Arial" w:hAnsi="Arial" w:cs="Arial"/>
              </w:rPr>
            </w:pPr>
            <w:r w:rsidRPr="001A41D4">
              <w:rPr>
                <w:rFonts w:ascii="Arial" w:hAnsi="Arial" w:cs="Arial"/>
              </w:rPr>
              <w:t>The specifications of d</w:t>
            </w:r>
            <w:r w:rsidR="00712132" w:rsidRPr="001A41D4">
              <w:rPr>
                <w:rFonts w:ascii="Arial" w:hAnsi="Arial" w:cs="Arial"/>
              </w:rPr>
              <w:t xml:space="preserve">rug product </w:t>
            </w:r>
            <w:r w:rsidRPr="001A41D4">
              <w:rPr>
                <w:rFonts w:ascii="Arial" w:hAnsi="Arial" w:cs="Arial"/>
              </w:rPr>
              <w:t>remain unchanged</w:t>
            </w:r>
            <w:r w:rsidR="0030505E" w:rsidRPr="001A41D4">
              <w:rPr>
                <w:rFonts w:ascii="Arial" w:hAnsi="Arial" w:cs="Arial"/>
              </w:rPr>
              <w:t>;</w:t>
            </w:r>
            <w:r w:rsidR="002C1C3B" w:rsidRPr="001A41D4">
              <w:rPr>
                <w:rFonts w:ascii="Arial" w:hAnsi="Arial" w:cs="Arial"/>
              </w:rPr>
              <w:t xml:space="preserve"> i</w:t>
            </w:r>
            <w:r w:rsidR="0030505E" w:rsidRPr="001A41D4">
              <w:rPr>
                <w:rFonts w:ascii="Arial" w:hAnsi="Arial" w:cs="Arial"/>
              </w:rPr>
              <w:t>f the specification is changed, MIV-1 B9</w:t>
            </w:r>
            <w:r w:rsidR="006857B8" w:rsidRPr="001A41D4">
              <w:rPr>
                <w:rFonts w:ascii="Arial" w:hAnsi="Arial" w:cs="Arial"/>
              </w:rPr>
              <w:t>,</w:t>
            </w:r>
            <w:r w:rsidR="00E730BB">
              <w:rPr>
                <w:rFonts w:ascii="Arial" w:hAnsi="Arial" w:cs="Arial"/>
              </w:rPr>
              <w:t xml:space="preserve"> </w:t>
            </w:r>
            <w:r w:rsidR="0030505E" w:rsidRPr="001A41D4">
              <w:rPr>
                <w:rFonts w:ascii="Arial" w:hAnsi="Arial" w:cs="Arial"/>
              </w:rPr>
              <w:t xml:space="preserve">MIV-2 </w:t>
            </w:r>
            <w:r w:rsidR="006857B8" w:rsidRPr="001A41D4">
              <w:rPr>
                <w:rFonts w:ascii="Arial" w:hAnsi="Arial" w:cs="Arial"/>
              </w:rPr>
              <w:t xml:space="preserve">C21 or D22 </w:t>
            </w:r>
            <w:r w:rsidR="0030505E" w:rsidRPr="001A41D4">
              <w:rPr>
                <w:rFonts w:ascii="Arial" w:hAnsi="Arial" w:cs="Arial"/>
              </w:rPr>
              <w:t xml:space="preserve">is also applicable. </w:t>
            </w:r>
          </w:p>
          <w:p w14:paraId="02D1A691" w14:textId="7034AA4A" w:rsidR="00712132" w:rsidRPr="007310B0" w:rsidRDefault="00712132" w:rsidP="00094975">
            <w:pPr>
              <w:pStyle w:val="ListParagraph"/>
              <w:numPr>
                <w:ilvl w:val="0"/>
                <w:numId w:val="45"/>
              </w:numPr>
              <w:spacing w:before="120" w:after="120" w:line="240" w:lineRule="auto"/>
              <w:ind w:left="317" w:hanging="284"/>
              <w:contextualSpacing w:val="0"/>
              <w:rPr>
                <w:rFonts w:cs="Arial"/>
              </w:rPr>
            </w:pPr>
            <w:r w:rsidRPr="001A41D4">
              <w:rPr>
                <w:rFonts w:ascii="Arial" w:hAnsi="Arial" w:cs="Arial"/>
              </w:rPr>
              <w:t>Results of method verification/validation show the new test procedure to be at least equivalent to the former procedure.</w:t>
            </w:r>
          </w:p>
        </w:tc>
      </w:tr>
      <w:tr w:rsidR="00D72412" w:rsidRPr="001A41D4" w14:paraId="3A21E485" w14:textId="77777777" w:rsidTr="00D72412">
        <w:trPr>
          <w:trHeight w:val="225"/>
        </w:trPr>
        <w:tc>
          <w:tcPr>
            <w:tcW w:w="675" w:type="dxa"/>
          </w:tcPr>
          <w:p w14:paraId="6D341D45" w14:textId="77777777" w:rsidR="00D72412" w:rsidRPr="001A41D4" w:rsidRDefault="00D72412" w:rsidP="001A41D4">
            <w:pPr>
              <w:spacing w:before="120" w:after="120" w:line="240" w:lineRule="auto"/>
              <w:rPr>
                <w:rFonts w:cs="Arial"/>
              </w:rPr>
            </w:pPr>
            <w:r w:rsidRPr="001A41D4">
              <w:rPr>
                <w:rFonts w:cs="Arial"/>
              </w:rPr>
              <w:t>D</w:t>
            </w:r>
          </w:p>
        </w:tc>
        <w:tc>
          <w:tcPr>
            <w:tcW w:w="8505" w:type="dxa"/>
          </w:tcPr>
          <w:p w14:paraId="0353C0BA" w14:textId="77777777" w:rsidR="00D72412" w:rsidRPr="001A41D4" w:rsidRDefault="00D72412" w:rsidP="00094975">
            <w:pPr>
              <w:pStyle w:val="ListParagraph"/>
              <w:numPr>
                <w:ilvl w:val="0"/>
                <w:numId w:val="46"/>
              </w:numPr>
              <w:spacing w:before="120" w:after="120" w:line="240" w:lineRule="auto"/>
              <w:ind w:left="352"/>
              <w:contextualSpacing w:val="0"/>
              <w:rPr>
                <w:rFonts w:ascii="Arial" w:hAnsi="Arial" w:cs="Arial"/>
              </w:rPr>
            </w:pPr>
            <w:r w:rsidRPr="001A41D4">
              <w:rPr>
                <w:rFonts w:ascii="Arial" w:hAnsi="Arial" w:cs="Arial"/>
              </w:rPr>
              <w:t>Justification for the proposed change.</w:t>
            </w:r>
          </w:p>
          <w:p w14:paraId="3F155F56" w14:textId="45AF2980" w:rsidR="00D72412" w:rsidRPr="001A41D4" w:rsidRDefault="00D72412" w:rsidP="00094975">
            <w:pPr>
              <w:pStyle w:val="ListParagraph"/>
              <w:numPr>
                <w:ilvl w:val="0"/>
                <w:numId w:val="46"/>
              </w:numPr>
              <w:spacing w:before="120" w:after="120" w:line="240" w:lineRule="auto"/>
              <w:ind w:left="352"/>
              <w:contextualSpacing w:val="0"/>
              <w:rPr>
                <w:rFonts w:ascii="Arial" w:hAnsi="Arial" w:cs="Arial"/>
              </w:rPr>
            </w:pPr>
            <w:r w:rsidRPr="001A41D4">
              <w:rPr>
                <w:rFonts w:ascii="Arial" w:hAnsi="Arial" w:cs="Arial"/>
              </w:rPr>
              <w:t>Comparative tabulated format of the approved and proposed specifications of the drug product.</w:t>
            </w:r>
          </w:p>
          <w:p w14:paraId="31F72FD3" w14:textId="77777777" w:rsidR="00D72412" w:rsidRPr="001A41D4" w:rsidRDefault="00D72412" w:rsidP="00094975">
            <w:pPr>
              <w:pStyle w:val="ListParagraph"/>
              <w:numPr>
                <w:ilvl w:val="0"/>
                <w:numId w:val="46"/>
              </w:numPr>
              <w:spacing w:before="120" w:after="120" w:line="240" w:lineRule="auto"/>
              <w:ind w:left="352"/>
              <w:contextualSpacing w:val="0"/>
              <w:rPr>
                <w:rFonts w:ascii="Arial" w:hAnsi="Arial" w:cs="Arial"/>
              </w:rPr>
            </w:pPr>
            <w:r w:rsidRPr="001A41D4">
              <w:rPr>
                <w:rFonts w:ascii="Arial" w:hAnsi="Arial" w:cs="Arial"/>
              </w:rPr>
              <w:t>Description of the analytical methodology.</w:t>
            </w:r>
          </w:p>
          <w:p w14:paraId="72F28A5D" w14:textId="42690D24" w:rsidR="00D72412" w:rsidRPr="001A41D4" w:rsidRDefault="00D72412" w:rsidP="00094975">
            <w:pPr>
              <w:pStyle w:val="ListParagraph"/>
              <w:numPr>
                <w:ilvl w:val="0"/>
                <w:numId w:val="46"/>
              </w:numPr>
              <w:spacing w:before="120" w:after="120" w:line="240" w:lineRule="auto"/>
              <w:ind w:left="352"/>
              <w:contextualSpacing w:val="0"/>
              <w:rPr>
                <w:rFonts w:ascii="Arial" w:hAnsi="Arial" w:cs="Arial"/>
              </w:rPr>
            </w:pPr>
            <w:r w:rsidRPr="001A41D4">
              <w:rPr>
                <w:rFonts w:ascii="Arial" w:hAnsi="Arial" w:cs="Arial"/>
              </w:rPr>
              <w:t>Appropriate verification/validation data and comparative analytical results between the currently approved and proposed test</w:t>
            </w:r>
            <w:r w:rsidR="0030505E" w:rsidRPr="001A41D4">
              <w:rPr>
                <w:rFonts w:ascii="Arial" w:hAnsi="Arial" w:cs="Arial"/>
              </w:rPr>
              <w:t xml:space="preserve"> (where applicable)</w:t>
            </w:r>
            <w:r w:rsidRPr="001A41D4">
              <w:rPr>
                <w:rFonts w:ascii="Arial" w:hAnsi="Arial" w:cs="Arial"/>
              </w:rPr>
              <w:t>.</w:t>
            </w:r>
          </w:p>
          <w:p w14:paraId="5DB31462" w14:textId="0975FB80" w:rsidR="00D72412" w:rsidRPr="001A41D4" w:rsidRDefault="007C5363" w:rsidP="00094975">
            <w:pPr>
              <w:pStyle w:val="ListParagraph"/>
              <w:numPr>
                <w:ilvl w:val="0"/>
                <w:numId w:val="46"/>
              </w:numPr>
              <w:spacing w:before="120" w:after="120" w:line="240" w:lineRule="auto"/>
              <w:ind w:left="352"/>
              <w:contextualSpacing w:val="0"/>
              <w:rPr>
                <w:rFonts w:ascii="Arial" w:hAnsi="Arial" w:cs="Arial"/>
              </w:rPr>
            </w:pPr>
            <w:r w:rsidRPr="001A41D4">
              <w:rPr>
                <w:rFonts w:ascii="Arial" w:hAnsi="Arial" w:cs="Arial"/>
              </w:rPr>
              <w:t>Certificate of analysis or batch analysis data of the drug product on at least two batches (preferably production scale) for all tests in the proposed specification.</w:t>
            </w:r>
          </w:p>
        </w:tc>
      </w:tr>
    </w:tbl>
    <w:p w14:paraId="414891E4" w14:textId="77777777" w:rsidR="00712132" w:rsidRPr="001A41D4"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1BBE5D09" w14:textId="77777777" w:rsidTr="00D72412">
        <w:trPr>
          <w:trHeight w:val="738"/>
        </w:trPr>
        <w:tc>
          <w:tcPr>
            <w:tcW w:w="9180" w:type="dxa"/>
            <w:gridSpan w:val="2"/>
            <w:tcBorders>
              <w:top w:val="thinThickThinSmallGap" w:sz="24" w:space="0" w:color="auto"/>
            </w:tcBorders>
          </w:tcPr>
          <w:p w14:paraId="794A0542" w14:textId="2F75C1A2" w:rsidR="00712132" w:rsidRPr="001A41D4" w:rsidRDefault="00712132" w:rsidP="001A41D4">
            <w:pPr>
              <w:pStyle w:val="Heading2"/>
              <w:numPr>
                <w:ilvl w:val="0"/>
                <w:numId w:val="0"/>
              </w:numPr>
              <w:spacing w:line="240" w:lineRule="auto"/>
              <w:ind w:left="576" w:hanging="576"/>
              <w:rPr>
                <w:rFonts w:cs="Arial"/>
              </w:rPr>
            </w:pPr>
            <w:bookmarkStart w:id="210" w:name="_Toc360720117"/>
            <w:bookmarkStart w:id="211" w:name="_Toc376185511"/>
            <w:bookmarkStart w:id="212" w:name="_Toc534897291"/>
            <w:bookmarkStart w:id="213" w:name="_Toc98944096"/>
            <w:bookmarkStart w:id="214" w:name="MiV_PA28" w:colFirst="1" w:colLast="1"/>
            <w:r w:rsidRPr="001A41D4">
              <w:rPr>
                <w:rFonts w:cs="Arial"/>
                <w:u w:val="none"/>
              </w:rPr>
              <w:t>C</w:t>
            </w:r>
            <w:r w:rsidR="008841DB" w:rsidRPr="001A41D4">
              <w:rPr>
                <w:rFonts w:cs="Arial"/>
                <w:u w:val="none"/>
              </w:rPr>
              <w:t>25</w:t>
            </w:r>
            <w:r w:rsidRPr="001A41D4">
              <w:rPr>
                <w:rFonts w:cs="Arial"/>
                <w:u w:val="none"/>
              </w:rPr>
              <w:tab/>
              <w:t xml:space="preserve">Change in Primary Packaging Material for Non-sterile </w:t>
            </w:r>
            <w:r w:rsidR="00995DBF" w:rsidRPr="001A41D4">
              <w:rPr>
                <w:rFonts w:cs="Arial"/>
                <w:u w:val="none"/>
              </w:rPr>
              <w:t xml:space="preserve">Drug </w:t>
            </w:r>
            <w:r w:rsidRPr="001A41D4">
              <w:rPr>
                <w:rFonts w:cs="Arial"/>
                <w:u w:val="none"/>
              </w:rPr>
              <w:t xml:space="preserve">Substance or </w:t>
            </w:r>
            <w:r w:rsidR="00995DBF" w:rsidRPr="001A41D4">
              <w:rPr>
                <w:rFonts w:cs="Arial"/>
                <w:u w:val="none"/>
              </w:rPr>
              <w:t xml:space="preserve">Drug </w:t>
            </w:r>
            <w:r w:rsidRPr="001A41D4">
              <w:rPr>
                <w:rFonts w:cs="Arial"/>
                <w:u w:val="none"/>
              </w:rPr>
              <w:t>Product</w:t>
            </w:r>
            <w:bookmarkEnd w:id="210"/>
            <w:bookmarkEnd w:id="211"/>
            <w:bookmarkEnd w:id="212"/>
            <w:bookmarkEnd w:id="213"/>
          </w:p>
          <w:p w14:paraId="27B89C9B" w14:textId="076EB383" w:rsidR="00712132" w:rsidRPr="001A41D4" w:rsidRDefault="00862BED" w:rsidP="00094975">
            <w:pPr>
              <w:numPr>
                <w:ilvl w:val="0"/>
                <w:numId w:val="59"/>
              </w:numPr>
              <w:spacing w:before="120" w:after="120" w:line="240" w:lineRule="auto"/>
              <w:ind w:left="851" w:hanging="284"/>
              <w:rPr>
                <w:rFonts w:cs="Arial"/>
              </w:rPr>
            </w:pPr>
            <w:r w:rsidRPr="001A41D4">
              <w:rPr>
                <w:rFonts w:cs="Arial"/>
              </w:rPr>
              <w:t>Change in q</w:t>
            </w:r>
            <w:r w:rsidR="00712132" w:rsidRPr="001A41D4">
              <w:rPr>
                <w:rFonts w:cs="Arial"/>
              </w:rPr>
              <w:t>ualitative and quantitative composition</w:t>
            </w:r>
            <w:r w:rsidR="00F66C55" w:rsidRPr="001A41D4">
              <w:rPr>
                <w:rFonts w:cs="Arial"/>
              </w:rPr>
              <w:t>.</w:t>
            </w:r>
          </w:p>
          <w:p w14:paraId="705CA1E0" w14:textId="13065A90" w:rsidR="00712132" w:rsidRPr="001A41D4" w:rsidRDefault="00862BED" w:rsidP="00094975">
            <w:pPr>
              <w:numPr>
                <w:ilvl w:val="0"/>
                <w:numId w:val="59"/>
              </w:numPr>
              <w:spacing w:before="120" w:after="120" w:line="240" w:lineRule="auto"/>
              <w:ind w:left="851" w:hanging="284"/>
              <w:rPr>
                <w:rFonts w:cs="Arial"/>
              </w:rPr>
            </w:pPr>
            <w:r w:rsidRPr="001A41D4">
              <w:rPr>
                <w:rFonts w:cs="Arial"/>
              </w:rPr>
              <w:t xml:space="preserve">Change in </w:t>
            </w:r>
            <w:r w:rsidR="000A1242" w:rsidRPr="001A41D4">
              <w:rPr>
                <w:rFonts w:cs="Arial"/>
              </w:rPr>
              <w:t>same packaging</w:t>
            </w:r>
            <w:r w:rsidR="00365270" w:rsidRPr="001A41D4">
              <w:rPr>
                <w:rFonts w:cs="Arial"/>
              </w:rPr>
              <w:t xml:space="preserve"> </w:t>
            </w:r>
            <w:r w:rsidR="000A1242" w:rsidRPr="001A41D4">
              <w:rPr>
                <w:rFonts w:cs="Arial"/>
              </w:rPr>
              <w:t>/</w:t>
            </w:r>
            <w:r w:rsidR="00365270" w:rsidRPr="001A41D4">
              <w:rPr>
                <w:rFonts w:cs="Arial"/>
              </w:rPr>
              <w:t xml:space="preserve"> </w:t>
            </w:r>
            <w:r w:rsidRPr="001A41D4">
              <w:rPr>
                <w:rFonts w:cs="Arial"/>
              </w:rPr>
              <w:t>t</w:t>
            </w:r>
            <w:r w:rsidR="00712132" w:rsidRPr="001A41D4">
              <w:rPr>
                <w:rFonts w:cs="Arial"/>
              </w:rPr>
              <w:t>ype of container</w:t>
            </w:r>
            <w:r w:rsidR="005F01EB" w:rsidRPr="001A41D4">
              <w:rPr>
                <w:rFonts w:cs="Arial"/>
              </w:rPr>
              <w:t xml:space="preserve">, </w:t>
            </w:r>
            <w:r w:rsidR="000A1242" w:rsidRPr="001A41D4">
              <w:rPr>
                <w:rFonts w:cs="Arial"/>
              </w:rPr>
              <w:t>i.e.,</w:t>
            </w:r>
            <w:r w:rsidR="005F01EB" w:rsidRPr="001A41D4">
              <w:rPr>
                <w:rFonts w:cs="Arial"/>
              </w:rPr>
              <w:t xml:space="preserve"> from blister to blister</w:t>
            </w:r>
            <w:r w:rsidR="00F66C55" w:rsidRPr="001A41D4">
              <w:rPr>
                <w:rFonts w:cs="Arial"/>
              </w:rPr>
              <w:t>.</w:t>
            </w:r>
          </w:p>
          <w:p w14:paraId="2CBAF7BA" w14:textId="4246CD5A" w:rsidR="00712132" w:rsidRPr="001A41D4" w:rsidRDefault="00712132" w:rsidP="00094975">
            <w:pPr>
              <w:numPr>
                <w:ilvl w:val="0"/>
                <w:numId w:val="59"/>
              </w:numPr>
              <w:spacing w:before="120" w:after="120" w:line="240" w:lineRule="auto"/>
              <w:ind w:left="851" w:hanging="284"/>
              <w:rPr>
                <w:rFonts w:cs="Arial"/>
              </w:rPr>
            </w:pPr>
            <w:r w:rsidRPr="001A41D4">
              <w:rPr>
                <w:rFonts w:cs="Arial"/>
              </w:rPr>
              <w:t xml:space="preserve">Inclusion of </w:t>
            </w:r>
            <w:r w:rsidR="00862BED" w:rsidRPr="001A41D4">
              <w:rPr>
                <w:rFonts w:cs="Arial"/>
              </w:rPr>
              <w:t xml:space="preserve">new </w:t>
            </w:r>
            <w:r w:rsidRPr="001A41D4">
              <w:rPr>
                <w:rFonts w:cs="Arial"/>
              </w:rPr>
              <w:t>primary packaging material</w:t>
            </w:r>
            <w:r w:rsidR="00F66C55" w:rsidRPr="001A41D4">
              <w:rPr>
                <w:rFonts w:cs="Arial"/>
              </w:rPr>
              <w:t>.</w:t>
            </w:r>
          </w:p>
        </w:tc>
      </w:tr>
      <w:bookmarkEnd w:id="214"/>
      <w:tr w:rsidR="00712132" w:rsidRPr="001A41D4" w14:paraId="7785183F" w14:textId="77777777" w:rsidTr="00D72412">
        <w:tc>
          <w:tcPr>
            <w:tcW w:w="675" w:type="dxa"/>
            <w:tcBorders>
              <w:bottom w:val="single" w:sz="4" w:space="0" w:color="auto"/>
            </w:tcBorders>
          </w:tcPr>
          <w:p w14:paraId="7103DA2A" w14:textId="77777777" w:rsidR="00712132" w:rsidRPr="001A41D4" w:rsidRDefault="00712132" w:rsidP="001A41D4">
            <w:pPr>
              <w:spacing w:before="120" w:after="120" w:line="240" w:lineRule="auto"/>
              <w:rPr>
                <w:rFonts w:cs="Arial"/>
              </w:rPr>
            </w:pPr>
            <w:r w:rsidRPr="001A41D4">
              <w:rPr>
                <w:rFonts w:cs="Arial"/>
              </w:rPr>
              <w:t>C</w:t>
            </w:r>
          </w:p>
        </w:tc>
        <w:tc>
          <w:tcPr>
            <w:tcW w:w="8505" w:type="dxa"/>
            <w:tcBorders>
              <w:bottom w:val="single" w:sz="4" w:space="0" w:color="auto"/>
            </w:tcBorders>
          </w:tcPr>
          <w:p w14:paraId="309129ED" w14:textId="466CE6D8" w:rsidR="005F01EB" w:rsidRPr="001A41D4" w:rsidRDefault="005F01EB" w:rsidP="00094975">
            <w:pPr>
              <w:numPr>
                <w:ilvl w:val="0"/>
                <w:numId w:val="47"/>
              </w:numPr>
              <w:spacing w:before="120" w:after="120" w:line="240" w:lineRule="auto"/>
              <w:ind w:left="344"/>
              <w:rPr>
                <w:rFonts w:cs="Arial"/>
              </w:rPr>
            </w:pPr>
            <w:r w:rsidRPr="001A41D4">
              <w:rPr>
                <w:rFonts w:cs="Arial"/>
              </w:rPr>
              <w:t>The variation should not be submitted as a result of unexpected events that may lead to product defects. Variation is only to be submitted after c</w:t>
            </w:r>
            <w:r w:rsidRPr="001A41D4">
              <w:rPr>
                <w:rFonts w:cs="Arial"/>
                <w:iCs/>
                <w:lang w:eastAsia="en-US"/>
              </w:rPr>
              <w:t>oncerns have been addressed and CAPAs concurred.</w:t>
            </w:r>
            <w:r w:rsidRPr="001A41D4">
              <w:rPr>
                <w:rFonts w:cs="Arial"/>
                <w:i/>
                <w:iCs/>
                <w:lang w:eastAsia="en-US"/>
              </w:rPr>
              <w:t xml:space="preserve">  </w:t>
            </w:r>
            <w:r w:rsidRPr="001A41D4">
              <w:rPr>
                <w:rFonts w:cs="Arial"/>
              </w:rPr>
              <w:t xml:space="preserve">Refer to the </w:t>
            </w:r>
            <w:r w:rsidRPr="001A41D4">
              <w:rPr>
                <w:rFonts w:cs="Arial"/>
                <w:i/>
              </w:rPr>
              <w:t>Product Defect Reporting and Recall Procedures</w:t>
            </w:r>
            <w:r w:rsidRPr="001A41D4">
              <w:rPr>
                <w:rFonts w:cs="Arial"/>
              </w:rPr>
              <w:t xml:space="preserve"> on the HSA website for product defect reporting.</w:t>
            </w:r>
          </w:p>
          <w:p w14:paraId="4842EFA5" w14:textId="302257DB" w:rsidR="00C66E2F" w:rsidRPr="001A41D4" w:rsidRDefault="00C66E2F" w:rsidP="00094975">
            <w:pPr>
              <w:pStyle w:val="ListParagraph"/>
              <w:numPr>
                <w:ilvl w:val="0"/>
                <w:numId w:val="47"/>
              </w:numPr>
              <w:spacing w:before="120" w:after="120" w:line="240" w:lineRule="auto"/>
              <w:ind w:left="344"/>
              <w:contextualSpacing w:val="0"/>
              <w:rPr>
                <w:rFonts w:ascii="Arial" w:hAnsi="Arial" w:cs="Arial"/>
              </w:rPr>
            </w:pPr>
            <w:r w:rsidRPr="001A41D4">
              <w:rPr>
                <w:rFonts w:ascii="Arial" w:hAnsi="Arial" w:cs="Arial"/>
              </w:rPr>
              <w:t>No submission is required if there is a change of the supplier for the same type of primary packaging material with the same specification.</w:t>
            </w:r>
          </w:p>
          <w:p w14:paraId="3BD56A6E" w14:textId="116AC19B" w:rsidR="00712132" w:rsidRPr="001A41D4" w:rsidRDefault="00712132" w:rsidP="00094975">
            <w:pPr>
              <w:pStyle w:val="ListParagraph"/>
              <w:numPr>
                <w:ilvl w:val="0"/>
                <w:numId w:val="47"/>
              </w:numPr>
              <w:spacing w:before="120" w:after="120" w:line="240" w:lineRule="auto"/>
              <w:ind w:left="344"/>
              <w:contextualSpacing w:val="0"/>
              <w:rPr>
                <w:rFonts w:ascii="Arial" w:hAnsi="Arial" w:cs="Arial"/>
              </w:rPr>
            </w:pPr>
            <w:r w:rsidRPr="001A41D4">
              <w:rPr>
                <w:rFonts w:ascii="Arial" w:hAnsi="Arial" w:cs="Arial"/>
              </w:rPr>
              <w:t>The proposed packaging material must be at least equivalent to the approved material in respect of its relevant properties.</w:t>
            </w:r>
            <w:r w:rsidR="00D8546C" w:rsidRPr="001A41D4">
              <w:rPr>
                <w:rFonts w:ascii="Arial" w:hAnsi="Arial" w:cs="Arial"/>
              </w:rPr>
              <w:t xml:space="preserve"> If a less protective primary packaging material is proposed, refer to MIV-1 B15.</w:t>
            </w:r>
          </w:p>
          <w:p w14:paraId="649FC395" w14:textId="77777777" w:rsidR="00F676E7" w:rsidRPr="001A41D4" w:rsidRDefault="00712132" w:rsidP="00094975">
            <w:pPr>
              <w:pStyle w:val="ListParagraph"/>
              <w:numPr>
                <w:ilvl w:val="0"/>
                <w:numId w:val="47"/>
              </w:numPr>
              <w:spacing w:before="120" w:after="120" w:line="240" w:lineRule="auto"/>
              <w:ind w:left="344"/>
              <w:contextualSpacing w:val="0"/>
              <w:rPr>
                <w:rFonts w:ascii="Arial" w:hAnsi="Arial" w:cs="Arial"/>
              </w:rPr>
            </w:pPr>
            <w:r w:rsidRPr="001A41D4">
              <w:rPr>
                <w:rFonts w:ascii="Arial" w:hAnsi="Arial" w:cs="Arial"/>
              </w:rPr>
              <w:t xml:space="preserve">For a change in the primary packaging material for a sterile drug substance or </w:t>
            </w:r>
            <w:r w:rsidR="00544AD1" w:rsidRPr="001A41D4">
              <w:rPr>
                <w:rFonts w:ascii="Arial" w:hAnsi="Arial" w:cs="Arial"/>
              </w:rPr>
              <w:t xml:space="preserve">drug </w:t>
            </w:r>
            <w:r w:rsidRPr="001A41D4">
              <w:rPr>
                <w:rFonts w:ascii="Arial" w:hAnsi="Arial" w:cs="Arial"/>
              </w:rPr>
              <w:t>pr</w:t>
            </w:r>
            <w:r w:rsidR="00995DBF" w:rsidRPr="001A41D4">
              <w:rPr>
                <w:rFonts w:ascii="Arial" w:hAnsi="Arial" w:cs="Arial"/>
              </w:rPr>
              <w:t>oduct, refer to MIV-1 B15</w:t>
            </w:r>
            <w:r w:rsidRPr="001A41D4">
              <w:rPr>
                <w:rFonts w:ascii="Arial" w:hAnsi="Arial" w:cs="Arial"/>
              </w:rPr>
              <w:t>.</w:t>
            </w:r>
          </w:p>
          <w:p w14:paraId="59278450" w14:textId="77777777" w:rsidR="006857B8" w:rsidRPr="001A41D4" w:rsidRDefault="00B47A15" w:rsidP="00094975">
            <w:pPr>
              <w:pStyle w:val="ListParagraph"/>
              <w:numPr>
                <w:ilvl w:val="0"/>
                <w:numId w:val="47"/>
              </w:numPr>
              <w:spacing w:before="120" w:after="120" w:line="240" w:lineRule="auto"/>
              <w:ind w:left="344"/>
              <w:contextualSpacing w:val="0"/>
              <w:rPr>
                <w:rFonts w:ascii="Arial" w:hAnsi="Arial" w:cs="Arial"/>
              </w:rPr>
            </w:pPr>
            <w:r w:rsidRPr="001A41D4">
              <w:rPr>
                <w:rFonts w:ascii="Arial" w:hAnsi="Arial" w:cs="Arial"/>
              </w:rPr>
              <w:t>For a change of specification parameters or limits, or test procedure of primary packaging material, refer to MIV-2 D28.</w:t>
            </w:r>
            <w:r w:rsidR="006857B8" w:rsidRPr="001A41D4">
              <w:rPr>
                <w:rFonts w:ascii="Arial" w:hAnsi="Arial" w:cs="Arial"/>
              </w:rPr>
              <w:t xml:space="preserve"> </w:t>
            </w:r>
          </w:p>
          <w:p w14:paraId="4890D696" w14:textId="43888077" w:rsidR="00B47A15" w:rsidRPr="001A41D4" w:rsidRDefault="006857B8" w:rsidP="00094975">
            <w:pPr>
              <w:pStyle w:val="ListParagraph"/>
              <w:numPr>
                <w:ilvl w:val="0"/>
                <w:numId w:val="47"/>
              </w:numPr>
              <w:spacing w:before="120" w:after="120" w:line="240" w:lineRule="auto"/>
              <w:ind w:left="344"/>
              <w:contextualSpacing w:val="0"/>
              <w:rPr>
                <w:rFonts w:ascii="Arial" w:hAnsi="Arial" w:cs="Arial"/>
              </w:rPr>
            </w:pPr>
            <w:r w:rsidRPr="001A41D4">
              <w:rPr>
                <w:rFonts w:ascii="Arial" w:hAnsi="Arial" w:cs="Arial"/>
              </w:rPr>
              <w:t>Release and shelf-life specifications of the drug substance or drug product remain unchanged.</w:t>
            </w:r>
          </w:p>
        </w:tc>
      </w:tr>
      <w:tr w:rsidR="00D72412" w:rsidRPr="001A41D4" w14:paraId="723F8935" w14:textId="77777777" w:rsidTr="00D72412">
        <w:trPr>
          <w:trHeight w:val="555"/>
        </w:trPr>
        <w:tc>
          <w:tcPr>
            <w:tcW w:w="675" w:type="dxa"/>
          </w:tcPr>
          <w:p w14:paraId="48002E55" w14:textId="77777777" w:rsidR="00D72412" w:rsidRPr="001A41D4" w:rsidRDefault="00D72412" w:rsidP="001A41D4">
            <w:pPr>
              <w:spacing w:before="120" w:after="120" w:line="240" w:lineRule="auto"/>
              <w:rPr>
                <w:rFonts w:cs="Arial"/>
              </w:rPr>
            </w:pPr>
            <w:r w:rsidRPr="001A41D4">
              <w:rPr>
                <w:rFonts w:cs="Arial"/>
              </w:rPr>
              <w:lastRenderedPageBreak/>
              <w:t>D</w:t>
            </w:r>
          </w:p>
        </w:tc>
        <w:tc>
          <w:tcPr>
            <w:tcW w:w="8505" w:type="dxa"/>
          </w:tcPr>
          <w:p w14:paraId="49FE600D" w14:textId="2E9518F7" w:rsidR="00D72412" w:rsidRPr="001A41D4" w:rsidRDefault="00D72412"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 xml:space="preserve">Revised drafts of the package insert </w:t>
            </w:r>
            <w:r w:rsidR="00C66E2F" w:rsidRPr="001A41D4">
              <w:rPr>
                <w:rFonts w:ascii="Arial" w:hAnsi="Arial" w:cs="Arial"/>
              </w:rPr>
              <w:t xml:space="preserve">and labelling </w:t>
            </w:r>
            <w:r w:rsidRPr="001A41D4">
              <w:rPr>
                <w:rFonts w:ascii="Arial" w:hAnsi="Arial" w:cs="Arial"/>
              </w:rPr>
              <w:t>incorporating the proposed variation (where applicable).</w:t>
            </w:r>
          </w:p>
          <w:p w14:paraId="3EB79F26" w14:textId="18DB8A7C" w:rsidR="00D72412" w:rsidRPr="001A41D4" w:rsidRDefault="00D72412"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Justification for t</w:t>
            </w:r>
            <w:r w:rsidR="005B6327" w:rsidRPr="001A41D4">
              <w:rPr>
                <w:rFonts w:ascii="Arial" w:hAnsi="Arial" w:cs="Arial"/>
              </w:rPr>
              <w:t>he change in packaging material.</w:t>
            </w:r>
          </w:p>
          <w:p w14:paraId="5B7F4ED8" w14:textId="4B5926ED" w:rsidR="00862BED" w:rsidRPr="001A41D4" w:rsidRDefault="00862BED"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Comparative tabulated format of the approved and proposed specifications of the primary packaging material (where applicable).</w:t>
            </w:r>
          </w:p>
          <w:p w14:paraId="425C890F" w14:textId="0969DF65" w:rsidR="005B6327" w:rsidRPr="001A41D4" w:rsidRDefault="005B6327"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Revised CTD Sections P3 and/or P7 (where applicable).</w:t>
            </w:r>
            <w:r w:rsidR="00132885" w:rsidRPr="001A41D4">
              <w:rPr>
                <w:rFonts w:ascii="Arial" w:hAnsi="Arial" w:cs="Arial"/>
              </w:rPr>
              <w:t xml:space="preserve"> </w:t>
            </w:r>
          </w:p>
          <w:p w14:paraId="0A1A47E0" w14:textId="77777777" w:rsidR="005B6327" w:rsidRPr="001A41D4" w:rsidRDefault="005B6327"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Declaration of compliance to the appropriate international standards or pharmacopoeia.</w:t>
            </w:r>
          </w:p>
          <w:p w14:paraId="753A8B33" w14:textId="77777777" w:rsidR="00D42ED0" w:rsidRPr="001A41D4" w:rsidRDefault="005B6327"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 xml:space="preserve">For semi-solid and liquid dosage forms, relevant studies to demonstrate </w:t>
            </w:r>
            <w:r w:rsidR="00D72412" w:rsidRPr="001A41D4">
              <w:rPr>
                <w:rFonts w:ascii="Arial" w:hAnsi="Arial" w:cs="Arial"/>
              </w:rPr>
              <w:t xml:space="preserve">that no interaction between the content and the packaging material occurs </w:t>
            </w:r>
            <w:r w:rsidRPr="001A41D4">
              <w:rPr>
                <w:rFonts w:ascii="Arial" w:hAnsi="Arial" w:cs="Arial"/>
              </w:rPr>
              <w:t>(where applicable).</w:t>
            </w:r>
          </w:p>
          <w:p w14:paraId="365C6FDC" w14:textId="58B7CAC7" w:rsidR="00D42ED0" w:rsidRPr="001A41D4" w:rsidRDefault="00D42ED0"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 xml:space="preserve">For drug substance: Results of at least </w:t>
            </w:r>
            <w:r w:rsidR="001F538B">
              <w:rPr>
                <w:rFonts w:ascii="Arial" w:hAnsi="Arial" w:cs="Arial"/>
              </w:rPr>
              <w:t>three</w:t>
            </w:r>
            <w:r w:rsidRPr="001A41D4">
              <w:rPr>
                <w:rFonts w:ascii="Arial" w:hAnsi="Arial" w:cs="Arial"/>
              </w:rPr>
              <w:t xml:space="preserve"> months of real time stability studies of at least t</w:t>
            </w:r>
            <w:r w:rsidR="00140914" w:rsidRPr="001A41D4">
              <w:rPr>
                <w:rFonts w:ascii="Arial" w:hAnsi="Arial" w:cs="Arial"/>
              </w:rPr>
              <w:t>hree</w:t>
            </w:r>
            <w:r w:rsidRPr="001A41D4">
              <w:rPr>
                <w:rFonts w:ascii="Arial" w:hAnsi="Arial" w:cs="Arial"/>
              </w:rPr>
              <w:t xml:space="preserve"> production batches of the drug substance, and a commitment letter to continue the stability studies to the approved retest period or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t>Submission of the data in the form of a finalised report is not required but the data shall be provided to the Health Sciences Authority upon request.</w:t>
            </w:r>
          </w:p>
          <w:p w14:paraId="3AE8061E" w14:textId="3A4F3F28" w:rsidR="005B6327" w:rsidRPr="001A41D4" w:rsidRDefault="00D42ED0" w:rsidP="00094975">
            <w:pPr>
              <w:pStyle w:val="ListParagraph"/>
              <w:numPr>
                <w:ilvl w:val="0"/>
                <w:numId w:val="2"/>
              </w:numPr>
              <w:tabs>
                <w:tab w:val="clear" w:pos="720"/>
              </w:tabs>
              <w:spacing w:before="120" w:after="120" w:line="240" w:lineRule="auto"/>
              <w:ind w:left="363" w:hanging="357"/>
              <w:contextualSpacing w:val="0"/>
              <w:rPr>
                <w:rFonts w:ascii="Arial" w:hAnsi="Arial" w:cs="Arial"/>
              </w:rPr>
            </w:pPr>
            <w:r w:rsidRPr="001A41D4">
              <w:rPr>
                <w:rFonts w:ascii="Arial" w:hAnsi="Arial" w:cs="Arial"/>
              </w:rPr>
              <w:t xml:space="preserve">For drug product: </w:t>
            </w:r>
            <w:r w:rsidR="00D72412" w:rsidRPr="001A41D4">
              <w:rPr>
                <w:rFonts w:ascii="Arial" w:hAnsi="Arial" w:cs="Arial"/>
              </w:rPr>
              <w:t xml:space="preserve">Stability data as per </w:t>
            </w:r>
            <w:r w:rsidR="00D72412" w:rsidRPr="001A41D4">
              <w:rPr>
                <w:rFonts w:ascii="Arial" w:hAnsi="Arial" w:cs="Arial"/>
                <w:i/>
              </w:rPr>
              <w:t>ASEAN Guideline on Stability Study of Drug Product</w:t>
            </w:r>
            <w:r w:rsidRPr="001A41D4">
              <w:rPr>
                <w:rFonts w:ascii="Arial" w:hAnsi="Arial" w:cs="Arial"/>
                <w:i/>
              </w:rPr>
              <w:t>,</w:t>
            </w:r>
            <w:r w:rsidR="005B6327" w:rsidRPr="001A41D4">
              <w:rPr>
                <w:rFonts w:ascii="Arial" w:hAnsi="Arial" w:cs="Arial"/>
                <w:i/>
              </w:rPr>
              <w:t xml:space="preserve"> </w:t>
            </w:r>
            <w:r w:rsidRPr="001A41D4">
              <w:rPr>
                <w:rFonts w:ascii="Arial" w:hAnsi="Arial" w:cs="Arial"/>
                <w:i/>
              </w:rPr>
              <w:t xml:space="preserve">and </w:t>
            </w:r>
            <w:r w:rsidR="00965CD5" w:rsidRPr="001A41D4">
              <w:rPr>
                <w:rFonts w:ascii="Arial" w:hAnsi="Arial" w:cs="Arial"/>
              </w:rPr>
              <w:t>a</w:t>
            </w:r>
            <w:r w:rsidRPr="001C46A0">
              <w:rPr>
                <w:rFonts w:ascii="Arial" w:hAnsi="Arial" w:cs="Arial"/>
                <w:lang w:val="en-GB"/>
              </w:rPr>
              <w:t xml:space="preserve"> commitment letter to complete the on-going</w:t>
            </w:r>
            <w:r w:rsidRPr="001C46A0">
              <w:rPr>
                <w:rFonts w:ascii="Arial" w:hAnsi="Arial" w:cs="Arial"/>
              </w:rPr>
              <w:t xml:space="preserve"> stability studies to support the approved shelf life. </w:t>
            </w:r>
            <w:r w:rsidRPr="001C46A0">
              <w:rPr>
                <w:rFonts w:ascii="Arial" w:hAnsi="Arial" w:cs="Arial"/>
                <w:lang w:val="en-US"/>
              </w:rPr>
              <w:t xml:space="preserve">The product registrant shall report to the Health Sciences Authority of any out-of-specification result (with proposed action). </w:t>
            </w:r>
            <w:r w:rsidRPr="001C46A0">
              <w:rPr>
                <w:rFonts w:ascii="Arial" w:hAnsi="Arial" w:cs="Arial"/>
                <w:iCs/>
              </w:rPr>
              <w:t>Submission of the data in the form of a finalised report is not required but the data shall be provided to the Health Sciences Authority upon request.</w:t>
            </w:r>
            <w:r w:rsidRPr="001A41D4">
              <w:rPr>
                <w:rFonts w:ascii="Arial" w:hAnsi="Arial" w:cs="Arial"/>
                <w:iCs/>
              </w:rPr>
              <w:t xml:space="preserve"> </w:t>
            </w:r>
            <w:r w:rsidRPr="001A41D4">
              <w:rPr>
                <w:rFonts w:ascii="Arial" w:hAnsi="Arial" w:cs="Arial"/>
              </w:rPr>
              <w:t xml:space="preserve">  </w:t>
            </w:r>
          </w:p>
        </w:tc>
      </w:tr>
    </w:tbl>
    <w:p w14:paraId="4C3250B8" w14:textId="77777777" w:rsidR="00591341" w:rsidRPr="001A41D4" w:rsidRDefault="00591341"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6A003B" w:rsidRPr="001A41D4" w14:paraId="10E346F2" w14:textId="77777777" w:rsidTr="00347412">
        <w:tc>
          <w:tcPr>
            <w:tcW w:w="9180" w:type="dxa"/>
            <w:gridSpan w:val="2"/>
            <w:tcBorders>
              <w:top w:val="thinThickThinSmallGap" w:sz="24" w:space="0" w:color="auto"/>
            </w:tcBorders>
          </w:tcPr>
          <w:p w14:paraId="52CCABAF" w14:textId="04D95E8E" w:rsidR="006A003B" w:rsidRPr="001A41D4" w:rsidRDefault="006A003B" w:rsidP="001A41D4">
            <w:pPr>
              <w:pStyle w:val="Heading2"/>
              <w:numPr>
                <w:ilvl w:val="0"/>
                <w:numId w:val="0"/>
              </w:numPr>
              <w:spacing w:line="240" w:lineRule="auto"/>
              <w:ind w:left="576" w:hanging="576"/>
              <w:rPr>
                <w:rFonts w:cs="Arial"/>
              </w:rPr>
            </w:pPr>
            <w:bookmarkStart w:id="215" w:name="_Toc534897292"/>
            <w:bookmarkStart w:id="216" w:name="_Toc98944097"/>
            <w:r w:rsidRPr="001A41D4">
              <w:rPr>
                <w:rFonts w:cs="Arial"/>
                <w:u w:val="none"/>
              </w:rPr>
              <w:t>C</w:t>
            </w:r>
            <w:r w:rsidR="008841DB" w:rsidRPr="001A41D4">
              <w:rPr>
                <w:rFonts w:cs="Arial"/>
                <w:u w:val="none"/>
              </w:rPr>
              <w:t>26</w:t>
            </w:r>
            <w:r w:rsidRPr="001A41D4">
              <w:rPr>
                <w:rFonts w:cs="Arial"/>
                <w:u w:val="none"/>
              </w:rPr>
              <w:tab/>
            </w:r>
            <w:r w:rsidR="00FD1851" w:rsidRPr="001A41D4">
              <w:rPr>
                <w:rFonts w:cs="Arial"/>
                <w:u w:val="none"/>
              </w:rPr>
              <w:t xml:space="preserve">Addition or Replacement of </w:t>
            </w:r>
            <w:r w:rsidR="004C5CC3">
              <w:rPr>
                <w:rFonts w:cs="Arial"/>
                <w:u w:val="none"/>
              </w:rPr>
              <w:t>Manufacturing</w:t>
            </w:r>
            <w:r w:rsidR="004C5CC3" w:rsidRPr="001A41D4">
              <w:rPr>
                <w:rFonts w:cs="Arial"/>
                <w:u w:val="none"/>
              </w:rPr>
              <w:t xml:space="preserve"> </w:t>
            </w:r>
            <w:r w:rsidR="00FD1851" w:rsidRPr="001A41D4">
              <w:rPr>
                <w:rFonts w:cs="Arial"/>
                <w:u w:val="none"/>
              </w:rPr>
              <w:t>Site for Primary Packaging</w:t>
            </w:r>
            <w:r w:rsidR="00A1024D" w:rsidRPr="001A41D4">
              <w:rPr>
                <w:rFonts w:cs="Arial"/>
                <w:u w:val="none"/>
              </w:rPr>
              <w:t xml:space="preserve"> for Non-Sterile </w:t>
            </w:r>
            <w:r w:rsidR="00245DBE" w:rsidRPr="001A41D4">
              <w:rPr>
                <w:rFonts w:cs="Arial"/>
                <w:u w:val="none"/>
              </w:rPr>
              <w:t xml:space="preserve">Drug </w:t>
            </w:r>
            <w:r w:rsidR="00A1024D" w:rsidRPr="001A41D4">
              <w:rPr>
                <w:rFonts w:cs="Arial"/>
                <w:u w:val="none"/>
              </w:rPr>
              <w:t>P</w:t>
            </w:r>
            <w:r w:rsidR="00FD1851" w:rsidRPr="001A41D4">
              <w:rPr>
                <w:rFonts w:cs="Arial"/>
                <w:u w:val="none"/>
              </w:rPr>
              <w:t>roduct</w:t>
            </w:r>
            <w:bookmarkEnd w:id="215"/>
            <w:bookmarkEnd w:id="216"/>
          </w:p>
        </w:tc>
      </w:tr>
      <w:tr w:rsidR="006A003B" w:rsidRPr="001A41D4" w14:paraId="370BDF4E" w14:textId="77777777" w:rsidTr="00347412">
        <w:trPr>
          <w:trHeight w:val="202"/>
        </w:trPr>
        <w:tc>
          <w:tcPr>
            <w:tcW w:w="675" w:type="dxa"/>
          </w:tcPr>
          <w:p w14:paraId="7A257ABE" w14:textId="77777777" w:rsidR="006A003B" w:rsidRPr="001A41D4" w:rsidRDefault="006A003B" w:rsidP="001A41D4">
            <w:pPr>
              <w:spacing w:before="120" w:after="120" w:line="240" w:lineRule="auto"/>
              <w:rPr>
                <w:rFonts w:cs="Arial"/>
              </w:rPr>
            </w:pPr>
            <w:r w:rsidRPr="001A41D4">
              <w:rPr>
                <w:rFonts w:cs="Arial"/>
              </w:rPr>
              <w:t>C</w:t>
            </w:r>
          </w:p>
        </w:tc>
        <w:tc>
          <w:tcPr>
            <w:tcW w:w="8505" w:type="dxa"/>
          </w:tcPr>
          <w:p w14:paraId="1C2CBA62" w14:textId="0E2A3052" w:rsidR="00900507" w:rsidRPr="001A41D4" w:rsidRDefault="00FD1851" w:rsidP="00094975">
            <w:pPr>
              <w:pStyle w:val="ListParagraph"/>
              <w:numPr>
                <w:ilvl w:val="1"/>
                <w:numId w:val="6"/>
              </w:numPr>
              <w:tabs>
                <w:tab w:val="clear" w:pos="1440"/>
                <w:tab w:val="num" w:pos="1080"/>
              </w:tabs>
              <w:spacing w:before="120" w:after="120" w:line="240" w:lineRule="auto"/>
              <w:ind w:left="366"/>
              <w:contextualSpacing w:val="0"/>
              <w:rPr>
                <w:rFonts w:ascii="Arial" w:hAnsi="Arial" w:cs="Arial"/>
              </w:rPr>
            </w:pPr>
            <w:r w:rsidRPr="001A41D4">
              <w:rPr>
                <w:rFonts w:ascii="Arial" w:hAnsi="Arial" w:cs="Arial"/>
              </w:rPr>
              <w:t>No other changes except for the addition or replacement of an alternative site(s) for primary packaging (direct contact with drug product)</w:t>
            </w:r>
            <w:r w:rsidR="00446FC6" w:rsidRPr="001A41D4">
              <w:rPr>
                <w:rFonts w:ascii="Arial" w:hAnsi="Arial" w:cs="Arial"/>
              </w:rPr>
              <w:t xml:space="preserve"> for non-sterile </w:t>
            </w:r>
            <w:r w:rsidR="00245DBE" w:rsidRPr="001A41D4">
              <w:rPr>
                <w:rFonts w:ascii="Arial" w:hAnsi="Arial" w:cs="Arial"/>
              </w:rPr>
              <w:t xml:space="preserve">drug </w:t>
            </w:r>
            <w:r w:rsidR="00446FC6" w:rsidRPr="001A41D4">
              <w:rPr>
                <w:rFonts w:ascii="Arial" w:hAnsi="Arial" w:cs="Arial"/>
              </w:rPr>
              <w:t xml:space="preserve">product. </w:t>
            </w:r>
          </w:p>
          <w:p w14:paraId="460CE2F1" w14:textId="22867B16" w:rsidR="00900507" w:rsidRPr="001A41D4" w:rsidRDefault="00900507" w:rsidP="00094975">
            <w:pPr>
              <w:pStyle w:val="ListParagraph"/>
              <w:numPr>
                <w:ilvl w:val="1"/>
                <w:numId w:val="6"/>
              </w:numPr>
              <w:tabs>
                <w:tab w:val="clear" w:pos="1440"/>
                <w:tab w:val="num" w:pos="1080"/>
              </w:tabs>
              <w:spacing w:before="120" w:after="120" w:line="240" w:lineRule="auto"/>
              <w:ind w:left="366"/>
              <w:contextualSpacing w:val="0"/>
              <w:rPr>
                <w:rFonts w:ascii="Arial" w:hAnsi="Arial" w:cs="Arial"/>
              </w:rPr>
            </w:pPr>
            <w:r w:rsidRPr="001A41D4">
              <w:rPr>
                <w:rFonts w:ascii="Arial" w:hAnsi="Arial" w:cs="Arial"/>
              </w:rPr>
              <w:t>The primary packaging material must be the same approved primary packaging material with the same specifications.</w:t>
            </w:r>
          </w:p>
          <w:p w14:paraId="0AE2BA25" w14:textId="0871A303" w:rsidR="00446FC6" w:rsidRPr="001A41D4" w:rsidRDefault="00446FC6" w:rsidP="00094975">
            <w:pPr>
              <w:pStyle w:val="ListParagraph"/>
              <w:numPr>
                <w:ilvl w:val="1"/>
                <w:numId w:val="6"/>
              </w:numPr>
              <w:tabs>
                <w:tab w:val="clear" w:pos="1440"/>
                <w:tab w:val="num" w:pos="1080"/>
              </w:tabs>
              <w:spacing w:before="120" w:after="120" w:line="240" w:lineRule="auto"/>
              <w:ind w:left="366"/>
              <w:contextualSpacing w:val="0"/>
              <w:rPr>
                <w:rFonts w:ascii="Arial" w:hAnsi="Arial" w:cs="Arial"/>
              </w:rPr>
            </w:pPr>
            <w:r w:rsidRPr="001A41D4">
              <w:rPr>
                <w:rFonts w:ascii="Arial" w:hAnsi="Arial" w:cs="Arial"/>
              </w:rPr>
              <w:t xml:space="preserve">For sterile </w:t>
            </w:r>
            <w:r w:rsidR="00245DBE" w:rsidRPr="001A41D4">
              <w:rPr>
                <w:rFonts w:ascii="Arial" w:hAnsi="Arial" w:cs="Arial"/>
              </w:rPr>
              <w:t xml:space="preserve">drug </w:t>
            </w:r>
            <w:r w:rsidRPr="001A41D4">
              <w:rPr>
                <w:rFonts w:ascii="Arial" w:hAnsi="Arial" w:cs="Arial"/>
              </w:rPr>
              <w:t>product, refer to MIV-1 B</w:t>
            </w:r>
            <w:r w:rsidR="00995DBF" w:rsidRPr="001A41D4">
              <w:rPr>
                <w:rFonts w:ascii="Arial" w:hAnsi="Arial" w:cs="Arial"/>
              </w:rPr>
              <w:t>8</w:t>
            </w:r>
            <w:r w:rsidRPr="001A41D4">
              <w:rPr>
                <w:rFonts w:ascii="Arial" w:hAnsi="Arial" w:cs="Arial"/>
              </w:rPr>
              <w:t>.</w:t>
            </w:r>
          </w:p>
        </w:tc>
      </w:tr>
      <w:tr w:rsidR="006A003B" w:rsidRPr="001A41D4" w14:paraId="78252099" w14:textId="77777777" w:rsidTr="00347412">
        <w:trPr>
          <w:trHeight w:val="570"/>
        </w:trPr>
        <w:tc>
          <w:tcPr>
            <w:tcW w:w="675" w:type="dxa"/>
          </w:tcPr>
          <w:p w14:paraId="5D828036" w14:textId="77777777" w:rsidR="006A003B" w:rsidRPr="001A41D4" w:rsidRDefault="006A003B" w:rsidP="001A41D4">
            <w:pPr>
              <w:spacing w:before="120" w:after="120" w:line="240" w:lineRule="auto"/>
              <w:rPr>
                <w:rFonts w:cs="Arial"/>
              </w:rPr>
            </w:pPr>
            <w:r w:rsidRPr="001A41D4">
              <w:rPr>
                <w:rFonts w:cs="Arial"/>
              </w:rPr>
              <w:t>D</w:t>
            </w:r>
          </w:p>
        </w:tc>
        <w:tc>
          <w:tcPr>
            <w:tcW w:w="8505" w:type="dxa"/>
          </w:tcPr>
          <w:p w14:paraId="727D7F64" w14:textId="77777777" w:rsidR="006A003B" w:rsidRPr="001A41D4" w:rsidRDefault="006A003B" w:rsidP="00094975">
            <w:pPr>
              <w:pStyle w:val="ListParagraph"/>
              <w:numPr>
                <w:ilvl w:val="0"/>
                <w:numId w:val="48"/>
              </w:numPr>
              <w:spacing w:before="120" w:after="120" w:line="240" w:lineRule="auto"/>
              <w:ind w:left="352"/>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4F38961E" w14:textId="43B598D4" w:rsidR="00FD1851" w:rsidRPr="001A41D4" w:rsidRDefault="00FD1851" w:rsidP="00094975">
            <w:pPr>
              <w:pStyle w:val="ListParagraph"/>
              <w:numPr>
                <w:ilvl w:val="0"/>
                <w:numId w:val="48"/>
              </w:numPr>
              <w:spacing w:before="120" w:after="120" w:line="240" w:lineRule="auto"/>
              <w:ind w:left="352"/>
              <w:contextualSpacing w:val="0"/>
              <w:rPr>
                <w:rFonts w:ascii="Arial" w:hAnsi="Arial" w:cs="Arial"/>
              </w:rPr>
            </w:pPr>
            <w:r w:rsidRPr="001A41D4">
              <w:rPr>
                <w:rFonts w:ascii="Arial" w:hAnsi="Arial" w:cs="Arial"/>
              </w:rPr>
              <w:t xml:space="preserve">Proof that the proposed site is appropriately authorised for the packaging activity of the pharmaceutical form concerned, such as a valid </w:t>
            </w:r>
            <w:smartTag w:uri="urn:schemas-microsoft-com:office:smarttags" w:element="stockticker">
              <w:r w:rsidRPr="001A41D4">
                <w:rPr>
                  <w:rFonts w:ascii="Arial" w:hAnsi="Arial" w:cs="Arial"/>
                </w:rPr>
                <w:t xml:space="preserve">GMP </w:t>
              </w:r>
            </w:smartTag>
            <w:r w:rsidRPr="001A41D4">
              <w:rPr>
                <w:rFonts w:ascii="Arial" w:hAnsi="Arial" w:cs="Arial"/>
              </w:rPr>
              <w:t>Certificate and/or a CPP</w:t>
            </w:r>
            <w:r w:rsidR="00201EC7" w:rsidRPr="001A41D4">
              <w:rPr>
                <w:rFonts w:ascii="Arial" w:hAnsi="Arial" w:cs="Arial"/>
              </w:rPr>
              <w:t xml:space="preserve"> which covers GMP certification</w:t>
            </w:r>
            <w:r w:rsidRPr="001A41D4">
              <w:rPr>
                <w:rFonts w:ascii="Arial" w:hAnsi="Arial" w:cs="Arial"/>
              </w:rPr>
              <w:t xml:space="preserve"> (Note: GMP Conformity Assessment is required if the proposed site is no</w:t>
            </w:r>
            <w:r w:rsidR="00201EC7" w:rsidRPr="001A41D4">
              <w:rPr>
                <w:rFonts w:ascii="Arial" w:hAnsi="Arial" w:cs="Arial"/>
              </w:rPr>
              <w:t>t currently registered with HSA</w:t>
            </w:r>
            <w:r w:rsidRPr="001A41D4">
              <w:rPr>
                <w:rFonts w:ascii="Arial" w:hAnsi="Arial" w:cs="Arial"/>
              </w:rPr>
              <w:t>)</w:t>
            </w:r>
            <w:r w:rsidR="00201EC7" w:rsidRPr="001A41D4">
              <w:rPr>
                <w:rFonts w:ascii="Arial" w:hAnsi="Arial" w:cs="Arial"/>
              </w:rPr>
              <w:t>.</w:t>
            </w:r>
          </w:p>
          <w:p w14:paraId="48E3CC9F" w14:textId="02F822CA" w:rsidR="00FD1851" w:rsidRPr="001A41D4" w:rsidRDefault="00FD1851" w:rsidP="00094975">
            <w:pPr>
              <w:pStyle w:val="ListParagraph"/>
              <w:numPr>
                <w:ilvl w:val="0"/>
                <w:numId w:val="48"/>
              </w:numPr>
              <w:spacing w:before="120" w:after="120" w:line="240" w:lineRule="auto"/>
              <w:ind w:left="352"/>
              <w:contextualSpacing w:val="0"/>
              <w:rPr>
                <w:rFonts w:ascii="Arial" w:hAnsi="Arial" w:cs="Arial"/>
              </w:rPr>
            </w:pPr>
            <w:r w:rsidRPr="001A41D4">
              <w:rPr>
                <w:rFonts w:ascii="Arial" w:hAnsi="Arial" w:cs="Arial"/>
              </w:rPr>
              <w:t xml:space="preserve">In case of a contract primary packager, a letter of appointment for the proposed site to package the </w:t>
            </w:r>
            <w:r w:rsidR="00245DBE" w:rsidRPr="001A41D4">
              <w:rPr>
                <w:rFonts w:ascii="Arial" w:hAnsi="Arial" w:cs="Arial"/>
              </w:rPr>
              <w:t xml:space="preserve">drug </w:t>
            </w:r>
            <w:r w:rsidRPr="001A41D4">
              <w:rPr>
                <w:rFonts w:ascii="Arial" w:hAnsi="Arial" w:cs="Arial"/>
              </w:rPr>
              <w:t xml:space="preserve">product and stating the types of activity to be performed by the packager (where applicable). </w:t>
            </w:r>
          </w:p>
          <w:p w14:paraId="5B40C416" w14:textId="220D15AD" w:rsidR="007C5363" w:rsidRPr="001A41D4" w:rsidRDefault="007C5363" w:rsidP="00094975">
            <w:pPr>
              <w:pStyle w:val="ListParagraph"/>
              <w:numPr>
                <w:ilvl w:val="0"/>
                <w:numId w:val="48"/>
              </w:numPr>
              <w:spacing w:before="120" w:after="120" w:line="240" w:lineRule="auto"/>
              <w:ind w:left="352"/>
              <w:contextualSpacing w:val="0"/>
              <w:rPr>
                <w:rFonts w:ascii="Arial" w:hAnsi="Arial" w:cs="Arial"/>
              </w:rPr>
            </w:pPr>
            <w:r w:rsidRPr="001A41D4">
              <w:rPr>
                <w:rFonts w:ascii="Arial" w:hAnsi="Arial" w:cs="Arial"/>
              </w:rPr>
              <w:lastRenderedPageBreak/>
              <w:t xml:space="preserve">Validation scheme and report of the primary packaging processes, e.g., manufacturing and sterilization process, container closure system integrity, as per </w:t>
            </w:r>
            <w:r w:rsidRPr="001A41D4">
              <w:rPr>
                <w:rFonts w:ascii="Arial" w:hAnsi="Arial" w:cs="Arial"/>
                <w:i/>
              </w:rPr>
              <w:t>ASEAN Guideline on Submission of Manufacturing Process Validation Data for Drug Registration</w:t>
            </w:r>
            <w:r w:rsidR="003D32EF" w:rsidRPr="001A41D4">
              <w:rPr>
                <w:rFonts w:ascii="Arial" w:hAnsi="Arial" w:cs="Arial"/>
                <w:i/>
              </w:rPr>
              <w:t>.</w:t>
            </w:r>
          </w:p>
          <w:p w14:paraId="6589F266" w14:textId="2B93AC2B" w:rsidR="006A003B" w:rsidRPr="001A41D4" w:rsidRDefault="00FD1851" w:rsidP="00094975">
            <w:pPr>
              <w:pStyle w:val="ListParagraph"/>
              <w:numPr>
                <w:ilvl w:val="0"/>
                <w:numId w:val="48"/>
              </w:numPr>
              <w:spacing w:before="120" w:after="120" w:line="240" w:lineRule="auto"/>
              <w:ind w:left="352"/>
              <w:contextualSpacing w:val="0"/>
              <w:rPr>
                <w:rFonts w:ascii="Arial" w:hAnsi="Arial" w:cs="Arial"/>
              </w:rPr>
            </w:pPr>
            <w:r w:rsidRPr="001A41D4">
              <w:rPr>
                <w:rFonts w:ascii="Arial" w:hAnsi="Arial" w:cs="Arial"/>
              </w:rPr>
              <w:t>Holding time studies testing of bulk pack during storage and transportation between the bulk production site to primary packager (where applicable).</w:t>
            </w:r>
          </w:p>
        </w:tc>
      </w:tr>
    </w:tbl>
    <w:p w14:paraId="3DA01E9B" w14:textId="4ABF478A" w:rsidR="006A003B" w:rsidRPr="001A41D4" w:rsidRDefault="006A003B"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6857B8" w:rsidRPr="001A41D4" w14:paraId="216E4706" w14:textId="77777777" w:rsidTr="00CE1142">
        <w:tc>
          <w:tcPr>
            <w:tcW w:w="9180" w:type="dxa"/>
            <w:gridSpan w:val="2"/>
            <w:tcBorders>
              <w:top w:val="thinThickThinSmallGap" w:sz="24" w:space="0" w:color="auto"/>
            </w:tcBorders>
          </w:tcPr>
          <w:p w14:paraId="156010B9" w14:textId="6B054824" w:rsidR="006857B8" w:rsidRPr="001A41D4" w:rsidRDefault="006857B8" w:rsidP="001A41D4">
            <w:pPr>
              <w:pStyle w:val="Heading2"/>
              <w:numPr>
                <w:ilvl w:val="0"/>
                <w:numId w:val="0"/>
              </w:numPr>
              <w:spacing w:line="240" w:lineRule="auto"/>
              <w:ind w:left="576" w:hanging="576"/>
              <w:rPr>
                <w:rFonts w:cs="Arial"/>
              </w:rPr>
            </w:pPr>
            <w:bookmarkStart w:id="217" w:name="_Toc360720118"/>
            <w:bookmarkStart w:id="218" w:name="_Toc376185512"/>
            <w:bookmarkStart w:id="219" w:name="_Toc534897293"/>
            <w:bookmarkStart w:id="220" w:name="_Toc98944098"/>
            <w:bookmarkStart w:id="221" w:name="MiV_PA29" w:colFirst="1" w:colLast="1"/>
            <w:r w:rsidRPr="001A41D4">
              <w:rPr>
                <w:rFonts w:cs="Arial"/>
                <w:u w:val="none"/>
              </w:rPr>
              <w:t>C27</w:t>
            </w:r>
            <w:r w:rsidRPr="001A41D4">
              <w:rPr>
                <w:rFonts w:cs="Arial"/>
                <w:u w:val="none"/>
              </w:rPr>
              <w:tab/>
              <w:t>Addition or Replacement of Manufacturer for Secondary Packaging</w:t>
            </w:r>
            <w:bookmarkEnd w:id="217"/>
            <w:bookmarkEnd w:id="218"/>
            <w:bookmarkEnd w:id="219"/>
            <w:bookmarkEnd w:id="220"/>
          </w:p>
        </w:tc>
      </w:tr>
      <w:bookmarkEnd w:id="221"/>
      <w:tr w:rsidR="006857B8" w:rsidRPr="001A41D4" w14:paraId="1C1D5F01" w14:textId="77777777" w:rsidTr="00CE1142">
        <w:trPr>
          <w:trHeight w:val="202"/>
        </w:trPr>
        <w:tc>
          <w:tcPr>
            <w:tcW w:w="675" w:type="dxa"/>
          </w:tcPr>
          <w:p w14:paraId="1EA78567" w14:textId="77777777" w:rsidR="006857B8" w:rsidRPr="001A41D4" w:rsidRDefault="006857B8" w:rsidP="001A41D4">
            <w:pPr>
              <w:spacing w:before="120" w:after="120" w:line="240" w:lineRule="auto"/>
              <w:rPr>
                <w:rFonts w:cs="Arial"/>
              </w:rPr>
            </w:pPr>
            <w:r w:rsidRPr="001A41D4">
              <w:rPr>
                <w:rFonts w:cs="Arial"/>
              </w:rPr>
              <w:t>C</w:t>
            </w:r>
          </w:p>
        </w:tc>
        <w:tc>
          <w:tcPr>
            <w:tcW w:w="8505" w:type="dxa"/>
          </w:tcPr>
          <w:p w14:paraId="1BB57A31" w14:textId="77777777" w:rsidR="006857B8" w:rsidRPr="001A41D4" w:rsidRDefault="006857B8" w:rsidP="001A41D4">
            <w:pPr>
              <w:pStyle w:val="ListParagraph"/>
              <w:spacing w:before="120" w:after="120" w:line="240" w:lineRule="auto"/>
              <w:ind w:left="317" w:hanging="284"/>
              <w:contextualSpacing w:val="0"/>
              <w:rPr>
                <w:rFonts w:ascii="Arial" w:hAnsi="Arial" w:cs="Arial"/>
              </w:rPr>
            </w:pPr>
            <w:r w:rsidRPr="001A41D4">
              <w:rPr>
                <w:rFonts w:ascii="Arial" w:hAnsi="Arial" w:cs="Arial"/>
              </w:rPr>
              <w:t>None.</w:t>
            </w:r>
          </w:p>
        </w:tc>
      </w:tr>
      <w:tr w:rsidR="006857B8" w:rsidRPr="001A41D4" w14:paraId="4D8181C6" w14:textId="77777777" w:rsidTr="00CE1142">
        <w:trPr>
          <w:trHeight w:val="570"/>
        </w:trPr>
        <w:tc>
          <w:tcPr>
            <w:tcW w:w="675" w:type="dxa"/>
          </w:tcPr>
          <w:p w14:paraId="2DD25B7E" w14:textId="77777777" w:rsidR="006857B8" w:rsidRPr="001A41D4" w:rsidRDefault="006857B8" w:rsidP="001A41D4">
            <w:pPr>
              <w:spacing w:before="120" w:after="120" w:line="240" w:lineRule="auto"/>
              <w:rPr>
                <w:rFonts w:cs="Arial"/>
              </w:rPr>
            </w:pPr>
            <w:r w:rsidRPr="001A41D4">
              <w:rPr>
                <w:rFonts w:cs="Arial"/>
              </w:rPr>
              <w:t>D</w:t>
            </w:r>
          </w:p>
        </w:tc>
        <w:tc>
          <w:tcPr>
            <w:tcW w:w="8505" w:type="dxa"/>
          </w:tcPr>
          <w:p w14:paraId="7A0CB81A" w14:textId="77777777" w:rsidR="006857B8" w:rsidRPr="001A41D4" w:rsidRDefault="006857B8" w:rsidP="00094975">
            <w:pPr>
              <w:pStyle w:val="ListParagraph"/>
              <w:numPr>
                <w:ilvl w:val="0"/>
                <w:numId w:val="68"/>
              </w:numPr>
              <w:spacing w:before="120" w:after="120" w:line="240" w:lineRule="auto"/>
              <w:ind w:left="372"/>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54FFBAA6" w14:textId="77777777" w:rsidR="006857B8" w:rsidRPr="001A41D4" w:rsidRDefault="006857B8" w:rsidP="00094975">
            <w:pPr>
              <w:pStyle w:val="ListParagraph"/>
              <w:numPr>
                <w:ilvl w:val="0"/>
                <w:numId w:val="68"/>
              </w:numPr>
              <w:spacing w:before="120" w:after="120" w:line="240" w:lineRule="auto"/>
              <w:ind w:left="372"/>
              <w:contextualSpacing w:val="0"/>
              <w:rPr>
                <w:rFonts w:ascii="Arial" w:hAnsi="Arial" w:cs="Arial"/>
              </w:rPr>
            </w:pPr>
            <w:r w:rsidRPr="001A41D4">
              <w:rPr>
                <w:rFonts w:ascii="Arial" w:hAnsi="Arial" w:cs="Arial"/>
              </w:rPr>
              <w:t>Proof that the proposed site is appropriately authorised (accredited by the authority) for the packaging activity concerned, such as a valid GMP certificate and/or a CPP which covers the GMP certification (Note: GMP Conformity Assessment is required if the proposed site is not currently registered with HSA).</w:t>
            </w:r>
          </w:p>
          <w:p w14:paraId="71A86039" w14:textId="44AD730E" w:rsidR="006857B8" w:rsidRPr="001A41D4" w:rsidRDefault="006857B8" w:rsidP="00094975">
            <w:pPr>
              <w:pStyle w:val="ListParagraph"/>
              <w:numPr>
                <w:ilvl w:val="0"/>
                <w:numId w:val="68"/>
              </w:numPr>
              <w:spacing w:before="120" w:after="120" w:line="240" w:lineRule="auto"/>
              <w:ind w:left="372"/>
              <w:contextualSpacing w:val="0"/>
              <w:rPr>
                <w:rFonts w:ascii="Arial" w:hAnsi="Arial" w:cs="Arial"/>
              </w:rPr>
            </w:pPr>
            <w:r w:rsidRPr="001A41D4">
              <w:rPr>
                <w:rFonts w:ascii="Arial" w:hAnsi="Arial" w:cs="Arial"/>
              </w:rPr>
              <w:t>Official letter from the product owner authorising the proposed manufacturer or packager to perform secondary packaging (where applicable)</w:t>
            </w:r>
          </w:p>
          <w:p w14:paraId="63805674" w14:textId="77777777" w:rsidR="006857B8" w:rsidRPr="001A41D4" w:rsidRDefault="006857B8" w:rsidP="00094975">
            <w:pPr>
              <w:pStyle w:val="ListParagraph"/>
              <w:numPr>
                <w:ilvl w:val="0"/>
                <w:numId w:val="68"/>
              </w:numPr>
              <w:spacing w:before="120" w:after="120" w:line="240" w:lineRule="auto"/>
              <w:ind w:left="372"/>
              <w:contextualSpacing w:val="0"/>
              <w:rPr>
                <w:rFonts w:ascii="Arial" w:hAnsi="Arial" w:cs="Arial"/>
              </w:rPr>
            </w:pPr>
            <w:r w:rsidRPr="001A41D4">
              <w:rPr>
                <w:rFonts w:ascii="Arial" w:hAnsi="Arial" w:cs="Arial"/>
              </w:rPr>
              <w:t>For local secondary packager, an official letter from the product registrant authorising the local secondary packager to perform secondary packaging (where applicable).</w:t>
            </w:r>
          </w:p>
        </w:tc>
      </w:tr>
    </w:tbl>
    <w:p w14:paraId="5B543C6A" w14:textId="77777777" w:rsidR="002637B6" w:rsidRPr="001A41D4" w:rsidRDefault="002637B6"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11D98A14" w14:textId="77777777" w:rsidTr="00D72412">
        <w:tc>
          <w:tcPr>
            <w:tcW w:w="9180" w:type="dxa"/>
            <w:gridSpan w:val="2"/>
            <w:tcBorders>
              <w:top w:val="thinThickThinSmallGap" w:sz="24" w:space="0" w:color="auto"/>
            </w:tcBorders>
          </w:tcPr>
          <w:p w14:paraId="0500FC3E" w14:textId="4D23C22B" w:rsidR="00712132" w:rsidRPr="001A41D4" w:rsidRDefault="009C5A57" w:rsidP="001A41D4">
            <w:pPr>
              <w:pStyle w:val="Heading2"/>
              <w:numPr>
                <w:ilvl w:val="0"/>
                <w:numId w:val="0"/>
              </w:numPr>
              <w:spacing w:line="240" w:lineRule="auto"/>
              <w:ind w:left="576" w:hanging="576"/>
              <w:rPr>
                <w:rFonts w:cs="Arial"/>
              </w:rPr>
            </w:pPr>
            <w:bookmarkStart w:id="222" w:name="_Toc360720119"/>
            <w:bookmarkStart w:id="223" w:name="_Toc376185513"/>
            <w:bookmarkStart w:id="224" w:name="_Toc534897294"/>
            <w:bookmarkStart w:id="225" w:name="_Toc98944099"/>
            <w:bookmarkStart w:id="226" w:name="MiV_PA30" w:colFirst="1" w:colLast="1"/>
            <w:r w:rsidRPr="001A41D4">
              <w:rPr>
                <w:rFonts w:cs="Arial"/>
                <w:u w:val="none"/>
              </w:rPr>
              <w:t>C</w:t>
            </w:r>
            <w:r w:rsidR="008841DB" w:rsidRPr="001A41D4">
              <w:rPr>
                <w:rFonts w:cs="Arial"/>
                <w:u w:val="none"/>
              </w:rPr>
              <w:t>28</w:t>
            </w:r>
            <w:r w:rsidR="00712132" w:rsidRPr="001A41D4">
              <w:rPr>
                <w:rFonts w:cs="Arial"/>
                <w:u w:val="none"/>
              </w:rPr>
              <w:tab/>
            </w:r>
            <w:r w:rsidR="0014390E" w:rsidRPr="001A41D4">
              <w:rPr>
                <w:rFonts w:cs="Arial"/>
                <w:u w:val="none"/>
              </w:rPr>
              <w:t>Change</w:t>
            </w:r>
            <w:r w:rsidR="00712132" w:rsidRPr="001A41D4">
              <w:rPr>
                <w:rFonts w:cs="Arial"/>
                <w:u w:val="none"/>
              </w:rPr>
              <w:t xml:space="preserve"> </w:t>
            </w:r>
            <w:r w:rsidR="00421573" w:rsidRPr="001A41D4">
              <w:rPr>
                <w:rFonts w:cs="Arial"/>
                <w:u w:val="none"/>
              </w:rPr>
              <w:t xml:space="preserve">or Addition </w:t>
            </w:r>
            <w:r w:rsidR="00712132" w:rsidRPr="001A41D4">
              <w:rPr>
                <w:rFonts w:cs="Arial"/>
                <w:u w:val="none"/>
              </w:rPr>
              <w:t xml:space="preserve">of </w:t>
            </w:r>
            <w:r w:rsidR="00DD31BF" w:rsidRPr="001A41D4">
              <w:rPr>
                <w:rFonts w:cs="Arial"/>
                <w:u w:val="none"/>
              </w:rPr>
              <w:t>Pack Size</w:t>
            </w:r>
            <w:r w:rsidR="00712132" w:rsidRPr="001A41D4">
              <w:rPr>
                <w:rFonts w:cs="Arial"/>
                <w:u w:val="none"/>
              </w:rPr>
              <w:t xml:space="preserve">/Fill Volume and/or Change of Shape or Dimension of </w:t>
            </w:r>
            <w:r w:rsidR="00421573" w:rsidRPr="001A41D4">
              <w:rPr>
                <w:rFonts w:cs="Arial"/>
                <w:u w:val="none"/>
              </w:rPr>
              <w:t>Primary Packaging M</w:t>
            </w:r>
            <w:r w:rsidR="009B159E" w:rsidRPr="001A41D4">
              <w:rPr>
                <w:rFonts w:cs="Arial"/>
                <w:u w:val="none"/>
              </w:rPr>
              <w:t>aterial</w:t>
            </w:r>
            <w:r w:rsidR="00712132" w:rsidRPr="001A41D4">
              <w:rPr>
                <w:rFonts w:cs="Arial"/>
                <w:u w:val="none"/>
              </w:rPr>
              <w:t xml:space="preserve"> for Non-sterile </w:t>
            </w:r>
            <w:r w:rsidR="00245DBE" w:rsidRPr="001A41D4">
              <w:rPr>
                <w:rFonts w:cs="Arial"/>
                <w:u w:val="none"/>
              </w:rPr>
              <w:t xml:space="preserve">Drug </w:t>
            </w:r>
            <w:r w:rsidR="00712132" w:rsidRPr="001A41D4">
              <w:rPr>
                <w:rFonts w:cs="Arial"/>
                <w:u w:val="none"/>
              </w:rPr>
              <w:t>Product</w:t>
            </w:r>
            <w:bookmarkEnd w:id="222"/>
            <w:bookmarkEnd w:id="223"/>
            <w:bookmarkEnd w:id="224"/>
            <w:bookmarkEnd w:id="225"/>
          </w:p>
        </w:tc>
      </w:tr>
      <w:bookmarkEnd w:id="226"/>
      <w:tr w:rsidR="00712132" w:rsidRPr="001A41D4" w14:paraId="3D6E39F7" w14:textId="77777777" w:rsidTr="00D72412">
        <w:tc>
          <w:tcPr>
            <w:tcW w:w="675" w:type="dxa"/>
          </w:tcPr>
          <w:p w14:paraId="6192D38A"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58CA50C3" w14:textId="538B87CB" w:rsidR="00712132" w:rsidRPr="001A41D4" w:rsidRDefault="00712132" w:rsidP="00094975">
            <w:pPr>
              <w:pStyle w:val="ListParagraph"/>
              <w:numPr>
                <w:ilvl w:val="0"/>
                <w:numId w:val="49"/>
              </w:numPr>
              <w:spacing w:before="120" w:after="120" w:line="240" w:lineRule="auto"/>
              <w:ind w:left="318" w:hanging="284"/>
              <w:contextualSpacing w:val="0"/>
              <w:rPr>
                <w:rFonts w:ascii="Arial" w:hAnsi="Arial" w:cs="Arial"/>
              </w:rPr>
            </w:pPr>
            <w:r w:rsidRPr="001A41D4">
              <w:rPr>
                <w:rFonts w:ascii="Arial" w:hAnsi="Arial" w:cs="Arial"/>
              </w:rPr>
              <w:t>The type and material</w:t>
            </w:r>
            <w:r w:rsidR="009B159E" w:rsidRPr="001A41D4">
              <w:rPr>
                <w:rFonts w:ascii="Arial" w:hAnsi="Arial" w:cs="Arial"/>
              </w:rPr>
              <w:t xml:space="preserve"> of the primary packaging material remain unchanged</w:t>
            </w:r>
            <w:r w:rsidRPr="001A41D4">
              <w:rPr>
                <w:rFonts w:ascii="Arial" w:hAnsi="Arial" w:cs="Arial"/>
              </w:rPr>
              <w:t>.</w:t>
            </w:r>
          </w:p>
          <w:p w14:paraId="3038C58B" w14:textId="77777777" w:rsidR="00421573" w:rsidRPr="001A41D4" w:rsidRDefault="00712132" w:rsidP="00094975">
            <w:pPr>
              <w:pStyle w:val="ListParagraph"/>
              <w:numPr>
                <w:ilvl w:val="0"/>
                <w:numId w:val="49"/>
              </w:numPr>
              <w:spacing w:before="120" w:after="120" w:line="240" w:lineRule="auto"/>
              <w:ind w:left="318" w:hanging="284"/>
              <w:contextualSpacing w:val="0"/>
              <w:rPr>
                <w:rFonts w:ascii="Arial" w:hAnsi="Arial" w:cs="Arial"/>
              </w:rPr>
            </w:pPr>
            <w:r w:rsidRPr="001A41D4">
              <w:rPr>
                <w:rFonts w:ascii="Arial" w:hAnsi="Arial" w:cs="Arial"/>
              </w:rPr>
              <w:t xml:space="preserve">The </w:t>
            </w:r>
            <w:r w:rsidR="009B159E" w:rsidRPr="001A41D4">
              <w:rPr>
                <w:rFonts w:ascii="Arial" w:hAnsi="Arial" w:cs="Arial"/>
              </w:rPr>
              <w:t xml:space="preserve">proposed pack </w:t>
            </w:r>
            <w:r w:rsidRPr="001A41D4">
              <w:rPr>
                <w:rFonts w:ascii="Arial" w:hAnsi="Arial" w:cs="Arial"/>
              </w:rPr>
              <w:t>size is consistent with the dosage regimen and duration of use as approved in the package insert.</w:t>
            </w:r>
          </w:p>
          <w:p w14:paraId="36EDEEBE" w14:textId="199625E7" w:rsidR="00600592" w:rsidRPr="001A41D4" w:rsidRDefault="00712132" w:rsidP="00094975">
            <w:pPr>
              <w:pStyle w:val="ListParagraph"/>
              <w:numPr>
                <w:ilvl w:val="0"/>
                <w:numId w:val="49"/>
              </w:numPr>
              <w:spacing w:before="120" w:after="120" w:line="240" w:lineRule="auto"/>
              <w:ind w:left="318" w:hanging="284"/>
              <w:contextualSpacing w:val="0"/>
              <w:rPr>
                <w:rFonts w:ascii="Arial" w:hAnsi="Arial" w:cs="Arial"/>
              </w:rPr>
            </w:pPr>
            <w:r w:rsidRPr="001A41D4">
              <w:rPr>
                <w:rFonts w:ascii="Arial" w:hAnsi="Arial" w:cs="Arial"/>
              </w:rPr>
              <w:t>Release and shelf-life specifications of th</w:t>
            </w:r>
            <w:r w:rsidR="00600592" w:rsidRPr="001A41D4">
              <w:rPr>
                <w:rFonts w:ascii="Arial" w:hAnsi="Arial" w:cs="Arial"/>
              </w:rPr>
              <w:t xml:space="preserve">e </w:t>
            </w:r>
            <w:r w:rsidR="0014390E" w:rsidRPr="001A41D4">
              <w:rPr>
                <w:rFonts w:ascii="Arial" w:hAnsi="Arial" w:cs="Arial"/>
              </w:rPr>
              <w:t>drug product remain unchanged,</w:t>
            </w:r>
            <w:r w:rsidR="00600592" w:rsidRPr="001A41D4">
              <w:rPr>
                <w:rFonts w:ascii="Arial" w:hAnsi="Arial" w:cs="Arial"/>
              </w:rPr>
              <w:t xml:space="preserve"> except pack size/fill volume specification.</w:t>
            </w:r>
          </w:p>
          <w:p w14:paraId="57464266" w14:textId="6772D436" w:rsidR="00712132" w:rsidRPr="001A41D4" w:rsidRDefault="00712132" w:rsidP="00094975">
            <w:pPr>
              <w:pStyle w:val="ListParagraph"/>
              <w:numPr>
                <w:ilvl w:val="0"/>
                <w:numId w:val="49"/>
              </w:numPr>
              <w:spacing w:before="120" w:after="120" w:line="240" w:lineRule="auto"/>
              <w:ind w:left="318" w:hanging="284"/>
              <w:contextualSpacing w:val="0"/>
              <w:rPr>
                <w:rFonts w:ascii="Arial" w:hAnsi="Arial" w:cs="Arial"/>
              </w:rPr>
            </w:pPr>
            <w:r w:rsidRPr="001A41D4">
              <w:rPr>
                <w:rFonts w:ascii="Arial" w:hAnsi="Arial" w:cs="Arial"/>
              </w:rPr>
              <w:t xml:space="preserve">For change </w:t>
            </w:r>
            <w:r w:rsidR="0014390E" w:rsidRPr="001A41D4">
              <w:rPr>
                <w:rFonts w:ascii="Arial" w:hAnsi="Arial" w:cs="Arial"/>
              </w:rPr>
              <w:t xml:space="preserve">or addition </w:t>
            </w:r>
            <w:r w:rsidRPr="001A41D4">
              <w:rPr>
                <w:rFonts w:ascii="Arial" w:hAnsi="Arial" w:cs="Arial"/>
              </w:rPr>
              <w:t xml:space="preserve">of pack size/fill volume and/or change of shape or dimension of </w:t>
            </w:r>
            <w:r w:rsidR="00600592" w:rsidRPr="001A41D4">
              <w:rPr>
                <w:rFonts w:ascii="Arial" w:hAnsi="Arial" w:cs="Arial"/>
              </w:rPr>
              <w:t>primary packaging material</w:t>
            </w:r>
            <w:r w:rsidRPr="001A41D4">
              <w:rPr>
                <w:rFonts w:ascii="Arial" w:hAnsi="Arial" w:cs="Arial"/>
              </w:rPr>
              <w:t xml:space="preserve"> for a sterile drug pr</w:t>
            </w:r>
            <w:r w:rsidR="00600592" w:rsidRPr="001A41D4">
              <w:rPr>
                <w:rFonts w:ascii="Arial" w:hAnsi="Arial" w:cs="Arial"/>
              </w:rPr>
              <w:t>oduct, refer to MIV-1 B16</w:t>
            </w:r>
            <w:r w:rsidRPr="001A41D4">
              <w:rPr>
                <w:rFonts w:ascii="Arial" w:hAnsi="Arial" w:cs="Arial"/>
              </w:rPr>
              <w:t>.</w:t>
            </w:r>
          </w:p>
        </w:tc>
      </w:tr>
      <w:tr w:rsidR="00D72412" w:rsidRPr="001A41D4" w14:paraId="1D2848B6" w14:textId="77777777" w:rsidTr="00D72412">
        <w:trPr>
          <w:trHeight w:val="510"/>
        </w:trPr>
        <w:tc>
          <w:tcPr>
            <w:tcW w:w="675" w:type="dxa"/>
          </w:tcPr>
          <w:p w14:paraId="48B29CAF" w14:textId="77777777" w:rsidR="00D72412" w:rsidRPr="001A41D4" w:rsidRDefault="00D72412" w:rsidP="001A41D4">
            <w:pPr>
              <w:spacing w:before="120" w:after="120" w:line="240" w:lineRule="auto"/>
              <w:rPr>
                <w:rFonts w:cs="Arial"/>
              </w:rPr>
            </w:pPr>
            <w:r w:rsidRPr="001A41D4">
              <w:rPr>
                <w:rFonts w:cs="Arial"/>
              </w:rPr>
              <w:t>D</w:t>
            </w:r>
          </w:p>
        </w:tc>
        <w:tc>
          <w:tcPr>
            <w:tcW w:w="8505" w:type="dxa"/>
          </w:tcPr>
          <w:p w14:paraId="0731CB41" w14:textId="77777777" w:rsidR="00D72412" w:rsidRPr="001A41D4" w:rsidRDefault="00D72412" w:rsidP="00094975">
            <w:pPr>
              <w:pStyle w:val="ListParagraph"/>
              <w:numPr>
                <w:ilvl w:val="0"/>
                <w:numId w:val="50"/>
              </w:numPr>
              <w:spacing w:before="120" w:after="120" w:line="240" w:lineRule="auto"/>
              <w:ind w:left="344"/>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59DCD6CD" w14:textId="7B374656" w:rsidR="00347A83" w:rsidRPr="001A41D4" w:rsidRDefault="00347A83" w:rsidP="00094975">
            <w:pPr>
              <w:pStyle w:val="ListParagraph"/>
              <w:numPr>
                <w:ilvl w:val="0"/>
                <w:numId w:val="50"/>
              </w:numPr>
              <w:spacing w:before="120" w:after="120" w:line="240" w:lineRule="auto"/>
              <w:ind w:left="344"/>
              <w:contextualSpacing w:val="0"/>
              <w:rPr>
                <w:rFonts w:ascii="Arial" w:hAnsi="Arial" w:cs="Arial"/>
              </w:rPr>
            </w:pPr>
            <w:r w:rsidRPr="001A41D4">
              <w:rPr>
                <w:rFonts w:ascii="Arial" w:hAnsi="Arial" w:cs="Arial"/>
              </w:rPr>
              <w:t xml:space="preserve">Revised CTD Sections P3, P5.1 and/or P7 (where applicable). </w:t>
            </w:r>
          </w:p>
          <w:p w14:paraId="6ED18938" w14:textId="0C7AB0C9" w:rsidR="00DD31BF" w:rsidRPr="001A41D4" w:rsidRDefault="00DD31BF" w:rsidP="00094975">
            <w:pPr>
              <w:pStyle w:val="ListParagraph"/>
              <w:numPr>
                <w:ilvl w:val="0"/>
                <w:numId w:val="50"/>
              </w:numPr>
              <w:spacing w:before="120" w:after="120" w:line="240" w:lineRule="auto"/>
              <w:ind w:left="344"/>
              <w:contextualSpacing w:val="0"/>
              <w:rPr>
                <w:rFonts w:ascii="Arial" w:hAnsi="Arial" w:cs="Arial"/>
              </w:rPr>
            </w:pPr>
            <w:r w:rsidRPr="001A41D4">
              <w:rPr>
                <w:rFonts w:ascii="Arial" w:hAnsi="Arial" w:cs="Arial"/>
              </w:rPr>
              <w:t xml:space="preserve">Justification that the proposed pack size is consistent with the dosage regimen and duration of use as approved in the package </w:t>
            </w:r>
            <w:r w:rsidR="00FE6518" w:rsidRPr="001A41D4">
              <w:rPr>
                <w:rFonts w:ascii="Arial" w:hAnsi="Arial" w:cs="Arial"/>
              </w:rPr>
              <w:t>insert</w:t>
            </w:r>
            <w:r w:rsidRPr="001A41D4">
              <w:rPr>
                <w:rFonts w:ascii="Arial" w:hAnsi="Arial" w:cs="Arial"/>
              </w:rPr>
              <w:t>.</w:t>
            </w:r>
          </w:p>
          <w:p w14:paraId="27C073D4" w14:textId="2BD117D3" w:rsidR="00D72412" w:rsidRPr="001A41D4" w:rsidRDefault="00DD31BF" w:rsidP="00094975">
            <w:pPr>
              <w:pStyle w:val="ListParagraph"/>
              <w:numPr>
                <w:ilvl w:val="0"/>
                <w:numId w:val="50"/>
              </w:numPr>
              <w:spacing w:before="120" w:after="120" w:line="240" w:lineRule="auto"/>
              <w:ind w:left="344"/>
              <w:contextualSpacing w:val="0"/>
              <w:rPr>
                <w:rFonts w:ascii="Arial" w:hAnsi="Arial" w:cs="Arial"/>
              </w:rPr>
            </w:pPr>
            <w:r w:rsidRPr="001A41D4">
              <w:rPr>
                <w:rFonts w:ascii="Arial" w:hAnsi="Arial" w:cs="Arial"/>
                <w:lang w:val="en-GB"/>
              </w:rPr>
              <w:t xml:space="preserve">A commitment letter to </w:t>
            </w:r>
            <w:r w:rsidR="0014390E" w:rsidRPr="001A41D4">
              <w:rPr>
                <w:rFonts w:ascii="Arial" w:hAnsi="Arial" w:cs="Arial"/>
                <w:lang w:val="en-GB"/>
              </w:rPr>
              <w:t xml:space="preserve">conduct relevant </w:t>
            </w:r>
            <w:r w:rsidR="0014390E" w:rsidRPr="001A41D4">
              <w:rPr>
                <w:rFonts w:ascii="Arial" w:hAnsi="Arial" w:cs="Arial"/>
              </w:rPr>
              <w:t xml:space="preserve">stability studies of the drug product in accordance with the </w:t>
            </w:r>
            <w:r w:rsidR="0014390E" w:rsidRPr="001A41D4">
              <w:rPr>
                <w:rFonts w:ascii="Arial" w:hAnsi="Arial" w:cs="Arial"/>
                <w:i/>
              </w:rPr>
              <w:t>ASEAN Guideline on Stability Study of Drug Product</w:t>
            </w:r>
            <w:r w:rsidR="0014390E" w:rsidRPr="001A41D4">
              <w:rPr>
                <w:rFonts w:ascii="Arial" w:hAnsi="Arial" w:cs="Arial"/>
              </w:rPr>
              <w:t xml:space="preserve"> to support the approved shelf life. </w:t>
            </w:r>
            <w:r w:rsidRPr="001A41D4">
              <w:rPr>
                <w:rFonts w:ascii="Arial" w:hAnsi="Arial" w:cs="Arial"/>
                <w:lang w:val="en-US"/>
              </w:rPr>
              <w:t xml:space="preserve">The product registrant shall report to the Health Sciences Authority of any out-of-specification result (with proposed action). </w:t>
            </w:r>
            <w:r w:rsidRPr="001A41D4">
              <w:rPr>
                <w:rFonts w:ascii="Arial" w:hAnsi="Arial" w:cs="Arial"/>
                <w:iCs/>
              </w:rPr>
              <w:lastRenderedPageBreak/>
              <w:t xml:space="preserve">Submission of the data in the form of a finalised report is not required but the data shall be provided to the Health Sciences Authority upon request. </w:t>
            </w:r>
            <w:r w:rsidRPr="001A41D4">
              <w:rPr>
                <w:rFonts w:ascii="Arial" w:hAnsi="Arial" w:cs="Arial"/>
              </w:rPr>
              <w:t xml:space="preserve">  </w:t>
            </w:r>
          </w:p>
        </w:tc>
      </w:tr>
    </w:tbl>
    <w:p w14:paraId="1457C925" w14:textId="7E651B30" w:rsidR="00712132" w:rsidRDefault="00712132"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1C46A0" w:rsidRPr="001A41D4" w14:paraId="374ABA41" w14:textId="77777777" w:rsidTr="0009777B">
        <w:tc>
          <w:tcPr>
            <w:tcW w:w="9180" w:type="dxa"/>
            <w:gridSpan w:val="2"/>
            <w:tcBorders>
              <w:top w:val="thinThickThinSmallGap" w:sz="24" w:space="0" w:color="auto"/>
            </w:tcBorders>
          </w:tcPr>
          <w:p w14:paraId="539FDF6A" w14:textId="77777777" w:rsidR="001C46A0" w:rsidRPr="001A41D4" w:rsidRDefault="001C46A0" w:rsidP="0009777B">
            <w:pPr>
              <w:pStyle w:val="Heading2"/>
              <w:numPr>
                <w:ilvl w:val="0"/>
                <w:numId w:val="0"/>
              </w:numPr>
              <w:spacing w:line="240" w:lineRule="auto"/>
              <w:ind w:left="576" w:hanging="576"/>
              <w:rPr>
                <w:rFonts w:cs="Arial"/>
              </w:rPr>
            </w:pPr>
            <w:bookmarkStart w:id="227" w:name="_Toc360720122"/>
            <w:bookmarkStart w:id="228" w:name="_Toc376185516"/>
            <w:bookmarkStart w:id="229" w:name="_Toc534897296"/>
            <w:bookmarkStart w:id="230" w:name="_Toc98944100"/>
            <w:bookmarkStart w:id="231" w:name="MiV_PA33" w:colFirst="1" w:colLast="1"/>
            <w:r w:rsidRPr="001A41D4">
              <w:rPr>
                <w:rFonts w:cs="Arial"/>
                <w:u w:val="none"/>
              </w:rPr>
              <w:t>C29</w:t>
            </w:r>
            <w:r w:rsidRPr="001A41D4">
              <w:rPr>
                <w:rFonts w:cs="Arial"/>
                <w:u w:val="none"/>
              </w:rPr>
              <w:tab/>
              <w:t>Addition or Replacement of Measuring Device for Oral Liquid Dosage Forms and Other Dosage Form</w:t>
            </w:r>
            <w:bookmarkEnd w:id="227"/>
            <w:bookmarkEnd w:id="228"/>
            <w:r w:rsidRPr="001A41D4">
              <w:rPr>
                <w:rFonts w:cs="Arial"/>
                <w:u w:val="none"/>
              </w:rPr>
              <w:t>s</w:t>
            </w:r>
            <w:bookmarkEnd w:id="229"/>
            <w:bookmarkEnd w:id="230"/>
          </w:p>
        </w:tc>
      </w:tr>
      <w:bookmarkEnd w:id="231"/>
      <w:tr w:rsidR="001C46A0" w:rsidRPr="001A41D4" w14:paraId="043E2045" w14:textId="77777777" w:rsidTr="0009777B">
        <w:tc>
          <w:tcPr>
            <w:tcW w:w="675" w:type="dxa"/>
          </w:tcPr>
          <w:p w14:paraId="48D813CC" w14:textId="77777777" w:rsidR="001C46A0" w:rsidRPr="001A41D4" w:rsidRDefault="001C46A0" w:rsidP="0009777B">
            <w:pPr>
              <w:spacing w:before="120" w:after="120" w:line="240" w:lineRule="auto"/>
              <w:rPr>
                <w:rFonts w:cs="Arial"/>
              </w:rPr>
            </w:pPr>
            <w:r w:rsidRPr="001A41D4">
              <w:rPr>
                <w:rFonts w:cs="Arial"/>
              </w:rPr>
              <w:t>C</w:t>
            </w:r>
          </w:p>
        </w:tc>
        <w:tc>
          <w:tcPr>
            <w:tcW w:w="8505" w:type="dxa"/>
          </w:tcPr>
          <w:p w14:paraId="247C5E31" w14:textId="77777777" w:rsidR="001C46A0" w:rsidRPr="001A41D4" w:rsidRDefault="001C46A0" w:rsidP="00094975">
            <w:pPr>
              <w:pStyle w:val="ListParagraph"/>
              <w:numPr>
                <w:ilvl w:val="0"/>
                <w:numId w:val="51"/>
              </w:numPr>
              <w:spacing w:before="120" w:after="120" w:line="240" w:lineRule="auto"/>
              <w:ind w:left="318" w:hanging="284"/>
              <w:contextualSpacing w:val="0"/>
              <w:rPr>
                <w:rFonts w:ascii="Arial" w:hAnsi="Arial" w:cs="Arial"/>
              </w:rPr>
            </w:pPr>
            <w:r w:rsidRPr="001A41D4">
              <w:rPr>
                <w:rFonts w:ascii="Arial" w:hAnsi="Arial" w:cs="Arial"/>
              </w:rPr>
              <w:t>The size and the accuracy of the proposed measuring device must be compatible with the approved posology, where applicable.</w:t>
            </w:r>
          </w:p>
          <w:p w14:paraId="5236328D" w14:textId="77777777" w:rsidR="001C46A0" w:rsidRPr="001A41D4" w:rsidRDefault="001C46A0" w:rsidP="00094975">
            <w:pPr>
              <w:pStyle w:val="ListParagraph"/>
              <w:numPr>
                <w:ilvl w:val="0"/>
                <w:numId w:val="51"/>
              </w:numPr>
              <w:spacing w:before="120" w:after="120" w:line="240" w:lineRule="auto"/>
              <w:ind w:left="318" w:hanging="284"/>
              <w:contextualSpacing w:val="0"/>
              <w:rPr>
                <w:rFonts w:ascii="Arial" w:hAnsi="Arial" w:cs="Arial"/>
              </w:rPr>
            </w:pPr>
            <w:r w:rsidRPr="001A41D4">
              <w:rPr>
                <w:rFonts w:ascii="Arial" w:hAnsi="Arial" w:cs="Arial"/>
              </w:rPr>
              <w:t>The proposed device is compatible with the drug product.</w:t>
            </w:r>
          </w:p>
        </w:tc>
      </w:tr>
      <w:tr w:rsidR="001C46A0" w:rsidRPr="001A41D4" w14:paraId="50247CCB" w14:textId="77777777" w:rsidTr="0009777B">
        <w:trPr>
          <w:trHeight w:val="525"/>
        </w:trPr>
        <w:tc>
          <w:tcPr>
            <w:tcW w:w="675" w:type="dxa"/>
          </w:tcPr>
          <w:p w14:paraId="5E68B0C2" w14:textId="77777777" w:rsidR="001C46A0" w:rsidRPr="001A41D4" w:rsidRDefault="001C46A0" w:rsidP="0009777B">
            <w:pPr>
              <w:spacing w:before="120" w:after="120" w:line="240" w:lineRule="auto"/>
              <w:rPr>
                <w:rFonts w:cs="Arial"/>
              </w:rPr>
            </w:pPr>
            <w:r w:rsidRPr="001A41D4">
              <w:rPr>
                <w:rFonts w:cs="Arial"/>
              </w:rPr>
              <w:t>D</w:t>
            </w:r>
          </w:p>
        </w:tc>
        <w:tc>
          <w:tcPr>
            <w:tcW w:w="8505" w:type="dxa"/>
          </w:tcPr>
          <w:p w14:paraId="7151FD6E" w14:textId="77777777" w:rsidR="001C46A0" w:rsidRPr="001A41D4" w:rsidRDefault="001C46A0" w:rsidP="00094975">
            <w:pPr>
              <w:pStyle w:val="ListParagraph"/>
              <w:numPr>
                <w:ilvl w:val="0"/>
                <w:numId w:val="52"/>
              </w:numPr>
              <w:spacing w:before="120" w:after="120" w:line="240" w:lineRule="auto"/>
              <w:ind w:left="318" w:hanging="284"/>
              <w:contextualSpacing w:val="0"/>
              <w:rPr>
                <w:rFonts w:ascii="Arial" w:hAnsi="Arial" w:cs="Arial"/>
              </w:rPr>
            </w:pPr>
            <w:r w:rsidRPr="001A41D4">
              <w:rPr>
                <w:rFonts w:ascii="Arial" w:hAnsi="Arial" w:cs="Arial"/>
              </w:rPr>
              <w:t>Revised drafts of the package insert and labelling incorporating the proposed variation (where applicable).</w:t>
            </w:r>
          </w:p>
          <w:p w14:paraId="717467EF" w14:textId="77777777" w:rsidR="001C46A0" w:rsidRPr="001A41D4" w:rsidRDefault="001C46A0" w:rsidP="00094975">
            <w:pPr>
              <w:pStyle w:val="ListParagraph"/>
              <w:numPr>
                <w:ilvl w:val="0"/>
                <w:numId w:val="52"/>
              </w:numPr>
              <w:spacing w:before="120" w:after="120" w:line="240" w:lineRule="auto"/>
              <w:ind w:left="318" w:hanging="284"/>
              <w:contextualSpacing w:val="0"/>
              <w:rPr>
                <w:rFonts w:ascii="Arial" w:hAnsi="Arial" w:cs="Arial"/>
              </w:rPr>
            </w:pPr>
            <w:r w:rsidRPr="001A41D4">
              <w:rPr>
                <w:rFonts w:ascii="Arial" w:hAnsi="Arial" w:cs="Arial"/>
              </w:rPr>
              <w:t>Description of the device (including a drawing; where applicable).</w:t>
            </w:r>
          </w:p>
          <w:p w14:paraId="19C42926" w14:textId="77777777" w:rsidR="001C46A0" w:rsidRPr="001A41D4" w:rsidRDefault="001C46A0" w:rsidP="00094975">
            <w:pPr>
              <w:pStyle w:val="ListParagraph"/>
              <w:numPr>
                <w:ilvl w:val="0"/>
                <w:numId w:val="52"/>
              </w:numPr>
              <w:spacing w:before="120" w:after="120" w:line="240" w:lineRule="auto"/>
              <w:ind w:left="318" w:hanging="284"/>
              <w:contextualSpacing w:val="0"/>
              <w:rPr>
                <w:rFonts w:ascii="Arial" w:hAnsi="Arial" w:cs="Arial"/>
              </w:rPr>
            </w:pPr>
            <w:r w:rsidRPr="001A41D4">
              <w:rPr>
                <w:rFonts w:ascii="Arial" w:hAnsi="Arial" w:cs="Arial"/>
              </w:rPr>
              <w:t>The composition of the device material. The materials should comply with the pharmacopoeia, where applicable.</w:t>
            </w:r>
          </w:p>
          <w:p w14:paraId="156B4AE2" w14:textId="77777777" w:rsidR="001C46A0" w:rsidRPr="001A41D4" w:rsidRDefault="001C46A0" w:rsidP="00094975">
            <w:pPr>
              <w:pStyle w:val="ListParagraph"/>
              <w:numPr>
                <w:ilvl w:val="0"/>
                <w:numId w:val="52"/>
              </w:numPr>
              <w:spacing w:before="120" w:after="120" w:line="240" w:lineRule="auto"/>
              <w:ind w:left="318" w:hanging="284"/>
              <w:contextualSpacing w:val="0"/>
              <w:rPr>
                <w:rFonts w:ascii="Arial" w:hAnsi="Arial" w:cs="Arial"/>
              </w:rPr>
            </w:pPr>
            <w:r w:rsidRPr="001A41D4">
              <w:rPr>
                <w:rFonts w:ascii="Arial" w:hAnsi="Arial" w:cs="Arial"/>
              </w:rPr>
              <w:t>Justification that the size and accuracy of the device are adequate for the posology as approved in the product labelling.</w:t>
            </w:r>
          </w:p>
        </w:tc>
      </w:tr>
    </w:tbl>
    <w:p w14:paraId="705ECE73" w14:textId="77777777" w:rsidR="001C46A0" w:rsidRPr="001A41D4" w:rsidRDefault="001C46A0"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6DD57314" w14:textId="77777777" w:rsidTr="00D72412">
        <w:tc>
          <w:tcPr>
            <w:tcW w:w="9180" w:type="dxa"/>
            <w:gridSpan w:val="2"/>
            <w:tcBorders>
              <w:top w:val="thinThickThinSmallGap" w:sz="24" w:space="0" w:color="auto"/>
            </w:tcBorders>
          </w:tcPr>
          <w:p w14:paraId="3813E218" w14:textId="0B815208" w:rsidR="00712132" w:rsidRPr="001A41D4" w:rsidRDefault="00834196" w:rsidP="001A41D4">
            <w:pPr>
              <w:pStyle w:val="Heading2"/>
              <w:numPr>
                <w:ilvl w:val="0"/>
                <w:numId w:val="0"/>
              </w:numPr>
              <w:spacing w:line="240" w:lineRule="auto"/>
              <w:ind w:left="576" w:hanging="576"/>
              <w:rPr>
                <w:rFonts w:cs="Arial"/>
              </w:rPr>
            </w:pPr>
            <w:bookmarkStart w:id="232" w:name="_Toc360720124"/>
            <w:bookmarkStart w:id="233" w:name="_Toc376185518"/>
            <w:bookmarkStart w:id="234" w:name="_Toc534897297"/>
            <w:bookmarkStart w:id="235" w:name="_Toc98944101"/>
            <w:r w:rsidRPr="001A41D4">
              <w:rPr>
                <w:rFonts w:cs="Arial"/>
                <w:u w:val="none"/>
              </w:rPr>
              <w:t>C</w:t>
            </w:r>
            <w:r w:rsidR="008841DB" w:rsidRPr="001A41D4">
              <w:rPr>
                <w:rFonts w:cs="Arial"/>
                <w:u w:val="none"/>
              </w:rPr>
              <w:t>30</w:t>
            </w:r>
            <w:r w:rsidR="00712132" w:rsidRPr="001A41D4">
              <w:rPr>
                <w:rFonts w:cs="Arial"/>
                <w:u w:val="none"/>
              </w:rPr>
              <w:tab/>
              <w:t>Change in Supplier of Animal-</w:t>
            </w:r>
            <w:r w:rsidR="007E7B4B" w:rsidRPr="001A41D4">
              <w:rPr>
                <w:rFonts w:cs="Arial"/>
                <w:u w:val="none"/>
              </w:rPr>
              <w:t>d</w:t>
            </w:r>
            <w:r w:rsidR="00712132" w:rsidRPr="001A41D4">
              <w:rPr>
                <w:rFonts w:cs="Arial"/>
                <w:u w:val="none"/>
              </w:rPr>
              <w:t>erived Material</w:t>
            </w:r>
            <w:bookmarkEnd w:id="232"/>
            <w:bookmarkEnd w:id="233"/>
            <w:bookmarkEnd w:id="234"/>
            <w:bookmarkEnd w:id="235"/>
            <w:r w:rsidR="00712132" w:rsidRPr="001A41D4">
              <w:rPr>
                <w:rFonts w:cs="Arial"/>
              </w:rPr>
              <w:t xml:space="preserve"> </w:t>
            </w:r>
          </w:p>
        </w:tc>
      </w:tr>
      <w:tr w:rsidR="00712132" w:rsidRPr="001A41D4" w14:paraId="546F2016" w14:textId="77777777" w:rsidTr="007E7B4B">
        <w:tc>
          <w:tcPr>
            <w:tcW w:w="675" w:type="dxa"/>
          </w:tcPr>
          <w:p w14:paraId="30ACC798"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6F71D979" w14:textId="77777777" w:rsidR="00712132" w:rsidRPr="001A41D4" w:rsidRDefault="00712132" w:rsidP="00094975">
            <w:pPr>
              <w:pStyle w:val="ListParagraph"/>
              <w:numPr>
                <w:ilvl w:val="0"/>
                <w:numId w:val="53"/>
              </w:numPr>
              <w:spacing w:before="120" w:after="120" w:line="240" w:lineRule="auto"/>
              <w:ind w:left="317" w:hanging="284"/>
              <w:contextualSpacing w:val="0"/>
              <w:rPr>
                <w:rFonts w:ascii="Arial" w:hAnsi="Arial" w:cs="Arial"/>
                <w:lang w:val="en-GB"/>
              </w:rPr>
            </w:pPr>
            <w:r w:rsidRPr="001A41D4">
              <w:rPr>
                <w:rFonts w:ascii="Arial" w:hAnsi="Arial" w:cs="Arial"/>
                <w:lang w:val="en-GB"/>
              </w:rPr>
              <w:t>For animal-derived material of mammalian or avian origin used as an excipient or active ingredient in the drug product, or as an adjuvant.</w:t>
            </w:r>
          </w:p>
          <w:p w14:paraId="7DB0ED31" w14:textId="77777777" w:rsidR="00712132" w:rsidRPr="001A41D4" w:rsidRDefault="00712132" w:rsidP="00094975">
            <w:pPr>
              <w:pStyle w:val="ListParagraph"/>
              <w:numPr>
                <w:ilvl w:val="0"/>
                <w:numId w:val="53"/>
              </w:numPr>
              <w:spacing w:before="120" w:after="120" w:line="240" w:lineRule="auto"/>
              <w:ind w:left="317" w:hanging="284"/>
              <w:contextualSpacing w:val="0"/>
              <w:rPr>
                <w:rFonts w:ascii="Arial" w:hAnsi="Arial" w:cs="Arial"/>
              </w:rPr>
            </w:pPr>
            <w:r w:rsidRPr="001A41D4">
              <w:rPr>
                <w:rFonts w:ascii="Arial" w:hAnsi="Arial" w:cs="Arial"/>
              </w:rPr>
              <w:t>There is no change in the animal species from which the animal-derived material is obtained from.</w:t>
            </w:r>
          </w:p>
          <w:p w14:paraId="078862EC" w14:textId="23E95673" w:rsidR="00712132" w:rsidRPr="001A41D4" w:rsidRDefault="00712132" w:rsidP="00094975">
            <w:pPr>
              <w:pStyle w:val="ListParagraph"/>
              <w:numPr>
                <w:ilvl w:val="0"/>
                <w:numId w:val="53"/>
              </w:numPr>
              <w:spacing w:before="120" w:after="120" w:line="240" w:lineRule="auto"/>
              <w:ind w:left="317" w:hanging="284"/>
              <w:contextualSpacing w:val="0"/>
              <w:rPr>
                <w:rFonts w:ascii="Arial" w:hAnsi="Arial" w:cs="Arial"/>
                <w:lang w:val="en-GB"/>
              </w:rPr>
            </w:pPr>
            <w:r w:rsidRPr="001A41D4">
              <w:rPr>
                <w:rFonts w:ascii="Arial" w:hAnsi="Arial" w:cs="Arial"/>
                <w:lang w:val="en-GB"/>
              </w:rPr>
              <w:t>Animal-derived materials from other species (e.g.</w:t>
            </w:r>
            <w:r w:rsidR="00B92F60">
              <w:rPr>
                <w:rFonts w:ascii="Arial" w:hAnsi="Arial" w:cs="Arial"/>
                <w:lang w:val="en-GB"/>
              </w:rPr>
              <w:t>,</w:t>
            </w:r>
            <w:r w:rsidRPr="001A41D4">
              <w:rPr>
                <w:rFonts w:ascii="Arial" w:hAnsi="Arial" w:cs="Arial"/>
                <w:lang w:val="en-GB"/>
              </w:rPr>
              <w:t xml:space="preserve"> insects and fish) are exempted from this variation.</w:t>
            </w:r>
          </w:p>
          <w:p w14:paraId="16479D6D" w14:textId="7B34AB2C" w:rsidR="00712132" w:rsidRPr="001A41D4" w:rsidRDefault="00712132" w:rsidP="00094975">
            <w:pPr>
              <w:pStyle w:val="ListParagraph"/>
              <w:numPr>
                <w:ilvl w:val="0"/>
                <w:numId w:val="53"/>
              </w:numPr>
              <w:spacing w:before="120" w:after="120" w:line="240" w:lineRule="auto"/>
              <w:ind w:left="317" w:hanging="284"/>
              <w:contextualSpacing w:val="0"/>
              <w:rPr>
                <w:rFonts w:ascii="Arial" w:hAnsi="Arial" w:cs="Arial"/>
                <w:lang w:val="en-GB"/>
              </w:rPr>
            </w:pPr>
            <w:r w:rsidRPr="001A41D4">
              <w:rPr>
                <w:rFonts w:ascii="Arial" w:hAnsi="Arial" w:cs="Arial"/>
                <w:lang w:val="en-GB"/>
              </w:rPr>
              <w:t xml:space="preserve">For change in source of empty hard capsule, refer to MIV-2 </w:t>
            </w:r>
            <w:r w:rsidR="006857B8" w:rsidRPr="001A41D4">
              <w:rPr>
                <w:rFonts w:ascii="Arial" w:hAnsi="Arial" w:cs="Arial"/>
                <w:lang w:val="en-GB"/>
              </w:rPr>
              <w:t>C20</w:t>
            </w:r>
            <w:r w:rsidRPr="001A41D4">
              <w:rPr>
                <w:rFonts w:ascii="Arial" w:hAnsi="Arial" w:cs="Arial"/>
                <w:lang w:val="en-GB"/>
              </w:rPr>
              <w:t>.</w:t>
            </w:r>
          </w:p>
        </w:tc>
      </w:tr>
      <w:tr w:rsidR="007E7B4B" w:rsidRPr="001A41D4" w14:paraId="7DBABE14" w14:textId="77777777" w:rsidTr="007E7B4B">
        <w:trPr>
          <w:trHeight w:val="255"/>
        </w:trPr>
        <w:tc>
          <w:tcPr>
            <w:tcW w:w="675" w:type="dxa"/>
          </w:tcPr>
          <w:p w14:paraId="462EBC64" w14:textId="77777777" w:rsidR="007E7B4B" w:rsidRPr="001A41D4" w:rsidRDefault="007E7B4B" w:rsidP="001A41D4">
            <w:pPr>
              <w:spacing w:before="120" w:after="120" w:line="240" w:lineRule="auto"/>
              <w:rPr>
                <w:rFonts w:cs="Arial"/>
              </w:rPr>
            </w:pPr>
            <w:r w:rsidRPr="001A41D4">
              <w:rPr>
                <w:rFonts w:cs="Arial"/>
              </w:rPr>
              <w:t>D</w:t>
            </w:r>
          </w:p>
        </w:tc>
        <w:tc>
          <w:tcPr>
            <w:tcW w:w="8505" w:type="dxa"/>
          </w:tcPr>
          <w:p w14:paraId="09FE1E59" w14:textId="01CB4E22" w:rsidR="007E7B4B" w:rsidRPr="001A41D4" w:rsidRDefault="007E7B4B" w:rsidP="00094975">
            <w:pPr>
              <w:pStyle w:val="ListParagraph"/>
              <w:numPr>
                <w:ilvl w:val="0"/>
                <w:numId w:val="15"/>
              </w:numPr>
              <w:spacing w:before="120" w:after="120" w:line="240" w:lineRule="auto"/>
              <w:ind w:left="318" w:hanging="284"/>
              <w:contextualSpacing w:val="0"/>
              <w:rPr>
                <w:rFonts w:ascii="Arial" w:hAnsi="Arial" w:cs="Arial"/>
              </w:rPr>
            </w:pPr>
            <w:r w:rsidRPr="001A41D4">
              <w:rPr>
                <w:rFonts w:ascii="Arial" w:hAnsi="Arial" w:cs="Arial"/>
              </w:rPr>
              <w:t>Information on all countries which the animal was sourced from*.</w:t>
            </w:r>
          </w:p>
          <w:p w14:paraId="6F8114A3" w14:textId="377A2BBF" w:rsidR="0014390E" w:rsidRPr="001A41D4" w:rsidRDefault="0014390E" w:rsidP="001A41D4">
            <w:pPr>
              <w:pStyle w:val="ListParagraph"/>
              <w:spacing w:before="120" w:after="120" w:line="240" w:lineRule="auto"/>
              <w:ind w:left="494" w:hanging="176"/>
              <w:contextualSpacing w:val="0"/>
              <w:rPr>
                <w:rFonts w:ascii="Arial" w:hAnsi="Arial" w:cs="Arial"/>
              </w:rPr>
            </w:pPr>
            <w:r w:rsidRPr="001A41D4">
              <w:rPr>
                <w:rFonts w:ascii="Arial" w:hAnsi="Arial" w:cs="Arial"/>
                <w:b/>
                <w:bCs/>
                <w:i/>
              </w:rPr>
              <w:t>*</w:t>
            </w:r>
            <w:r w:rsidRPr="001A41D4">
              <w:rPr>
                <w:rFonts w:ascii="Arial" w:hAnsi="Arial" w:cs="Arial"/>
                <w:i/>
              </w:rPr>
              <w:t xml:space="preserve"> not required for animal derived products from milk and certain milk derivatives such as lactose.</w:t>
            </w:r>
          </w:p>
          <w:p w14:paraId="74DF03E3" w14:textId="77777777" w:rsidR="007E7B4B" w:rsidRPr="001A41D4" w:rsidRDefault="007E7B4B" w:rsidP="00094975">
            <w:pPr>
              <w:pStyle w:val="ListParagraph"/>
              <w:numPr>
                <w:ilvl w:val="0"/>
                <w:numId w:val="15"/>
              </w:numPr>
              <w:spacing w:before="120" w:after="120" w:line="240" w:lineRule="auto"/>
              <w:ind w:left="318" w:hanging="284"/>
              <w:contextualSpacing w:val="0"/>
              <w:rPr>
                <w:rFonts w:ascii="Arial" w:hAnsi="Arial" w:cs="Arial"/>
              </w:rPr>
            </w:pPr>
            <w:r w:rsidRPr="001A41D4">
              <w:rPr>
                <w:rFonts w:ascii="Arial" w:hAnsi="Arial" w:cs="Arial"/>
              </w:rPr>
              <w:t>Declaration on the nature of the animal tissue and/or fluid used.</w:t>
            </w:r>
          </w:p>
          <w:p w14:paraId="2AA50737" w14:textId="77777777" w:rsidR="007E7B4B" w:rsidRPr="001A41D4" w:rsidRDefault="007E7B4B" w:rsidP="00094975">
            <w:pPr>
              <w:pStyle w:val="ListParagraph"/>
              <w:numPr>
                <w:ilvl w:val="0"/>
                <w:numId w:val="15"/>
              </w:numPr>
              <w:spacing w:before="120" w:after="120" w:line="240" w:lineRule="auto"/>
              <w:ind w:left="318" w:hanging="284"/>
              <w:contextualSpacing w:val="0"/>
              <w:rPr>
                <w:rFonts w:ascii="Arial" w:hAnsi="Arial" w:cs="Arial"/>
              </w:rPr>
            </w:pPr>
            <w:r w:rsidRPr="001A41D4">
              <w:rPr>
                <w:rFonts w:ascii="Arial" w:hAnsi="Arial" w:cs="Arial"/>
              </w:rPr>
              <w:t>Certificate of analysis for the animal-derived material used, stating the name and address of the supplier.</w:t>
            </w:r>
          </w:p>
          <w:p w14:paraId="18128440" w14:textId="77777777" w:rsidR="007E7B4B" w:rsidRPr="001A41D4" w:rsidRDefault="007E7B4B" w:rsidP="00094975">
            <w:pPr>
              <w:pStyle w:val="ListParagraph"/>
              <w:numPr>
                <w:ilvl w:val="0"/>
                <w:numId w:val="15"/>
              </w:numPr>
              <w:spacing w:before="120" w:after="120" w:line="240" w:lineRule="auto"/>
              <w:ind w:left="318" w:hanging="284"/>
              <w:contextualSpacing w:val="0"/>
              <w:rPr>
                <w:rFonts w:ascii="Arial" w:hAnsi="Arial" w:cs="Arial"/>
              </w:rPr>
            </w:pPr>
            <w:r w:rsidRPr="001A41D4">
              <w:rPr>
                <w:rFonts w:ascii="Arial" w:hAnsi="Arial" w:cs="Arial"/>
              </w:rPr>
              <w:t>Relevant information to demonstrate that the manufacturing process is capable of inactivating adventitious agents, where applicable.</w:t>
            </w:r>
          </w:p>
          <w:p w14:paraId="196858BB" w14:textId="326D4051" w:rsidR="007E7B4B" w:rsidRPr="001A41D4" w:rsidRDefault="007E7B4B" w:rsidP="00094975">
            <w:pPr>
              <w:pStyle w:val="ListParagraph"/>
              <w:numPr>
                <w:ilvl w:val="0"/>
                <w:numId w:val="15"/>
              </w:numPr>
              <w:spacing w:before="120" w:after="120" w:line="240" w:lineRule="auto"/>
              <w:ind w:left="318" w:hanging="284"/>
              <w:contextualSpacing w:val="0"/>
              <w:rPr>
                <w:rFonts w:ascii="Arial" w:hAnsi="Arial" w:cs="Arial"/>
              </w:rPr>
            </w:pPr>
            <w:r w:rsidRPr="001A41D4">
              <w:rPr>
                <w:rFonts w:ascii="Arial" w:hAnsi="Arial" w:cs="Arial"/>
              </w:rPr>
              <w:t>For materials derived from TSE-relevant animals (i.e.</w:t>
            </w:r>
            <w:r w:rsidR="00B92F60">
              <w:rPr>
                <w:rFonts w:ascii="Arial" w:hAnsi="Arial" w:cs="Arial"/>
              </w:rPr>
              <w:t>,</w:t>
            </w:r>
            <w:r w:rsidRPr="001A41D4">
              <w:rPr>
                <w:rFonts w:ascii="Arial" w:hAnsi="Arial" w:cs="Arial"/>
              </w:rPr>
              <w:t xml:space="preserve"> cattle, sheep, goat, deer, elk, non-human primates):</w:t>
            </w:r>
          </w:p>
          <w:p w14:paraId="765636C3" w14:textId="77777777" w:rsidR="00263709" w:rsidRPr="001A41D4" w:rsidRDefault="00263709" w:rsidP="00094975">
            <w:pPr>
              <w:pStyle w:val="ListParagraph"/>
              <w:numPr>
                <w:ilvl w:val="0"/>
                <w:numId w:val="75"/>
              </w:numPr>
              <w:spacing w:before="120" w:after="120" w:line="240" w:lineRule="auto"/>
              <w:ind w:left="628" w:hanging="284"/>
              <w:contextualSpacing w:val="0"/>
              <w:rPr>
                <w:rFonts w:ascii="Arial" w:hAnsi="Arial" w:cs="Arial"/>
              </w:rPr>
            </w:pPr>
            <w:r w:rsidRPr="001A41D4">
              <w:rPr>
                <w:rFonts w:ascii="Arial" w:hAnsi="Arial" w:cs="Arial"/>
              </w:rPr>
              <w:t>A valid TSE Risk evaluation CEP; or</w:t>
            </w:r>
          </w:p>
          <w:p w14:paraId="647FC7C1" w14:textId="77777777" w:rsidR="00263709" w:rsidRPr="001A41D4" w:rsidRDefault="00263709" w:rsidP="00094975">
            <w:pPr>
              <w:pStyle w:val="ListParagraph"/>
              <w:numPr>
                <w:ilvl w:val="0"/>
                <w:numId w:val="75"/>
              </w:numPr>
              <w:spacing w:before="120" w:after="120" w:line="240" w:lineRule="auto"/>
              <w:ind w:left="628" w:hanging="284"/>
              <w:contextualSpacing w:val="0"/>
              <w:rPr>
                <w:rFonts w:ascii="Arial" w:hAnsi="Arial" w:cs="Arial"/>
              </w:rPr>
            </w:pPr>
            <w:r w:rsidRPr="001A41D4">
              <w:rPr>
                <w:rFonts w:ascii="Arial" w:hAnsi="Arial" w:cs="Arial"/>
              </w:rPr>
              <w:t>If CEP is not available,</w:t>
            </w:r>
          </w:p>
          <w:p w14:paraId="151F2D21" w14:textId="77777777" w:rsidR="00263709" w:rsidRPr="001A41D4" w:rsidRDefault="00263709" w:rsidP="00094975">
            <w:pPr>
              <w:pStyle w:val="ListParagraph"/>
              <w:numPr>
                <w:ilvl w:val="0"/>
                <w:numId w:val="76"/>
              </w:numPr>
              <w:spacing w:before="120" w:after="120" w:line="240" w:lineRule="auto"/>
              <w:ind w:left="1057" w:hanging="287"/>
              <w:contextualSpacing w:val="0"/>
              <w:rPr>
                <w:rFonts w:ascii="Arial" w:hAnsi="Arial" w:cs="Arial"/>
              </w:rPr>
            </w:pPr>
            <w:r w:rsidRPr="001A41D4">
              <w:rPr>
                <w:rFonts w:ascii="Arial" w:hAnsi="Arial" w:cs="Arial"/>
              </w:rPr>
              <w:lastRenderedPageBreak/>
              <w:t>Description of the tissue/organ/fluid-collection procedures and measures in place to avoid cross-contamination.</w:t>
            </w:r>
          </w:p>
          <w:p w14:paraId="681301AF" w14:textId="13DEEB85" w:rsidR="00263709" w:rsidRPr="001A41D4" w:rsidRDefault="00263709" w:rsidP="00094975">
            <w:pPr>
              <w:pStyle w:val="ListParagraph"/>
              <w:numPr>
                <w:ilvl w:val="0"/>
                <w:numId w:val="76"/>
              </w:numPr>
              <w:spacing w:before="120" w:after="120" w:line="240" w:lineRule="auto"/>
              <w:ind w:left="1057" w:hanging="287"/>
              <w:contextualSpacing w:val="0"/>
              <w:rPr>
                <w:rFonts w:ascii="Arial" w:hAnsi="Arial" w:cs="Arial"/>
              </w:rPr>
            </w:pPr>
            <w:r w:rsidRPr="001A41D4">
              <w:rPr>
                <w:rFonts w:ascii="Arial" w:hAnsi="Arial" w:cs="Arial"/>
              </w:rPr>
              <w:t xml:space="preserve">Details of the risk factors associated with the route of administration and maximum therapeutic dosage of the </w:t>
            </w:r>
            <w:r w:rsidR="0072764A" w:rsidRPr="001A41D4">
              <w:rPr>
                <w:rFonts w:ascii="Arial" w:hAnsi="Arial" w:cs="Arial"/>
              </w:rPr>
              <w:t xml:space="preserve">drug </w:t>
            </w:r>
            <w:r w:rsidRPr="001A41D4">
              <w:rPr>
                <w:rFonts w:ascii="Arial" w:hAnsi="Arial" w:cs="Arial"/>
              </w:rPr>
              <w:t>product.</w:t>
            </w:r>
          </w:p>
          <w:p w14:paraId="6FF74FBB" w14:textId="59685E3B" w:rsidR="007E7B4B" w:rsidRPr="001A41D4" w:rsidRDefault="00263709" w:rsidP="00094975">
            <w:pPr>
              <w:pStyle w:val="ListParagraph"/>
              <w:numPr>
                <w:ilvl w:val="0"/>
                <w:numId w:val="76"/>
              </w:numPr>
              <w:spacing w:before="120" w:after="120" w:line="240" w:lineRule="auto"/>
              <w:ind w:left="1057" w:hanging="287"/>
              <w:contextualSpacing w:val="0"/>
              <w:rPr>
                <w:rFonts w:ascii="Arial" w:hAnsi="Arial" w:cs="Arial"/>
              </w:rPr>
            </w:pPr>
            <w:r w:rsidRPr="001A41D4">
              <w:rPr>
                <w:rFonts w:ascii="Arial" w:hAnsi="Arial" w:cs="Arial"/>
              </w:rPr>
              <w:t>Relevant information demonstrating that the manufacturing process is capable of inactivating TSE agents.</w:t>
            </w:r>
          </w:p>
        </w:tc>
      </w:tr>
    </w:tbl>
    <w:p w14:paraId="2665ED16" w14:textId="6CF4C15F" w:rsidR="004A71F9" w:rsidRPr="001A41D4" w:rsidRDefault="004A71F9" w:rsidP="001A41D4">
      <w:pPr>
        <w:tabs>
          <w:tab w:val="left" w:pos="570"/>
        </w:tabs>
        <w:spacing w:before="120" w:after="120" w:line="240" w:lineRule="auto"/>
        <w:rPr>
          <w:rFonts w:cs="Arial"/>
        </w:rPr>
      </w:pPr>
      <w:bookmarkStart w:id="236" w:name="_Toc360720125"/>
      <w:r w:rsidRPr="001A41D4">
        <w:rPr>
          <w:rFonts w:cs="Arial"/>
        </w:rPr>
        <w:lastRenderedPageBreak/>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12132" w:rsidRPr="001A41D4" w14:paraId="0B2CD81C" w14:textId="77777777" w:rsidTr="00D72412">
        <w:tc>
          <w:tcPr>
            <w:tcW w:w="9180" w:type="dxa"/>
            <w:gridSpan w:val="2"/>
            <w:tcBorders>
              <w:top w:val="thinThickThinSmallGap" w:sz="24" w:space="0" w:color="auto"/>
            </w:tcBorders>
          </w:tcPr>
          <w:p w14:paraId="2F45286E" w14:textId="2E97AA43" w:rsidR="00712132" w:rsidRPr="001A41D4" w:rsidRDefault="00834196" w:rsidP="001A41D4">
            <w:pPr>
              <w:pStyle w:val="Heading2"/>
              <w:numPr>
                <w:ilvl w:val="0"/>
                <w:numId w:val="0"/>
              </w:numPr>
              <w:spacing w:line="240" w:lineRule="auto"/>
              <w:ind w:left="576" w:hanging="576"/>
              <w:rPr>
                <w:rFonts w:cs="Arial"/>
              </w:rPr>
            </w:pPr>
            <w:bookmarkStart w:id="237" w:name="_Toc376185519"/>
            <w:bookmarkStart w:id="238" w:name="_Toc534897298"/>
            <w:bookmarkStart w:id="239" w:name="_Toc98944102"/>
            <w:r w:rsidRPr="001A41D4">
              <w:rPr>
                <w:rFonts w:cs="Arial"/>
                <w:u w:val="none"/>
              </w:rPr>
              <w:t>C</w:t>
            </w:r>
            <w:r w:rsidR="008841DB" w:rsidRPr="001A41D4">
              <w:rPr>
                <w:rFonts w:cs="Arial"/>
                <w:u w:val="none"/>
              </w:rPr>
              <w:t>31</w:t>
            </w:r>
            <w:r w:rsidR="00712132" w:rsidRPr="001A41D4">
              <w:rPr>
                <w:rFonts w:cs="Arial"/>
                <w:u w:val="none"/>
              </w:rPr>
              <w:tab/>
              <w:t xml:space="preserve">Change in </w:t>
            </w:r>
            <w:r w:rsidR="007E7B4B" w:rsidRPr="001A41D4">
              <w:rPr>
                <w:rFonts w:cs="Arial"/>
                <w:u w:val="none"/>
              </w:rPr>
              <w:t>S</w:t>
            </w:r>
            <w:r w:rsidR="00712132" w:rsidRPr="001A41D4">
              <w:rPr>
                <w:rFonts w:cs="Arial"/>
                <w:u w:val="none"/>
              </w:rPr>
              <w:t xml:space="preserve">pecies of </w:t>
            </w:r>
            <w:r w:rsidR="007E7B4B" w:rsidRPr="001A41D4">
              <w:rPr>
                <w:rFonts w:cs="Arial"/>
                <w:u w:val="none"/>
              </w:rPr>
              <w:t>A</w:t>
            </w:r>
            <w:r w:rsidR="00712132" w:rsidRPr="001A41D4">
              <w:rPr>
                <w:rFonts w:cs="Arial"/>
                <w:u w:val="none"/>
              </w:rPr>
              <w:t>nimal</w:t>
            </w:r>
            <w:r w:rsidR="007E7B4B" w:rsidRPr="001A41D4">
              <w:rPr>
                <w:rFonts w:cs="Arial"/>
                <w:u w:val="none"/>
              </w:rPr>
              <w:t>-</w:t>
            </w:r>
            <w:r w:rsidR="00712132" w:rsidRPr="001A41D4">
              <w:rPr>
                <w:rFonts w:cs="Arial"/>
                <w:u w:val="none"/>
              </w:rPr>
              <w:t xml:space="preserve">derived </w:t>
            </w:r>
            <w:r w:rsidR="007E7B4B" w:rsidRPr="001A41D4">
              <w:rPr>
                <w:rFonts w:cs="Arial"/>
                <w:u w:val="none"/>
              </w:rPr>
              <w:t>M</w:t>
            </w:r>
            <w:r w:rsidR="00712132" w:rsidRPr="001A41D4">
              <w:rPr>
                <w:rFonts w:cs="Arial"/>
                <w:u w:val="none"/>
              </w:rPr>
              <w:t>aterial</w:t>
            </w:r>
            <w:bookmarkEnd w:id="236"/>
            <w:bookmarkEnd w:id="237"/>
            <w:bookmarkEnd w:id="238"/>
            <w:bookmarkEnd w:id="239"/>
            <w:r w:rsidR="00712132" w:rsidRPr="001A41D4">
              <w:rPr>
                <w:rFonts w:cs="Arial"/>
              </w:rPr>
              <w:t xml:space="preserve"> </w:t>
            </w:r>
          </w:p>
        </w:tc>
      </w:tr>
      <w:tr w:rsidR="00712132" w:rsidRPr="001A41D4" w14:paraId="0FE94C25" w14:textId="77777777" w:rsidTr="007E7B4B">
        <w:tc>
          <w:tcPr>
            <w:tcW w:w="675" w:type="dxa"/>
          </w:tcPr>
          <w:p w14:paraId="526B5CF9" w14:textId="77777777" w:rsidR="00712132" w:rsidRPr="001A41D4" w:rsidRDefault="00712132" w:rsidP="001A41D4">
            <w:pPr>
              <w:spacing w:before="120" w:after="120" w:line="240" w:lineRule="auto"/>
              <w:rPr>
                <w:rFonts w:cs="Arial"/>
              </w:rPr>
            </w:pPr>
            <w:r w:rsidRPr="001A41D4">
              <w:rPr>
                <w:rFonts w:cs="Arial"/>
              </w:rPr>
              <w:t>C</w:t>
            </w:r>
          </w:p>
        </w:tc>
        <w:tc>
          <w:tcPr>
            <w:tcW w:w="8505" w:type="dxa"/>
          </w:tcPr>
          <w:p w14:paraId="7BDA9C23" w14:textId="77777777" w:rsidR="00712132" w:rsidRPr="001A41D4" w:rsidRDefault="00712132" w:rsidP="00094975">
            <w:pPr>
              <w:pStyle w:val="ListParagraph"/>
              <w:numPr>
                <w:ilvl w:val="0"/>
                <w:numId w:val="54"/>
              </w:numPr>
              <w:spacing w:before="120" w:after="120" w:line="240" w:lineRule="auto"/>
              <w:ind w:left="318" w:hanging="284"/>
              <w:contextualSpacing w:val="0"/>
              <w:rPr>
                <w:rFonts w:ascii="Arial" w:hAnsi="Arial" w:cs="Arial"/>
                <w:lang w:val="en-GB"/>
              </w:rPr>
            </w:pPr>
            <w:r w:rsidRPr="001A41D4">
              <w:rPr>
                <w:rFonts w:ascii="Arial" w:hAnsi="Arial" w:cs="Arial"/>
                <w:lang w:val="en-GB"/>
              </w:rPr>
              <w:t xml:space="preserve">For </w:t>
            </w:r>
            <w:r w:rsidR="00FF0109" w:rsidRPr="001A41D4">
              <w:rPr>
                <w:rFonts w:ascii="Arial" w:hAnsi="Arial" w:cs="Arial"/>
                <w:lang w:val="en-GB"/>
              </w:rPr>
              <w:t xml:space="preserve">a </w:t>
            </w:r>
            <w:r w:rsidRPr="001A41D4">
              <w:rPr>
                <w:rFonts w:ascii="Arial" w:hAnsi="Arial" w:cs="Arial"/>
                <w:lang w:val="en-GB"/>
              </w:rPr>
              <w:t xml:space="preserve">change in species of animal-derived material used </w:t>
            </w:r>
          </w:p>
          <w:p w14:paraId="0CA4E932" w14:textId="6C859977" w:rsidR="00712132" w:rsidRPr="001A41D4" w:rsidRDefault="00FF0109" w:rsidP="00094975">
            <w:pPr>
              <w:pStyle w:val="ListParagraph"/>
              <w:numPr>
                <w:ilvl w:val="1"/>
                <w:numId w:val="54"/>
              </w:numPr>
              <w:spacing w:before="120" w:after="120" w:line="240" w:lineRule="auto"/>
              <w:ind w:left="601" w:hanging="283"/>
              <w:contextualSpacing w:val="0"/>
              <w:rPr>
                <w:rFonts w:ascii="Arial" w:hAnsi="Arial" w:cs="Arial"/>
                <w:lang w:val="en-GB"/>
              </w:rPr>
            </w:pPr>
            <w:r w:rsidRPr="001A41D4">
              <w:rPr>
                <w:rFonts w:ascii="Arial" w:hAnsi="Arial" w:cs="Arial"/>
                <w:lang w:val="en-GB"/>
              </w:rPr>
              <w:t>a</w:t>
            </w:r>
            <w:r w:rsidR="00712132" w:rsidRPr="001A41D4">
              <w:rPr>
                <w:rFonts w:ascii="Arial" w:hAnsi="Arial" w:cs="Arial"/>
                <w:lang w:val="en-GB"/>
              </w:rPr>
              <w:t>t any stage in the manufacture of the drug substance and/or drug product (e.g.</w:t>
            </w:r>
            <w:r w:rsidR="00B92F60">
              <w:rPr>
                <w:rFonts w:ascii="Arial" w:hAnsi="Arial" w:cs="Arial"/>
                <w:lang w:val="en-GB"/>
              </w:rPr>
              <w:t>,</w:t>
            </w:r>
            <w:r w:rsidR="00712132" w:rsidRPr="001A41D4">
              <w:rPr>
                <w:rFonts w:ascii="Arial" w:hAnsi="Arial" w:cs="Arial"/>
                <w:lang w:val="en-GB"/>
              </w:rPr>
              <w:t xml:space="preserve"> from pig to cow); </w:t>
            </w:r>
          </w:p>
          <w:p w14:paraId="2D92EE05" w14:textId="5811A8AE" w:rsidR="00712132" w:rsidRPr="001A41D4" w:rsidRDefault="00712132" w:rsidP="00094975">
            <w:pPr>
              <w:pStyle w:val="ListParagraph"/>
              <w:numPr>
                <w:ilvl w:val="1"/>
                <w:numId w:val="54"/>
              </w:numPr>
              <w:spacing w:before="120" w:after="120" w:line="240" w:lineRule="auto"/>
              <w:ind w:left="601" w:hanging="283"/>
              <w:contextualSpacing w:val="0"/>
              <w:rPr>
                <w:rFonts w:ascii="Arial" w:hAnsi="Arial" w:cs="Arial"/>
                <w:lang w:val="en-GB"/>
              </w:rPr>
            </w:pPr>
            <w:r w:rsidRPr="001A41D4">
              <w:rPr>
                <w:rFonts w:ascii="Arial" w:hAnsi="Arial" w:cs="Arial"/>
                <w:lang w:val="en-GB"/>
              </w:rPr>
              <w:t xml:space="preserve">as </w:t>
            </w:r>
            <w:r w:rsidR="00FF0109" w:rsidRPr="001A41D4">
              <w:rPr>
                <w:rFonts w:ascii="Arial" w:hAnsi="Arial" w:cs="Arial"/>
                <w:lang w:val="en-GB"/>
              </w:rPr>
              <w:t xml:space="preserve">an </w:t>
            </w:r>
            <w:r w:rsidRPr="001A41D4">
              <w:rPr>
                <w:rFonts w:ascii="Arial" w:hAnsi="Arial" w:cs="Arial"/>
                <w:lang w:val="en-GB"/>
              </w:rPr>
              <w:t>excipient or active substance (e.g.</w:t>
            </w:r>
            <w:r w:rsidR="00B92F60">
              <w:rPr>
                <w:rFonts w:ascii="Arial" w:hAnsi="Arial" w:cs="Arial"/>
                <w:lang w:val="en-GB"/>
              </w:rPr>
              <w:t>,</w:t>
            </w:r>
            <w:r w:rsidRPr="001A41D4">
              <w:rPr>
                <w:rFonts w:ascii="Arial" w:hAnsi="Arial" w:cs="Arial"/>
                <w:lang w:val="en-GB"/>
              </w:rPr>
              <w:t xml:space="preserve"> bovine gelatine to porcine gelatine) of the drug product; or</w:t>
            </w:r>
          </w:p>
          <w:p w14:paraId="78C1FAE6" w14:textId="77777777" w:rsidR="00712132" w:rsidRPr="001A41D4" w:rsidRDefault="00712132" w:rsidP="00094975">
            <w:pPr>
              <w:pStyle w:val="ListParagraph"/>
              <w:numPr>
                <w:ilvl w:val="1"/>
                <w:numId w:val="54"/>
              </w:numPr>
              <w:spacing w:before="120" w:after="120" w:line="240" w:lineRule="auto"/>
              <w:ind w:left="601" w:hanging="283"/>
              <w:contextualSpacing w:val="0"/>
              <w:rPr>
                <w:rFonts w:ascii="Arial" w:hAnsi="Arial" w:cs="Arial"/>
                <w:lang w:val="en-GB"/>
              </w:rPr>
            </w:pPr>
            <w:r w:rsidRPr="001A41D4">
              <w:rPr>
                <w:rFonts w:ascii="Arial" w:hAnsi="Arial" w:cs="Arial"/>
                <w:lang w:val="en-GB"/>
              </w:rPr>
              <w:t>as an adjuvant.</w:t>
            </w:r>
          </w:p>
          <w:p w14:paraId="44C33587" w14:textId="0B6BA489" w:rsidR="00712132" w:rsidRPr="001A41D4" w:rsidRDefault="00712132" w:rsidP="00094975">
            <w:pPr>
              <w:pStyle w:val="ListParagraph"/>
              <w:numPr>
                <w:ilvl w:val="0"/>
                <w:numId w:val="54"/>
              </w:numPr>
              <w:spacing w:before="120" w:after="120" w:line="240" w:lineRule="auto"/>
              <w:ind w:left="318" w:hanging="284"/>
              <w:contextualSpacing w:val="0"/>
              <w:rPr>
                <w:rFonts w:ascii="Arial" w:hAnsi="Arial" w:cs="Arial"/>
                <w:lang w:val="en-GB"/>
              </w:rPr>
            </w:pPr>
            <w:r w:rsidRPr="001A41D4">
              <w:rPr>
                <w:rFonts w:ascii="Arial" w:hAnsi="Arial" w:cs="Arial"/>
                <w:lang w:val="en-GB"/>
              </w:rPr>
              <w:t xml:space="preserve">This variation includes </w:t>
            </w:r>
            <w:r w:rsidR="00E730BB">
              <w:rPr>
                <w:rFonts w:ascii="Arial" w:hAnsi="Arial" w:cs="Arial"/>
                <w:lang w:val="en-GB"/>
              </w:rPr>
              <w:t>all</w:t>
            </w:r>
            <w:r w:rsidR="00E730BB" w:rsidRPr="001A41D4">
              <w:rPr>
                <w:rFonts w:ascii="Arial" w:hAnsi="Arial" w:cs="Arial"/>
                <w:lang w:val="en-GB"/>
              </w:rPr>
              <w:t xml:space="preserve"> </w:t>
            </w:r>
            <w:r w:rsidRPr="001A41D4">
              <w:rPr>
                <w:rFonts w:ascii="Arial" w:hAnsi="Arial" w:cs="Arial"/>
                <w:lang w:val="en-GB"/>
              </w:rPr>
              <w:t>species of animals.</w:t>
            </w:r>
          </w:p>
        </w:tc>
      </w:tr>
      <w:tr w:rsidR="00712132" w:rsidRPr="001A41D4" w14:paraId="513B742D" w14:textId="77777777" w:rsidTr="0080018A">
        <w:tc>
          <w:tcPr>
            <w:tcW w:w="675" w:type="dxa"/>
            <w:tcBorders>
              <w:bottom w:val="single" w:sz="4" w:space="0" w:color="auto"/>
            </w:tcBorders>
          </w:tcPr>
          <w:p w14:paraId="041AE197" w14:textId="77777777" w:rsidR="00712132" w:rsidRPr="001A41D4" w:rsidRDefault="00712132" w:rsidP="001A41D4">
            <w:pPr>
              <w:spacing w:before="120" w:after="120" w:line="240" w:lineRule="auto"/>
              <w:rPr>
                <w:rFonts w:cs="Arial"/>
              </w:rPr>
            </w:pPr>
            <w:r w:rsidRPr="001A41D4">
              <w:rPr>
                <w:rFonts w:cs="Arial"/>
              </w:rPr>
              <w:t>D</w:t>
            </w:r>
          </w:p>
        </w:tc>
        <w:tc>
          <w:tcPr>
            <w:tcW w:w="8505" w:type="dxa"/>
            <w:tcBorders>
              <w:bottom w:val="single" w:sz="4" w:space="0" w:color="auto"/>
            </w:tcBorders>
          </w:tcPr>
          <w:p w14:paraId="164D0F89" w14:textId="200A43F4" w:rsidR="00712132" w:rsidRPr="001A41D4" w:rsidRDefault="00712132" w:rsidP="00094975">
            <w:pPr>
              <w:numPr>
                <w:ilvl w:val="0"/>
                <w:numId w:val="16"/>
              </w:numPr>
              <w:spacing w:before="120" w:after="120" w:line="240" w:lineRule="auto"/>
              <w:ind w:left="318" w:hanging="284"/>
              <w:rPr>
                <w:rFonts w:cs="Arial"/>
              </w:rPr>
            </w:pPr>
            <w:r w:rsidRPr="001A41D4">
              <w:rPr>
                <w:rFonts w:cs="Arial"/>
              </w:rPr>
              <w:t>Information on all countries which the animal was sourced from*</w:t>
            </w:r>
            <w:r w:rsidR="00FF0109" w:rsidRPr="001A41D4">
              <w:rPr>
                <w:rFonts w:cs="Arial"/>
              </w:rPr>
              <w:t>.</w:t>
            </w:r>
          </w:p>
          <w:p w14:paraId="44DDA156" w14:textId="2FE2122B" w:rsidR="0014390E" w:rsidRPr="001A41D4" w:rsidRDefault="0014390E" w:rsidP="001A41D4">
            <w:pPr>
              <w:spacing w:before="120" w:after="120" w:line="240" w:lineRule="auto"/>
              <w:ind w:left="492" w:hanging="174"/>
              <w:rPr>
                <w:rFonts w:cs="Arial"/>
              </w:rPr>
            </w:pPr>
            <w:r w:rsidRPr="001A41D4">
              <w:rPr>
                <w:rFonts w:cs="Arial"/>
                <w:b/>
                <w:bCs/>
                <w:i/>
              </w:rPr>
              <w:t>*</w:t>
            </w:r>
            <w:r w:rsidRPr="001A41D4">
              <w:rPr>
                <w:rFonts w:cs="Arial"/>
                <w:i/>
              </w:rPr>
              <w:t xml:space="preserve"> not required for animal derived products from milk and certain milk derivatives such as lactose.</w:t>
            </w:r>
          </w:p>
          <w:p w14:paraId="2559BEA8" w14:textId="77777777" w:rsidR="00712132" w:rsidRPr="001A41D4" w:rsidRDefault="00712132" w:rsidP="00094975">
            <w:pPr>
              <w:numPr>
                <w:ilvl w:val="0"/>
                <w:numId w:val="16"/>
              </w:numPr>
              <w:spacing w:before="120" w:after="120" w:line="240" w:lineRule="auto"/>
              <w:ind w:left="318" w:hanging="284"/>
              <w:rPr>
                <w:rFonts w:cs="Arial"/>
              </w:rPr>
            </w:pPr>
            <w:r w:rsidRPr="001A41D4">
              <w:rPr>
                <w:rFonts w:cs="Arial"/>
              </w:rPr>
              <w:t>Declaration on the nature of the animal tissue and/or fluid used</w:t>
            </w:r>
            <w:r w:rsidR="00FF0109" w:rsidRPr="001A41D4">
              <w:rPr>
                <w:rFonts w:cs="Arial"/>
              </w:rPr>
              <w:t>.</w:t>
            </w:r>
          </w:p>
          <w:p w14:paraId="7EF3FC3C" w14:textId="77777777" w:rsidR="00712132" w:rsidRPr="001A41D4" w:rsidRDefault="00712132" w:rsidP="00094975">
            <w:pPr>
              <w:numPr>
                <w:ilvl w:val="0"/>
                <w:numId w:val="16"/>
              </w:numPr>
              <w:spacing w:before="120" w:after="120" w:line="240" w:lineRule="auto"/>
              <w:ind w:left="318" w:hanging="284"/>
              <w:rPr>
                <w:rFonts w:cs="Arial"/>
              </w:rPr>
            </w:pPr>
            <w:r w:rsidRPr="001A41D4">
              <w:rPr>
                <w:rFonts w:cs="Arial"/>
              </w:rPr>
              <w:t>Certificate of analysis for the animal-derived material used, stating the name and address of the supplier for mammalian and avian materials.</w:t>
            </w:r>
          </w:p>
          <w:p w14:paraId="71207564" w14:textId="77777777" w:rsidR="00712132" w:rsidRPr="001A41D4" w:rsidRDefault="00712132" w:rsidP="00094975">
            <w:pPr>
              <w:numPr>
                <w:ilvl w:val="0"/>
                <w:numId w:val="16"/>
              </w:numPr>
              <w:spacing w:before="120" w:after="120" w:line="240" w:lineRule="auto"/>
              <w:ind w:left="318" w:hanging="284"/>
              <w:rPr>
                <w:rFonts w:cs="Arial"/>
              </w:rPr>
            </w:pPr>
            <w:r w:rsidRPr="001A41D4">
              <w:rPr>
                <w:rFonts w:cs="Arial"/>
              </w:rPr>
              <w:t>Identification of new adventitious agents, where applicable.</w:t>
            </w:r>
          </w:p>
          <w:p w14:paraId="0544773E" w14:textId="36987A7A" w:rsidR="00712132" w:rsidRPr="001A41D4" w:rsidRDefault="00712132" w:rsidP="00094975">
            <w:pPr>
              <w:numPr>
                <w:ilvl w:val="0"/>
                <w:numId w:val="16"/>
              </w:numPr>
              <w:spacing w:before="120" w:after="120" w:line="240" w:lineRule="auto"/>
              <w:ind w:left="318" w:hanging="284"/>
              <w:rPr>
                <w:rFonts w:cs="Arial"/>
              </w:rPr>
            </w:pPr>
            <w:r w:rsidRPr="001A41D4">
              <w:rPr>
                <w:rFonts w:cs="Arial"/>
              </w:rPr>
              <w:t>Relevant information to demonstrate that the manufacturing process is capable of inactivating new adventitious agents, where applicable</w:t>
            </w:r>
            <w:r w:rsidR="0044587C" w:rsidRPr="001A41D4">
              <w:rPr>
                <w:rFonts w:cs="Arial"/>
              </w:rPr>
              <w:t>.</w:t>
            </w:r>
          </w:p>
          <w:p w14:paraId="2E9F2705" w14:textId="67D604AA" w:rsidR="00712132" w:rsidRPr="001A41D4" w:rsidRDefault="00712132" w:rsidP="00094975">
            <w:pPr>
              <w:numPr>
                <w:ilvl w:val="0"/>
                <w:numId w:val="16"/>
              </w:numPr>
              <w:spacing w:before="120" w:after="120" w:line="240" w:lineRule="auto"/>
              <w:ind w:left="318" w:hanging="284"/>
              <w:rPr>
                <w:rFonts w:cs="Arial"/>
              </w:rPr>
            </w:pPr>
            <w:r w:rsidRPr="001A41D4">
              <w:rPr>
                <w:rFonts w:cs="Arial"/>
              </w:rPr>
              <w:t>For materials derived from TSE-relevant animals (i.e.</w:t>
            </w:r>
            <w:r w:rsidR="00B92F60">
              <w:rPr>
                <w:rFonts w:cs="Arial"/>
              </w:rPr>
              <w:t>,</w:t>
            </w:r>
            <w:r w:rsidRPr="001A41D4">
              <w:rPr>
                <w:rFonts w:cs="Arial"/>
              </w:rPr>
              <w:t xml:space="preserve"> cattle, sheep, goat, deer, elk, non-human primates):</w:t>
            </w:r>
          </w:p>
          <w:p w14:paraId="0C0FA06B" w14:textId="77777777" w:rsidR="00263709" w:rsidRPr="001A41D4" w:rsidRDefault="00263709" w:rsidP="00094975">
            <w:pPr>
              <w:pStyle w:val="ListParagraph"/>
              <w:numPr>
                <w:ilvl w:val="0"/>
                <w:numId w:val="77"/>
              </w:numPr>
              <w:spacing w:before="120" w:after="120" w:line="240" w:lineRule="auto"/>
              <w:ind w:left="628" w:hanging="280"/>
              <w:contextualSpacing w:val="0"/>
              <w:rPr>
                <w:rFonts w:ascii="Arial" w:hAnsi="Arial" w:cs="Arial"/>
              </w:rPr>
            </w:pPr>
            <w:r w:rsidRPr="001A41D4">
              <w:rPr>
                <w:rFonts w:ascii="Arial" w:hAnsi="Arial" w:cs="Arial"/>
              </w:rPr>
              <w:t>A valid TSE Risk evaluation CEP; or</w:t>
            </w:r>
          </w:p>
          <w:p w14:paraId="4E89EF61" w14:textId="77777777" w:rsidR="00263709" w:rsidRPr="001A41D4" w:rsidRDefault="00263709" w:rsidP="00094975">
            <w:pPr>
              <w:pStyle w:val="ListParagraph"/>
              <w:numPr>
                <w:ilvl w:val="0"/>
                <w:numId w:val="77"/>
              </w:numPr>
              <w:spacing w:before="120" w:after="120" w:line="240" w:lineRule="auto"/>
              <w:ind w:left="628" w:hanging="283"/>
              <w:contextualSpacing w:val="0"/>
              <w:rPr>
                <w:rFonts w:ascii="Arial" w:hAnsi="Arial" w:cs="Arial"/>
              </w:rPr>
            </w:pPr>
            <w:r w:rsidRPr="001A41D4">
              <w:rPr>
                <w:rFonts w:ascii="Arial" w:hAnsi="Arial" w:cs="Arial"/>
              </w:rPr>
              <w:t>If CEP is not available,</w:t>
            </w:r>
          </w:p>
          <w:p w14:paraId="1CB13328" w14:textId="77777777" w:rsidR="00263709" w:rsidRPr="001A41D4" w:rsidRDefault="00263709" w:rsidP="00094975">
            <w:pPr>
              <w:pStyle w:val="ListParagraph"/>
              <w:numPr>
                <w:ilvl w:val="0"/>
                <w:numId w:val="78"/>
              </w:numPr>
              <w:spacing w:before="120" w:after="120" w:line="240" w:lineRule="auto"/>
              <w:ind w:left="1100" w:hanging="330"/>
              <w:contextualSpacing w:val="0"/>
              <w:rPr>
                <w:rFonts w:ascii="Arial" w:hAnsi="Arial" w:cs="Arial"/>
              </w:rPr>
            </w:pPr>
            <w:r w:rsidRPr="001A41D4">
              <w:rPr>
                <w:rFonts w:ascii="Arial" w:hAnsi="Arial" w:cs="Arial"/>
              </w:rPr>
              <w:t>Description of the tissue/organ/fluid-collection procedures and measures in place to avoid cross-contamination.</w:t>
            </w:r>
          </w:p>
          <w:p w14:paraId="550453FB" w14:textId="7726D135" w:rsidR="00263709" w:rsidRPr="001A41D4" w:rsidRDefault="00263709" w:rsidP="00094975">
            <w:pPr>
              <w:pStyle w:val="ListParagraph"/>
              <w:numPr>
                <w:ilvl w:val="0"/>
                <w:numId w:val="78"/>
              </w:numPr>
              <w:spacing w:before="120" w:after="120" w:line="240" w:lineRule="auto"/>
              <w:ind w:left="1100" w:hanging="330"/>
              <w:contextualSpacing w:val="0"/>
              <w:rPr>
                <w:rFonts w:ascii="Arial" w:hAnsi="Arial" w:cs="Arial"/>
              </w:rPr>
            </w:pPr>
            <w:r w:rsidRPr="001A41D4">
              <w:rPr>
                <w:rFonts w:ascii="Arial" w:hAnsi="Arial" w:cs="Arial"/>
              </w:rPr>
              <w:t xml:space="preserve">Details of the risk factors associated with the route of administration and maximum therapeutic dosage of the </w:t>
            </w:r>
            <w:r w:rsidR="0072764A" w:rsidRPr="001A41D4">
              <w:rPr>
                <w:rFonts w:ascii="Arial" w:hAnsi="Arial" w:cs="Arial"/>
              </w:rPr>
              <w:t xml:space="preserve">drug </w:t>
            </w:r>
            <w:r w:rsidRPr="001A41D4">
              <w:rPr>
                <w:rFonts w:ascii="Arial" w:hAnsi="Arial" w:cs="Arial"/>
              </w:rPr>
              <w:t>product.</w:t>
            </w:r>
          </w:p>
          <w:p w14:paraId="52C10075" w14:textId="68D19D68" w:rsidR="00712132" w:rsidRPr="001A41D4" w:rsidRDefault="00263709" w:rsidP="00094975">
            <w:pPr>
              <w:pStyle w:val="ListParagraph"/>
              <w:numPr>
                <w:ilvl w:val="0"/>
                <w:numId w:val="78"/>
              </w:numPr>
              <w:spacing w:before="120" w:after="120" w:line="240" w:lineRule="auto"/>
              <w:ind w:left="1100" w:hanging="330"/>
              <w:contextualSpacing w:val="0"/>
              <w:rPr>
                <w:rFonts w:ascii="Arial" w:hAnsi="Arial" w:cs="Arial"/>
              </w:rPr>
            </w:pPr>
            <w:r w:rsidRPr="001A41D4">
              <w:rPr>
                <w:rFonts w:ascii="Arial" w:hAnsi="Arial" w:cs="Arial"/>
              </w:rPr>
              <w:t>Relevant information demonstrating that the manufacturing process is capable of inactivating TSE agents.</w:t>
            </w:r>
          </w:p>
        </w:tc>
      </w:tr>
    </w:tbl>
    <w:p w14:paraId="2410748A" w14:textId="77777777" w:rsidR="007A63DC" w:rsidRPr="001A41D4" w:rsidRDefault="007A63DC" w:rsidP="001A41D4">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7A63DC" w:rsidRPr="001A41D4" w14:paraId="7356E2B2" w14:textId="77777777" w:rsidTr="001413ED">
        <w:tc>
          <w:tcPr>
            <w:tcW w:w="9180" w:type="dxa"/>
            <w:gridSpan w:val="2"/>
            <w:tcBorders>
              <w:top w:val="thinThickThinSmallGap" w:sz="24" w:space="0" w:color="auto"/>
              <w:bottom w:val="single" w:sz="4" w:space="0" w:color="auto"/>
            </w:tcBorders>
            <w:shd w:val="clear" w:color="auto" w:fill="auto"/>
          </w:tcPr>
          <w:p w14:paraId="2E7255EB" w14:textId="3B93C73B" w:rsidR="007A63DC" w:rsidRPr="001A41D4" w:rsidRDefault="007A63DC" w:rsidP="001A41D4">
            <w:pPr>
              <w:pStyle w:val="Heading2"/>
              <w:numPr>
                <w:ilvl w:val="0"/>
                <w:numId w:val="0"/>
              </w:numPr>
              <w:spacing w:line="240" w:lineRule="auto"/>
              <w:ind w:left="595" w:hanging="595"/>
              <w:rPr>
                <w:rFonts w:cs="Arial"/>
              </w:rPr>
            </w:pPr>
            <w:r w:rsidRPr="001A41D4">
              <w:rPr>
                <w:rFonts w:cs="Arial"/>
              </w:rPr>
              <w:lastRenderedPageBreak/>
              <w:br w:type="page"/>
            </w:r>
            <w:bookmarkStart w:id="240" w:name="_Toc534897299"/>
            <w:bookmarkStart w:id="241" w:name="_Toc98944103"/>
            <w:r w:rsidRPr="001A41D4">
              <w:rPr>
                <w:rFonts w:cs="Arial"/>
                <w:u w:val="none"/>
              </w:rPr>
              <w:t>C</w:t>
            </w:r>
            <w:r w:rsidR="008841DB" w:rsidRPr="001A41D4">
              <w:rPr>
                <w:rFonts w:cs="Arial"/>
                <w:u w:val="none"/>
              </w:rPr>
              <w:t>32</w:t>
            </w:r>
            <w:r w:rsidRPr="001A41D4">
              <w:rPr>
                <w:rFonts w:cs="Arial"/>
                <w:u w:val="none"/>
              </w:rPr>
              <w:tab/>
              <w:t>Addition or Replaceme</w:t>
            </w:r>
            <w:r w:rsidR="0072764A" w:rsidRPr="001A41D4">
              <w:rPr>
                <w:rFonts w:cs="Arial"/>
                <w:u w:val="none"/>
              </w:rPr>
              <w:t xml:space="preserve">nt </w:t>
            </w:r>
            <w:r w:rsidR="00963575" w:rsidRPr="001A41D4">
              <w:rPr>
                <w:rFonts w:cs="Arial"/>
                <w:u w:val="none"/>
              </w:rPr>
              <w:t xml:space="preserve">of </w:t>
            </w:r>
            <w:r w:rsidR="0072764A" w:rsidRPr="001A41D4">
              <w:rPr>
                <w:rFonts w:cs="Arial"/>
                <w:u w:val="none"/>
              </w:rPr>
              <w:t>Drug Substance Intermediate M</w:t>
            </w:r>
            <w:r w:rsidRPr="001A41D4">
              <w:rPr>
                <w:rFonts w:cs="Arial"/>
                <w:u w:val="none"/>
              </w:rPr>
              <w:t>anufacturer</w:t>
            </w:r>
            <w:bookmarkEnd w:id="240"/>
            <w:bookmarkEnd w:id="241"/>
          </w:p>
        </w:tc>
      </w:tr>
      <w:tr w:rsidR="007A63DC" w:rsidRPr="001A41D4" w14:paraId="49BC0B4B" w14:textId="77777777" w:rsidTr="001413ED">
        <w:trPr>
          <w:trHeight w:val="475"/>
        </w:trPr>
        <w:tc>
          <w:tcPr>
            <w:tcW w:w="675" w:type="dxa"/>
            <w:tcBorders>
              <w:top w:val="single" w:sz="4" w:space="0" w:color="auto"/>
            </w:tcBorders>
          </w:tcPr>
          <w:p w14:paraId="6743CE0F" w14:textId="77777777" w:rsidR="007A63DC" w:rsidRPr="001A41D4" w:rsidRDefault="007A63DC" w:rsidP="001A41D4">
            <w:pPr>
              <w:spacing w:before="120" w:after="120" w:line="240" w:lineRule="auto"/>
              <w:rPr>
                <w:rFonts w:cs="Arial"/>
              </w:rPr>
            </w:pPr>
            <w:r w:rsidRPr="001A41D4">
              <w:rPr>
                <w:rFonts w:cs="Arial"/>
              </w:rPr>
              <w:t>C</w:t>
            </w:r>
          </w:p>
        </w:tc>
        <w:tc>
          <w:tcPr>
            <w:tcW w:w="8505" w:type="dxa"/>
            <w:tcBorders>
              <w:top w:val="single" w:sz="4" w:space="0" w:color="auto"/>
            </w:tcBorders>
          </w:tcPr>
          <w:p w14:paraId="71D9D3AD" w14:textId="77777777" w:rsidR="009B7238" w:rsidRPr="001A41D4" w:rsidRDefault="009B7238" w:rsidP="00094975">
            <w:pPr>
              <w:pStyle w:val="ListParagraph"/>
              <w:numPr>
                <w:ilvl w:val="0"/>
                <w:numId w:val="79"/>
              </w:numPr>
              <w:spacing w:before="120" w:after="120" w:line="240" w:lineRule="auto"/>
              <w:ind w:left="344"/>
              <w:contextualSpacing w:val="0"/>
              <w:rPr>
                <w:rFonts w:ascii="Arial" w:hAnsi="Arial" w:cs="Arial"/>
              </w:rPr>
            </w:pPr>
            <w:r w:rsidRPr="001A41D4">
              <w:rPr>
                <w:rFonts w:ascii="Arial" w:hAnsi="Arial" w:cs="Arial"/>
              </w:rPr>
              <w:t xml:space="preserve">No adverse change in the qualitative and/or quantitative impurity profile which would require further qualification in safety studies. Otherwise, refer to MIV-1 B3. </w:t>
            </w:r>
          </w:p>
          <w:p w14:paraId="4C9A855D" w14:textId="77777777" w:rsidR="009B7238" w:rsidRPr="001A41D4" w:rsidRDefault="009B7238" w:rsidP="00094975">
            <w:pPr>
              <w:pStyle w:val="ListParagraph"/>
              <w:numPr>
                <w:ilvl w:val="0"/>
                <w:numId w:val="79"/>
              </w:numPr>
              <w:spacing w:before="120" w:after="120" w:line="240" w:lineRule="auto"/>
              <w:ind w:left="344"/>
              <w:contextualSpacing w:val="0"/>
              <w:rPr>
                <w:rFonts w:ascii="Arial" w:hAnsi="Arial" w:cs="Arial"/>
              </w:rPr>
            </w:pPr>
            <w:r w:rsidRPr="001A41D4">
              <w:rPr>
                <w:rFonts w:ascii="Arial" w:hAnsi="Arial" w:cs="Arial"/>
              </w:rPr>
              <w:t>The synthetic route remains unchanged (for example, intermediates remain the same). Otherwise, refer to MIV-1 B3.</w:t>
            </w:r>
          </w:p>
          <w:p w14:paraId="03EA2C8F" w14:textId="0076860B" w:rsidR="007A63DC" w:rsidRPr="001A41D4" w:rsidRDefault="009B7238" w:rsidP="00094975">
            <w:pPr>
              <w:pStyle w:val="ListParagraph"/>
              <w:numPr>
                <w:ilvl w:val="0"/>
                <w:numId w:val="79"/>
              </w:numPr>
              <w:spacing w:before="120" w:after="120" w:line="240" w:lineRule="auto"/>
              <w:ind w:left="344"/>
              <w:contextualSpacing w:val="0"/>
              <w:rPr>
                <w:rFonts w:ascii="Arial" w:hAnsi="Arial" w:cs="Arial"/>
              </w:rPr>
            </w:pPr>
            <w:r w:rsidRPr="001A41D4">
              <w:rPr>
                <w:rFonts w:ascii="Arial" w:hAnsi="Arial" w:cs="Arial"/>
              </w:rPr>
              <w:t>Specification of drug substance remains unchanged. If there are changes to the drug substance specification, MIV-1 B5</w:t>
            </w:r>
            <w:r w:rsidR="006857B8" w:rsidRPr="001A41D4">
              <w:rPr>
                <w:rFonts w:ascii="Arial" w:hAnsi="Arial" w:cs="Arial"/>
              </w:rPr>
              <w:t xml:space="preserve">, </w:t>
            </w:r>
            <w:r w:rsidRPr="001A41D4">
              <w:rPr>
                <w:rFonts w:ascii="Arial" w:hAnsi="Arial" w:cs="Arial"/>
              </w:rPr>
              <w:t xml:space="preserve">MIV-2 </w:t>
            </w:r>
            <w:r w:rsidR="00E730BB" w:rsidRPr="001A41D4">
              <w:rPr>
                <w:rFonts w:ascii="Arial" w:hAnsi="Arial" w:cs="Arial"/>
              </w:rPr>
              <w:t>C</w:t>
            </w:r>
            <w:r w:rsidR="00E730BB">
              <w:rPr>
                <w:rFonts w:ascii="Arial" w:hAnsi="Arial" w:cs="Arial"/>
              </w:rPr>
              <w:t>6</w:t>
            </w:r>
            <w:r w:rsidR="00E730BB" w:rsidRPr="001A41D4">
              <w:rPr>
                <w:rFonts w:ascii="Arial" w:hAnsi="Arial" w:cs="Arial"/>
              </w:rPr>
              <w:t xml:space="preserve"> </w:t>
            </w:r>
            <w:r w:rsidR="006857B8" w:rsidRPr="001A41D4">
              <w:rPr>
                <w:rFonts w:ascii="Arial" w:hAnsi="Arial" w:cs="Arial"/>
              </w:rPr>
              <w:t>or D15</w:t>
            </w:r>
            <w:r w:rsidRPr="001A41D4">
              <w:rPr>
                <w:rFonts w:ascii="Arial" w:hAnsi="Arial" w:cs="Arial"/>
              </w:rPr>
              <w:t xml:space="preserve"> is also applicable.</w:t>
            </w:r>
          </w:p>
        </w:tc>
      </w:tr>
      <w:tr w:rsidR="007A63DC" w:rsidRPr="001A41D4" w14:paraId="5AD3988A" w14:textId="77777777" w:rsidTr="001413ED">
        <w:trPr>
          <w:trHeight w:val="539"/>
        </w:trPr>
        <w:tc>
          <w:tcPr>
            <w:tcW w:w="675" w:type="dxa"/>
            <w:tcBorders>
              <w:bottom w:val="single" w:sz="4" w:space="0" w:color="auto"/>
            </w:tcBorders>
          </w:tcPr>
          <w:p w14:paraId="4E0A0F91" w14:textId="77777777" w:rsidR="007A63DC" w:rsidRPr="001A41D4" w:rsidRDefault="007A63DC" w:rsidP="001C46A0">
            <w:pPr>
              <w:spacing w:before="120" w:after="120" w:line="240" w:lineRule="auto"/>
              <w:rPr>
                <w:rFonts w:cs="Arial"/>
              </w:rPr>
            </w:pPr>
            <w:r w:rsidRPr="001A41D4">
              <w:rPr>
                <w:rFonts w:cs="Arial"/>
              </w:rPr>
              <w:t>D</w:t>
            </w:r>
          </w:p>
        </w:tc>
        <w:tc>
          <w:tcPr>
            <w:tcW w:w="8505" w:type="dxa"/>
            <w:tcBorders>
              <w:bottom w:val="single" w:sz="4" w:space="0" w:color="auto"/>
            </w:tcBorders>
          </w:tcPr>
          <w:p w14:paraId="52F0621A" w14:textId="15DA5E36" w:rsidR="007A63DC" w:rsidRPr="001A41D4" w:rsidRDefault="007A63DC" w:rsidP="00094975">
            <w:pPr>
              <w:pStyle w:val="ListParagraph"/>
              <w:numPr>
                <w:ilvl w:val="0"/>
                <w:numId w:val="80"/>
              </w:numPr>
              <w:autoSpaceDE w:val="0"/>
              <w:autoSpaceDN w:val="0"/>
              <w:adjustRightInd w:val="0"/>
              <w:spacing w:before="120" w:after="120" w:line="240" w:lineRule="auto"/>
              <w:ind w:left="344"/>
              <w:contextualSpacing w:val="0"/>
              <w:rPr>
                <w:rFonts w:ascii="Arial" w:hAnsi="Arial" w:cs="Arial"/>
                <w:color w:val="000000"/>
              </w:rPr>
            </w:pPr>
            <w:r w:rsidRPr="001A41D4">
              <w:rPr>
                <w:rFonts w:ascii="Arial" w:hAnsi="Arial" w:cs="Arial"/>
                <w:color w:val="000000"/>
              </w:rPr>
              <w:t>Justific</w:t>
            </w:r>
            <w:r w:rsidR="009B7238" w:rsidRPr="001A41D4">
              <w:rPr>
                <w:rFonts w:ascii="Arial" w:hAnsi="Arial" w:cs="Arial"/>
                <w:color w:val="000000"/>
              </w:rPr>
              <w:t>ation for change.</w:t>
            </w:r>
          </w:p>
          <w:p w14:paraId="17618A58" w14:textId="4B3BEE20" w:rsidR="007A63DC" w:rsidRPr="001A41D4" w:rsidRDefault="007A63DC" w:rsidP="00094975">
            <w:pPr>
              <w:pStyle w:val="ListParagraph"/>
              <w:numPr>
                <w:ilvl w:val="0"/>
                <w:numId w:val="80"/>
              </w:numPr>
              <w:autoSpaceDE w:val="0"/>
              <w:autoSpaceDN w:val="0"/>
              <w:adjustRightInd w:val="0"/>
              <w:spacing w:before="120" w:after="120" w:line="240" w:lineRule="auto"/>
              <w:ind w:left="344"/>
              <w:contextualSpacing w:val="0"/>
              <w:rPr>
                <w:rFonts w:ascii="Arial" w:hAnsi="Arial" w:cs="Arial"/>
                <w:color w:val="000000"/>
              </w:rPr>
            </w:pPr>
            <w:r w:rsidRPr="001A41D4">
              <w:rPr>
                <w:rFonts w:ascii="Arial" w:hAnsi="Arial" w:cs="Arial"/>
                <w:color w:val="000000"/>
              </w:rPr>
              <w:t xml:space="preserve">Revised </w:t>
            </w:r>
            <w:r w:rsidR="009B7238" w:rsidRPr="001A41D4">
              <w:rPr>
                <w:rFonts w:ascii="Arial" w:hAnsi="Arial" w:cs="Arial"/>
                <w:color w:val="000000"/>
              </w:rPr>
              <w:t xml:space="preserve">relevant </w:t>
            </w:r>
            <w:r w:rsidRPr="001A41D4">
              <w:rPr>
                <w:rFonts w:ascii="Arial" w:hAnsi="Arial" w:cs="Arial"/>
                <w:color w:val="000000"/>
              </w:rPr>
              <w:t>CTD</w:t>
            </w:r>
            <w:r w:rsidR="009B7238" w:rsidRPr="001A41D4">
              <w:rPr>
                <w:rFonts w:ascii="Arial" w:hAnsi="Arial" w:cs="Arial"/>
                <w:color w:val="000000"/>
              </w:rPr>
              <w:t>, e.g., 3.2.S.2.</w:t>
            </w:r>
          </w:p>
          <w:p w14:paraId="1FE0DFD8" w14:textId="71F8E51D" w:rsidR="009B7238" w:rsidRPr="001A41D4" w:rsidRDefault="009B7238" w:rsidP="00094975">
            <w:pPr>
              <w:pStyle w:val="ListParagraph"/>
              <w:numPr>
                <w:ilvl w:val="0"/>
                <w:numId w:val="80"/>
              </w:numPr>
              <w:spacing w:before="120" w:after="120" w:line="240" w:lineRule="auto"/>
              <w:ind w:left="344"/>
              <w:contextualSpacing w:val="0"/>
              <w:rPr>
                <w:rFonts w:ascii="Arial" w:hAnsi="Arial" w:cs="Arial"/>
              </w:rPr>
            </w:pPr>
            <w:r w:rsidRPr="001A41D4">
              <w:rPr>
                <w:rFonts w:ascii="Arial" w:hAnsi="Arial" w:cs="Arial"/>
              </w:rPr>
              <w:t>A letter of declaration from the product registrant stating that no new impurities have been introduced at or above the accepted threshold for qualification of impurities or that there is no increase in the levels of impurities, which require further safety studies.</w:t>
            </w:r>
          </w:p>
          <w:p w14:paraId="7C8A25A8" w14:textId="34A4CA95" w:rsidR="007A63DC" w:rsidRPr="001A41D4" w:rsidRDefault="009B7238" w:rsidP="00094975">
            <w:pPr>
              <w:pStyle w:val="ListParagraph"/>
              <w:numPr>
                <w:ilvl w:val="0"/>
                <w:numId w:val="80"/>
              </w:numPr>
              <w:autoSpaceDE w:val="0"/>
              <w:autoSpaceDN w:val="0"/>
              <w:adjustRightInd w:val="0"/>
              <w:spacing w:before="120" w:after="120" w:line="240" w:lineRule="auto"/>
              <w:ind w:left="344"/>
              <w:contextualSpacing w:val="0"/>
              <w:rPr>
                <w:rFonts w:ascii="Arial" w:hAnsi="Arial" w:cs="Arial"/>
                <w:color w:val="000000"/>
              </w:rPr>
            </w:pPr>
            <w:r w:rsidRPr="001A41D4">
              <w:rPr>
                <w:rFonts w:ascii="Arial" w:hAnsi="Arial" w:cs="Arial"/>
              </w:rPr>
              <w:t xml:space="preserve">Certificate of analysis or batch analysis data for at least two pilot batches of the drug substance </w:t>
            </w:r>
            <w:r w:rsidR="007A63DC" w:rsidRPr="001A41D4">
              <w:rPr>
                <w:rFonts w:ascii="Arial" w:hAnsi="Arial" w:cs="Arial"/>
                <w:color w:val="000000"/>
              </w:rPr>
              <w:t xml:space="preserve">manufactured using the drug substance intermediate from the new drug substance intermediate site. </w:t>
            </w:r>
          </w:p>
        </w:tc>
      </w:tr>
    </w:tbl>
    <w:p w14:paraId="7838FC8F" w14:textId="4E98EA2A" w:rsidR="0047176B" w:rsidRDefault="0047176B" w:rsidP="001C46A0">
      <w:pPr>
        <w:spacing w:before="120" w:after="120" w:line="240" w:lineRule="auto"/>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05"/>
      </w:tblGrid>
      <w:tr w:rsidR="001C46A0" w:rsidRPr="001A41D4" w14:paraId="05189FF6" w14:textId="77777777" w:rsidTr="0009777B">
        <w:tc>
          <w:tcPr>
            <w:tcW w:w="9180" w:type="dxa"/>
            <w:gridSpan w:val="2"/>
            <w:tcBorders>
              <w:top w:val="thinThickThinSmallGap" w:sz="24" w:space="0" w:color="auto"/>
              <w:bottom w:val="single" w:sz="4" w:space="0" w:color="auto"/>
            </w:tcBorders>
            <w:shd w:val="clear" w:color="auto" w:fill="auto"/>
          </w:tcPr>
          <w:p w14:paraId="707CF6E5" w14:textId="77777777" w:rsidR="001C46A0" w:rsidRPr="001A41D4" w:rsidRDefault="001C46A0" w:rsidP="001C46A0">
            <w:pPr>
              <w:pStyle w:val="Heading2"/>
              <w:numPr>
                <w:ilvl w:val="0"/>
                <w:numId w:val="0"/>
              </w:numPr>
              <w:tabs>
                <w:tab w:val="left" w:pos="875"/>
              </w:tabs>
              <w:spacing w:line="240" w:lineRule="auto"/>
              <w:ind w:left="576" w:hanging="576"/>
              <w:rPr>
                <w:rFonts w:cs="Arial"/>
              </w:rPr>
            </w:pPr>
            <w:r w:rsidRPr="001A41D4">
              <w:rPr>
                <w:rFonts w:cs="Arial"/>
              </w:rPr>
              <w:br w:type="page"/>
            </w:r>
            <w:bookmarkStart w:id="242" w:name="_Toc534897301"/>
            <w:bookmarkStart w:id="243" w:name="_Toc98944104"/>
            <w:r w:rsidRPr="001A41D4">
              <w:rPr>
                <w:rFonts w:cs="Arial"/>
                <w:u w:val="none"/>
              </w:rPr>
              <w:t>C33</w:t>
            </w:r>
            <w:r w:rsidRPr="001A41D4">
              <w:rPr>
                <w:rFonts w:cs="Arial"/>
                <w:u w:val="none"/>
              </w:rPr>
              <w:tab/>
              <w:t>Change of Specification of Starting Material</w:t>
            </w:r>
            <w:bookmarkEnd w:id="242"/>
            <w:bookmarkEnd w:id="243"/>
          </w:p>
        </w:tc>
      </w:tr>
      <w:tr w:rsidR="001C46A0" w:rsidRPr="001A41D4" w14:paraId="5711358E" w14:textId="77777777" w:rsidTr="0009777B">
        <w:trPr>
          <w:trHeight w:val="475"/>
        </w:trPr>
        <w:tc>
          <w:tcPr>
            <w:tcW w:w="675" w:type="dxa"/>
            <w:tcBorders>
              <w:top w:val="single" w:sz="4" w:space="0" w:color="auto"/>
            </w:tcBorders>
          </w:tcPr>
          <w:p w14:paraId="1CBD6215" w14:textId="77777777" w:rsidR="001C46A0" w:rsidRPr="001A41D4" w:rsidRDefault="001C46A0" w:rsidP="0009777B">
            <w:pPr>
              <w:spacing w:before="120" w:after="120" w:line="240" w:lineRule="auto"/>
              <w:rPr>
                <w:rFonts w:cs="Arial"/>
              </w:rPr>
            </w:pPr>
            <w:r w:rsidRPr="001A41D4">
              <w:rPr>
                <w:rFonts w:cs="Arial"/>
              </w:rPr>
              <w:t>C</w:t>
            </w:r>
          </w:p>
        </w:tc>
        <w:tc>
          <w:tcPr>
            <w:tcW w:w="8505" w:type="dxa"/>
            <w:tcBorders>
              <w:top w:val="single" w:sz="4" w:space="0" w:color="auto"/>
            </w:tcBorders>
          </w:tcPr>
          <w:p w14:paraId="28687E92" w14:textId="77777777" w:rsidR="001C46A0" w:rsidRPr="001A41D4" w:rsidRDefault="001C46A0" w:rsidP="00094975">
            <w:pPr>
              <w:pStyle w:val="ListParagraph"/>
              <w:numPr>
                <w:ilvl w:val="0"/>
                <w:numId w:val="67"/>
              </w:numPr>
              <w:spacing w:before="120" w:after="120" w:line="240" w:lineRule="auto"/>
              <w:ind w:left="329" w:hanging="357"/>
              <w:contextualSpacing w:val="0"/>
              <w:rPr>
                <w:rFonts w:ascii="Arial" w:hAnsi="Arial" w:cs="Arial"/>
              </w:rPr>
            </w:pPr>
            <w:r w:rsidRPr="001A41D4">
              <w:rPr>
                <w:rFonts w:ascii="Arial" w:hAnsi="Arial" w:cs="Arial"/>
              </w:rPr>
              <w:t>Only for the change of specification of starting material.</w:t>
            </w:r>
          </w:p>
          <w:p w14:paraId="4BCC70B1" w14:textId="77777777" w:rsidR="001C46A0" w:rsidRPr="001A41D4" w:rsidRDefault="001C46A0" w:rsidP="00094975">
            <w:pPr>
              <w:pStyle w:val="ListParagraph"/>
              <w:numPr>
                <w:ilvl w:val="0"/>
                <w:numId w:val="67"/>
              </w:numPr>
              <w:spacing w:before="120" w:after="120" w:line="240" w:lineRule="auto"/>
              <w:ind w:left="329" w:hanging="357"/>
              <w:contextualSpacing w:val="0"/>
              <w:rPr>
                <w:rFonts w:ascii="Arial" w:hAnsi="Arial" w:cs="Arial"/>
              </w:rPr>
            </w:pPr>
            <w:r w:rsidRPr="001A41D4">
              <w:rPr>
                <w:rFonts w:ascii="Arial" w:hAnsi="Arial" w:cs="Arial"/>
              </w:rPr>
              <w:t xml:space="preserve">No submission is required if there is a change in the supplier for the starting material with the same specification. </w:t>
            </w:r>
          </w:p>
          <w:p w14:paraId="7D0C2557" w14:textId="77777777" w:rsidR="001C46A0" w:rsidRPr="001A41D4" w:rsidRDefault="001C46A0" w:rsidP="00094975">
            <w:pPr>
              <w:pStyle w:val="ListParagraph"/>
              <w:numPr>
                <w:ilvl w:val="0"/>
                <w:numId w:val="67"/>
              </w:numPr>
              <w:spacing w:before="120" w:after="120" w:line="240" w:lineRule="auto"/>
              <w:ind w:left="329" w:hanging="357"/>
              <w:contextualSpacing w:val="0"/>
              <w:rPr>
                <w:rFonts w:ascii="Arial" w:hAnsi="Arial" w:cs="Arial"/>
              </w:rPr>
            </w:pPr>
            <w:r w:rsidRPr="001A41D4">
              <w:rPr>
                <w:rFonts w:ascii="Arial" w:hAnsi="Arial" w:cs="Arial"/>
              </w:rPr>
              <w:t xml:space="preserve">Refer to MIV-2 D25 for the change of specification of starting material to comply with latest compendium. </w:t>
            </w:r>
          </w:p>
          <w:p w14:paraId="56018226" w14:textId="77777777" w:rsidR="001C46A0" w:rsidRPr="001A41D4" w:rsidRDefault="001C46A0" w:rsidP="00094975">
            <w:pPr>
              <w:pStyle w:val="ListParagraph"/>
              <w:numPr>
                <w:ilvl w:val="0"/>
                <w:numId w:val="67"/>
              </w:numPr>
              <w:spacing w:before="120" w:after="120" w:line="240" w:lineRule="auto"/>
              <w:ind w:left="329" w:hanging="357"/>
              <w:contextualSpacing w:val="0"/>
              <w:rPr>
                <w:rFonts w:ascii="Arial" w:hAnsi="Arial" w:cs="Arial"/>
              </w:rPr>
            </w:pPr>
            <w:r w:rsidRPr="001A41D4">
              <w:rPr>
                <w:rFonts w:ascii="Arial" w:hAnsi="Arial" w:cs="Arial"/>
              </w:rPr>
              <w:t xml:space="preserve">Specification of the drug substance remains unchanged. </w:t>
            </w:r>
          </w:p>
          <w:p w14:paraId="12EADC46" w14:textId="77777777" w:rsidR="001C46A0" w:rsidRPr="001A41D4" w:rsidRDefault="001C46A0" w:rsidP="00094975">
            <w:pPr>
              <w:pStyle w:val="ListParagraph"/>
              <w:numPr>
                <w:ilvl w:val="0"/>
                <w:numId w:val="67"/>
              </w:numPr>
              <w:spacing w:before="120" w:after="120" w:line="240" w:lineRule="auto"/>
              <w:ind w:left="329" w:hanging="357"/>
              <w:contextualSpacing w:val="0"/>
              <w:rPr>
                <w:rFonts w:ascii="Arial" w:hAnsi="Arial" w:cs="Arial"/>
              </w:rPr>
            </w:pPr>
            <w:r w:rsidRPr="001A41D4">
              <w:rPr>
                <w:rFonts w:ascii="Arial" w:hAnsi="Arial" w:cs="Arial"/>
              </w:rPr>
              <w:t>No adverse change in the qualitative and/or quantitative impurity profile which would require further qualification in safety studies. Otherwise, submit MIV-1 B3 or B4.</w:t>
            </w:r>
          </w:p>
        </w:tc>
      </w:tr>
      <w:tr w:rsidR="001C46A0" w:rsidRPr="001A41D4" w14:paraId="596B4002" w14:textId="77777777" w:rsidTr="0009777B">
        <w:trPr>
          <w:trHeight w:val="539"/>
        </w:trPr>
        <w:tc>
          <w:tcPr>
            <w:tcW w:w="675" w:type="dxa"/>
            <w:tcBorders>
              <w:bottom w:val="single" w:sz="4" w:space="0" w:color="auto"/>
            </w:tcBorders>
          </w:tcPr>
          <w:p w14:paraId="4A407768" w14:textId="77777777" w:rsidR="001C46A0" w:rsidRPr="001A41D4" w:rsidRDefault="001C46A0" w:rsidP="0009777B">
            <w:pPr>
              <w:spacing w:before="120" w:after="120" w:line="240" w:lineRule="auto"/>
              <w:rPr>
                <w:rFonts w:cs="Arial"/>
              </w:rPr>
            </w:pPr>
            <w:r w:rsidRPr="001A41D4">
              <w:rPr>
                <w:rFonts w:cs="Arial"/>
              </w:rPr>
              <w:t>D</w:t>
            </w:r>
          </w:p>
        </w:tc>
        <w:tc>
          <w:tcPr>
            <w:tcW w:w="8505" w:type="dxa"/>
            <w:tcBorders>
              <w:bottom w:val="single" w:sz="4" w:space="0" w:color="auto"/>
            </w:tcBorders>
          </w:tcPr>
          <w:p w14:paraId="26319D0F" w14:textId="77777777" w:rsidR="001C46A0" w:rsidRPr="001A41D4" w:rsidRDefault="001C46A0" w:rsidP="00094975">
            <w:pPr>
              <w:pStyle w:val="Header"/>
              <w:numPr>
                <w:ilvl w:val="1"/>
                <w:numId w:val="14"/>
              </w:numPr>
              <w:tabs>
                <w:tab w:val="clear" w:pos="1440"/>
                <w:tab w:val="clear" w:pos="4320"/>
                <w:tab w:val="clear" w:pos="8640"/>
                <w:tab w:val="left" w:pos="486"/>
                <w:tab w:val="num" w:pos="1080"/>
              </w:tabs>
              <w:spacing w:before="120" w:after="120" w:line="240" w:lineRule="auto"/>
              <w:ind w:left="344" w:hanging="344"/>
              <w:rPr>
                <w:rFonts w:ascii="Arial" w:eastAsia="SimSun" w:hAnsi="Arial" w:cs="Arial"/>
                <w:sz w:val="22"/>
                <w:lang w:eastAsia="zh-CN"/>
              </w:rPr>
            </w:pPr>
            <w:r w:rsidRPr="001A41D4">
              <w:rPr>
                <w:rFonts w:ascii="Arial" w:eastAsia="SimSun" w:hAnsi="Arial" w:cs="Arial"/>
                <w:sz w:val="22"/>
                <w:lang w:eastAsia="zh-CN"/>
              </w:rPr>
              <w:t>Justification for the change.</w:t>
            </w:r>
          </w:p>
          <w:p w14:paraId="6DA30880" w14:textId="0D1DE67A" w:rsidR="001C46A0" w:rsidRPr="008D42C6" w:rsidRDefault="001C46A0" w:rsidP="00094975">
            <w:pPr>
              <w:pStyle w:val="Header"/>
              <w:numPr>
                <w:ilvl w:val="1"/>
                <w:numId w:val="14"/>
              </w:numPr>
              <w:tabs>
                <w:tab w:val="clear" w:pos="1440"/>
                <w:tab w:val="clear" w:pos="4320"/>
                <w:tab w:val="clear" w:pos="8640"/>
                <w:tab w:val="left" w:pos="486"/>
                <w:tab w:val="num" w:pos="1080"/>
              </w:tabs>
              <w:spacing w:before="120" w:after="120" w:line="240" w:lineRule="auto"/>
              <w:ind w:left="344" w:hanging="344"/>
              <w:rPr>
                <w:rFonts w:ascii="Arial" w:eastAsia="SimSun" w:hAnsi="Arial" w:cs="Arial"/>
                <w:sz w:val="22"/>
                <w:lang w:eastAsia="zh-CN"/>
              </w:rPr>
            </w:pPr>
            <w:r w:rsidRPr="001A41D4">
              <w:rPr>
                <w:rFonts w:ascii="Arial" w:eastAsia="SimSun" w:hAnsi="Arial" w:cs="Arial"/>
                <w:sz w:val="22"/>
                <w:lang w:eastAsia="zh-CN"/>
              </w:rPr>
              <w:t>A copy of the updated dossier</w:t>
            </w:r>
            <w:r w:rsidR="008D42C6">
              <w:rPr>
                <w:rFonts w:ascii="Arial" w:eastAsia="SimSun" w:hAnsi="Arial" w:cs="Arial"/>
                <w:sz w:val="22"/>
                <w:lang w:eastAsia="zh-CN"/>
              </w:rPr>
              <w:t xml:space="preserve"> </w:t>
            </w:r>
            <w:r w:rsidRPr="008D42C6">
              <w:rPr>
                <w:rFonts w:ascii="Arial" w:eastAsia="SimSun" w:hAnsi="Arial" w:cs="Arial"/>
                <w:sz w:val="22"/>
                <w:lang w:eastAsia="zh-CN"/>
              </w:rPr>
              <w:t>3.2.S.2.3 and/or 3.2.R.</w:t>
            </w:r>
          </w:p>
          <w:p w14:paraId="228A1402" w14:textId="77777777" w:rsidR="001C46A0" w:rsidRPr="001A41D4" w:rsidRDefault="001C46A0" w:rsidP="00094975">
            <w:pPr>
              <w:pStyle w:val="Header"/>
              <w:numPr>
                <w:ilvl w:val="1"/>
                <w:numId w:val="14"/>
              </w:numPr>
              <w:tabs>
                <w:tab w:val="clear" w:pos="1440"/>
                <w:tab w:val="clear" w:pos="4320"/>
                <w:tab w:val="clear" w:pos="8640"/>
                <w:tab w:val="left" w:pos="486"/>
                <w:tab w:val="num" w:pos="1080"/>
              </w:tabs>
              <w:spacing w:before="120" w:after="120" w:line="240" w:lineRule="auto"/>
              <w:ind w:left="344" w:hanging="344"/>
              <w:rPr>
                <w:rFonts w:ascii="Arial" w:eastAsia="SimSun" w:hAnsi="Arial" w:cs="Arial"/>
                <w:sz w:val="22"/>
                <w:lang w:eastAsia="zh-CN"/>
              </w:rPr>
            </w:pPr>
            <w:r w:rsidRPr="001A41D4">
              <w:rPr>
                <w:rFonts w:ascii="Arial" w:eastAsia="SimSun" w:hAnsi="Arial" w:cs="Arial"/>
                <w:sz w:val="22"/>
                <w:lang w:eastAsia="zh-CN"/>
              </w:rPr>
              <w:t xml:space="preserve">Proposed specifications of the starting material and/or a copy of the Certificate of analysis. </w:t>
            </w:r>
          </w:p>
          <w:p w14:paraId="262E4DCC" w14:textId="77777777" w:rsidR="001C46A0" w:rsidRPr="001A41D4" w:rsidRDefault="001C46A0" w:rsidP="00094975">
            <w:pPr>
              <w:pStyle w:val="Header"/>
              <w:numPr>
                <w:ilvl w:val="1"/>
                <w:numId w:val="14"/>
              </w:numPr>
              <w:tabs>
                <w:tab w:val="clear" w:pos="1440"/>
                <w:tab w:val="clear" w:pos="4320"/>
                <w:tab w:val="clear" w:pos="8640"/>
                <w:tab w:val="left" w:pos="486"/>
                <w:tab w:val="num" w:pos="1080"/>
              </w:tabs>
              <w:spacing w:before="120" w:after="120" w:line="240" w:lineRule="auto"/>
              <w:ind w:left="344" w:hanging="344"/>
              <w:rPr>
                <w:rFonts w:ascii="Arial" w:eastAsia="SimSun" w:hAnsi="Arial" w:cs="Arial"/>
                <w:sz w:val="22"/>
                <w:lang w:eastAsia="zh-CN"/>
              </w:rPr>
            </w:pPr>
            <w:r w:rsidRPr="001A41D4">
              <w:rPr>
                <w:rFonts w:ascii="Arial" w:eastAsia="SimSun" w:hAnsi="Arial" w:cs="Arial"/>
                <w:sz w:val="22"/>
                <w:lang w:eastAsia="zh-CN"/>
              </w:rPr>
              <w:t>A letter of declaration stating that the specification of the drug substance has not changed.</w:t>
            </w:r>
          </w:p>
        </w:tc>
      </w:tr>
    </w:tbl>
    <w:p w14:paraId="5B5C3ED9" w14:textId="77777777" w:rsidR="001C46A0" w:rsidRDefault="001C46A0" w:rsidP="00D50BDF">
      <w:pPr>
        <w:spacing w:after="0" w:line="240" w:lineRule="auto"/>
        <w:rPr>
          <w:rFonts w:cs="Arial"/>
        </w:rPr>
      </w:pPr>
    </w:p>
    <w:p w14:paraId="63B73F77" w14:textId="6464FA5E" w:rsidR="007310B0" w:rsidRDefault="007310B0" w:rsidP="00D50BDF">
      <w:pPr>
        <w:spacing w:after="0" w:line="240" w:lineRule="auto"/>
        <w:rPr>
          <w:rFonts w:cs="Arial"/>
        </w:rPr>
      </w:pPr>
    </w:p>
    <w:p w14:paraId="0A5F5B2B" w14:textId="746F9DAE" w:rsidR="00B04F53" w:rsidRDefault="00B04F53" w:rsidP="00D50BDF">
      <w:pPr>
        <w:spacing w:after="0" w:line="240" w:lineRule="auto"/>
        <w:rPr>
          <w:rFonts w:cs="Arial"/>
        </w:rPr>
      </w:pPr>
    </w:p>
    <w:p w14:paraId="79011AB0" w14:textId="77777777" w:rsidR="00B04F53" w:rsidRDefault="00B04F53" w:rsidP="00D50BDF">
      <w:pPr>
        <w:spacing w:after="0" w:line="240" w:lineRule="auto"/>
        <w:rPr>
          <w:rFonts w:cs="Arial"/>
        </w:rPr>
      </w:pPr>
    </w:p>
    <w:p w14:paraId="5A7A65FA" w14:textId="77777777" w:rsidR="00B04F53" w:rsidRPr="00A52AFB" w:rsidRDefault="00B04F53" w:rsidP="00D50BDF">
      <w:pPr>
        <w:spacing w:after="0" w:line="240" w:lineRule="auto"/>
        <w:rPr>
          <w:rFonts w:cs="Arial"/>
        </w:rPr>
      </w:pPr>
    </w:p>
    <w:p w14:paraId="116379D2" w14:textId="0B8713A7" w:rsidR="00DD3C54" w:rsidRDefault="00DD3C54" w:rsidP="00972819">
      <w:pPr>
        <w:spacing w:line="360" w:lineRule="auto"/>
        <w:rPr>
          <w:rFonts w:cs="Arial"/>
          <w:sz w:val="20"/>
          <w:szCs w:val="20"/>
          <w:lang w:val="en-GB"/>
        </w:rPr>
        <w:sectPr w:rsidR="00DD3C54" w:rsidSect="001C46A0">
          <w:headerReference w:type="even" r:id="rId11"/>
          <w:headerReference w:type="default" r:id="rId12"/>
          <w:footerReference w:type="even" r:id="rId13"/>
          <w:footerReference w:type="default" r:id="rId14"/>
          <w:headerReference w:type="first" r:id="rId15"/>
          <w:footerReference w:type="first" r:id="rId16"/>
          <w:pgSz w:w="11907" w:h="16840" w:code="9"/>
          <w:pgMar w:top="1537" w:right="1440" w:bottom="1298" w:left="1440" w:header="618" w:footer="556" w:gutter="289"/>
          <w:cols w:space="720"/>
          <w:docGrid w:linePitch="360"/>
        </w:sectPr>
      </w:pPr>
    </w:p>
    <w:p w14:paraId="76D9F693" w14:textId="77777777" w:rsidR="009C52BE" w:rsidRDefault="009C52BE" w:rsidP="009C52BE">
      <w:pPr>
        <w:spacing w:line="360" w:lineRule="auto"/>
        <w:rPr>
          <w:rFonts w:cs="Arial"/>
          <w:b/>
          <w:color w:val="000000"/>
          <w:sz w:val="24"/>
          <w:lang w:val="en-GB"/>
        </w:rPr>
      </w:pPr>
      <w:r>
        <w:rPr>
          <w:rFonts w:cs="Arial"/>
          <w:b/>
          <w:color w:val="000000"/>
          <w:sz w:val="24"/>
          <w:lang w:val="en-GB"/>
        </w:rPr>
        <w:lastRenderedPageBreak/>
        <w:t>________________________________________________________________</w:t>
      </w:r>
    </w:p>
    <w:p w14:paraId="22D55D5D" w14:textId="77777777" w:rsidR="009C52BE" w:rsidRPr="00E5720E" w:rsidRDefault="009C52BE" w:rsidP="009C52BE">
      <w:pPr>
        <w:spacing w:line="360" w:lineRule="auto"/>
        <w:rPr>
          <w:rFonts w:cs="Arial"/>
          <w:b/>
          <w:color w:val="000000"/>
          <w:sz w:val="24"/>
          <w:lang w:val="en-GB"/>
        </w:rPr>
      </w:pPr>
      <w:r w:rsidRPr="00E5720E">
        <w:rPr>
          <w:rFonts w:cs="Arial"/>
          <w:b/>
          <w:color w:val="000000"/>
          <w:sz w:val="24"/>
          <w:lang w:val="en-GB"/>
        </w:rPr>
        <w:t>REVISION HISTORY</w:t>
      </w:r>
    </w:p>
    <w:p w14:paraId="6E6B8B47" w14:textId="77777777" w:rsidR="009C52BE" w:rsidRPr="00E5720E" w:rsidRDefault="009C52BE" w:rsidP="009C52BE">
      <w:pPr>
        <w:spacing w:line="360" w:lineRule="auto"/>
        <w:rPr>
          <w:rFonts w:cs="Arial"/>
          <w:color w:val="000000"/>
          <w:szCs w:val="20"/>
          <w:u w:val="single"/>
          <w:lang w:val="en-GB"/>
        </w:rPr>
      </w:pPr>
      <w:r w:rsidRPr="00E5720E">
        <w:rPr>
          <w:rFonts w:cs="Arial"/>
          <w:color w:val="000000"/>
          <w:szCs w:val="20"/>
          <w:u w:val="single"/>
          <w:lang w:val="en-GB"/>
        </w:rPr>
        <w:t>Guidance Version (Publish Date)</w:t>
      </w:r>
    </w:p>
    <w:p w14:paraId="57DFD601" w14:textId="2ECB2279" w:rsidR="00136EFD" w:rsidRPr="00DA592F" w:rsidRDefault="009C52BE" w:rsidP="009C52BE">
      <w:pPr>
        <w:spacing w:line="360" w:lineRule="auto"/>
        <w:rPr>
          <w:rFonts w:cs="Arial"/>
          <w:color w:val="000000"/>
          <w:szCs w:val="20"/>
          <w:lang w:val="en-GB"/>
        </w:rPr>
      </w:pPr>
      <w:r w:rsidRPr="00E5720E">
        <w:rPr>
          <w:rFonts w:cs="Arial"/>
          <w:color w:val="000000"/>
          <w:szCs w:val="20"/>
          <w:lang w:val="en-GB"/>
        </w:rPr>
        <w:t>TPB-SUB-011-</w:t>
      </w:r>
      <w:r>
        <w:rPr>
          <w:rFonts w:cs="Arial"/>
          <w:color w:val="000000"/>
          <w:szCs w:val="20"/>
          <w:lang w:val="en-GB"/>
        </w:rPr>
        <w:t>004</w:t>
      </w:r>
      <w:r w:rsidRPr="00E5720E">
        <w:rPr>
          <w:rFonts w:cs="Arial"/>
          <w:color w:val="000000"/>
          <w:szCs w:val="20"/>
          <w:lang w:val="en-GB"/>
        </w:rPr>
        <w:t xml:space="preserve"> (uploaded </w:t>
      </w:r>
      <w:r>
        <w:rPr>
          <w:rFonts w:cs="Arial"/>
          <w:color w:val="000000"/>
          <w:szCs w:val="20"/>
          <w:lang w:val="en-GB"/>
        </w:rPr>
        <w:t>28 July 2022</w:t>
      </w:r>
    </w:p>
    <w:sectPr w:rsidR="00136EFD" w:rsidRPr="00DA592F" w:rsidSect="00A65F64">
      <w:headerReference w:type="default" r:id="rId17"/>
      <w:footerReference w:type="default" r:id="rId18"/>
      <w:pgSz w:w="11909" w:h="16834" w:code="9"/>
      <w:pgMar w:top="1529" w:right="994" w:bottom="1296" w:left="1440" w:header="619" w:footer="24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7CDB" w14:textId="77777777" w:rsidR="00AF58E1" w:rsidRDefault="00AF58E1">
      <w:r>
        <w:separator/>
      </w:r>
    </w:p>
  </w:endnote>
  <w:endnote w:type="continuationSeparator" w:id="0">
    <w:p w14:paraId="1312B7D1" w14:textId="77777777" w:rsidR="00AF58E1" w:rsidRDefault="00AF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5B61" w14:textId="77777777" w:rsidR="009A2F4F" w:rsidRDefault="009A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3656" w14:textId="738F5266" w:rsidR="00DE50C9" w:rsidRPr="00B67325" w:rsidRDefault="00DE50C9" w:rsidP="00B67325">
    <w:pPr>
      <w:pStyle w:val="Footer"/>
      <w:tabs>
        <w:tab w:val="clear" w:pos="4320"/>
        <w:tab w:val="clear" w:pos="8640"/>
      </w:tabs>
      <w:spacing w:after="0"/>
      <w:ind w:right="-81"/>
      <w:jc w:val="left"/>
      <w:rPr>
        <w:rFonts w:ascii="Arial Narrow" w:hAnsi="Arial Narrow"/>
        <w:b/>
        <w:sz w:val="20"/>
        <w:szCs w:val="20"/>
      </w:rPr>
    </w:pPr>
    <w:r>
      <w:rPr>
        <w:rFonts w:ascii="Arial Narrow" w:hAnsi="Arial Narrow"/>
        <w:b/>
        <w:bCs/>
        <w:sz w:val="20"/>
      </w:rPr>
      <w:t xml:space="preserve">HEALTH SCIENCES AUTHORITY – HEALTH PRODUCTS REGULATION GROUP        </w:t>
    </w:r>
    <w:r>
      <w:rPr>
        <w:rStyle w:val="PageNumber"/>
        <w:rFonts w:ascii="Arial Narrow" w:hAnsi="Arial Narrow"/>
        <w:b/>
        <w:sz w:val="20"/>
        <w:szCs w:val="20"/>
      </w:rPr>
      <w:t xml:space="preserve">Appendix 13B - Page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PAGE </w:instrText>
    </w:r>
    <w:r>
      <w:rPr>
        <w:rStyle w:val="PageNumber"/>
        <w:rFonts w:ascii="Arial Narrow" w:hAnsi="Arial Narrow"/>
        <w:b/>
        <w:sz w:val="20"/>
        <w:szCs w:val="20"/>
      </w:rPr>
      <w:fldChar w:fldCharType="separate"/>
    </w:r>
    <w:r>
      <w:rPr>
        <w:rStyle w:val="PageNumber"/>
        <w:rFonts w:ascii="Arial Narrow" w:hAnsi="Arial Narrow"/>
        <w:b/>
        <w:noProof/>
        <w:sz w:val="20"/>
        <w:szCs w:val="20"/>
      </w:rPr>
      <w:t>1</w:t>
    </w:r>
    <w:r>
      <w:rPr>
        <w:rStyle w:val="PageNumber"/>
        <w:rFonts w:ascii="Arial Narrow" w:hAnsi="Arial Narrow"/>
        <w:b/>
        <w:sz w:val="20"/>
        <w:szCs w:val="20"/>
      </w:rPr>
      <w:fldChar w:fldCharType="end"/>
    </w:r>
    <w:r>
      <w:rPr>
        <w:rStyle w:val="PageNumber"/>
        <w:rFonts w:ascii="Arial Narrow" w:hAnsi="Arial Narrow"/>
        <w:b/>
        <w:sz w:val="20"/>
        <w:szCs w:val="20"/>
      </w:rPr>
      <w:t xml:space="preserve"> of </w:t>
    </w:r>
    <w:r w:rsidR="009A2F4F">
      <w:rPr>
        <w:rStyle w:val="PageNumber"/>
        <w:rFonts w:ascii="Arial Narrow" w:hAnsi="Arial Narrow"/>
        <w:b/>
        <w:sz w:val="20"/>
        <w:szCs w:val="20"/>
      </w:rPr>
      <w:fldChar w:fldCharType="begin"/>
    </w:r>
    <w:r w:rsidR="009A2F4F">
      <w:rPr>
        <w:rStyle w:val="PageNumber"/>
        <w:rFonts w:ascii="Arial Narrow" w:hAnsi="Arial Narrow"/>
        <w:b/>
        <w:sz w:val="20"/>
        <w:szCs w:val="20"/>
      </w:rPr>
      <w:instrText xml:space="preserve"> NUMPAGES  </w:instrText>
    </w:r>
    <w:r w:rsidR="009A2F4F">
      <w:rPr>
        <w:rStyle w:val="PageNumber"/>
        <w:rFonts w:ascii="Arial Narrow" w:hAnsi="Arial Narrow"/>
        <w:b/>
        <w:sz w:val="20"/>
        <w:szCs w:val="20"/>
      </w:rPr>
      <w:fldChar w:fldCharType="separate"/>
    </w:r>
    <w:r w:rsidR="009A2F4F">
      <w:rPr>
        <w:rStyle w:val="PageNumber"/>
        <w:rFonts w:ascii="Arial Narrow" w:hAnsi="Arial Narrow"/>
        <w:b/>
        <w:noProof/>
        <w:sz w:val="20"/>
        <w:szCs w:val="20"/>
      </w:rPr>
      <w:t>22</w:t>
    </w:r>
    <w:r w:rsidR="009A2F4F">
      <w:rPr>
        <w:rStyle w:val="PageNumber"/>
        <w:rFonts w:ascii="Arial Narrow" w:hAnsi="Arial Narrow"/>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61F" w14:textId="77777777" w:rsidR="009A2F4F" w:rsidRDefault="009A2F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4770" w14:textId="77777777" w:rsidR="00DE50C9" w:rsidRPr="003D409F" w:rsidRDefault="00DE50C9" w:rsidP="00A65F64">
    <w:pPr>
      <w:pStyle w:val="Footer"/>
      <w:tabs>
        <w:tab w:val="clear" w:pos="4320"/>
        <w:tab w:val="clear" w:pos="8640"/>
      </w:tabs>
      <w:spacing w:after="0"/>
      <w:ind w:right="-79"/>
      <w:rPr>
        <w:rStyle w:val="PageNumber"/>
        <w:rFonts w:ascii="Arial Narrow" w:hAnsi="Arial Narrow"/>
        <w:b/>
        <w:sz w:val="20"/>
        <w:szCs w:val="20"/>
      </w:rPr>
    </w:pPr>
  </w:p>
  <w:p w14:paraId="4086716A" w14:textId="268BA29C" w:rsidR="00240D78" w:rsidRDefault="009A2F4F" w:rsidP="009A2F4F">
    <w:pPr>
      <w:pStyle w:val="Footer"/>
      <w:tabs>
        <w:tab w:val="clear" w:pos="4320"/>
        <w:tab w:val="clear" w:pos="8640"/>
      </w:tabs>
      <w:spacing w:after="0"/>
      <w:ind w:right="-81"/>
      <w:jc w:val="left"/>
    </w:pPr>
    <w:r>
      <w:rPr>
        <w:rFonts w:ascii="Arial Narrow" w:hAnsi="Arial Narrow"/>
        <w:b/>
        <w:bCs/>
        <w:sz w:val="20"/>
      </w:rPr>
      <w:t xml:space="preserve">HEALTH SCIENCES AUTHORITY – HEALTH PRODUCTS REGULATION GROUP        </w:t>
    </w:r>
    <w:r>
      <w:rPr>
        <w:rStyle w:val="PageNumber"/>
        <w:rFonts w:ascii="Arial Narrow" w:hAnsi="Arial Narrow"/>
        <w:b/>
        <w:sz w:val="20"/>
        <w:szCs w:val="20"/>
      </w:rPr>
      <w:t xml:space="preserve">Appendix 13B - Page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PAGE </w:instrText>
    </w:r>
    <w:r>
      <w:rPr>
        <w:rStyle w:val="PageNumber"/>
        <w:rFonts w:ascii="Arial Narrow" w:hAnsi="Arial Narrow"/>
        <w:b/>
        <w:sz w:val="20"/>
        <w:szCs w:val="20"/>
      </w:rPr>
      <w:fldChar w:fldCharType="separate"/>
    </w:r>
    <w:r>
      <w:rPr>
        <w:rStyle w:val="PageNumber"/>
        <w:rFonts w:ascii="Arial Narrow" w:hAnsi="Arial Narrow"/>
        <w:b/>
        <w:sz w:val="20"/>
        <w:szCs w:val="20"/>
      </w:rPr>
      <w:t>21</w:t>
    </w:r>
    <w:r>
      <w:rPr>
        <w:rStyle w:val="PageNumber"/>
        <w:rFonts w:ascii="Arial Narrow" w:hAnsi="Arial Narrow"/>
        <w:b/>
        <w:sz w:val="20"/>
        <w:szCs w:val="20"/>
      </w:rPr>
      <w:fldChar w:fldCharType="end"/>
    </w:r>
    <w:r>
      <w:rPr>
        <w:rStyle w:val="PageNumber"/>
        <w:rFonts w:ascii="Arial Narrow" w:hAnsi="Arial Narrow"/>
        <w:b/>
        <w:sz w:val="20"/>
        <w:szCs w:val="20"/>
      </w:rPr>
      <w:t xml:space="preserve"> of </w:t>
    </w:r>
    <w:r>
      <w:rPr>
        <w:rStyle w:val="PageNumber"/>
        <w:rFonts w:ascii="Arial Narrow" w:hAnsi="Arial Narrow"/>
        <w:b/>
        <w:sz w:val="20"/>
        <w:szCs w:val="20"/>
      </w:rPr>
      <w:fldChar w:fldCharType="begin"/>
    </w:r>
    <w:r>
      <w:rPr>
        <w:rStyle w:val="PageNumber"/>
        <w:rFonts w:ascii="Arial Narrow" w:hAnsi="Arial Narrow"/>
        <w:b/>
        <w:sz w:val="20"/>
        <w:szCs w:val="20"/>
      </w:rPr>
      <w:instrText xml:space="preserve"> NUMPAGES  \* Arabic </w:instrText>
    </w:r>
    <w:r>
      <w:rPr>
        <w:rStyle w:val="PageNumber"/>
        <w:rFonts w:ascii="Arial Narrow" w:hAnsi="Arial Narrow"/>
        <w:b/>
        <w:sz w:val="20"/>
        <w:szCs w:val="20"/>
      </w:rPr>
      <w:fldChar w:fldCharType="separate"/>
    </w:r>
    <w:r>
      <w:rPr>
        <w:rStyle w:val="PageNumber"/>
        <w:rFonts w:ascii="Arial Narrow" w:hAnsi="Arial Narrow"/>
        <w:b/>
        <w:noProof/>
        <w:sz w:val="20"/>
        <w:szCs w:val="20"/>
      </w:rPr>
      <w:t>22</w:t>
    </w:r>
    <w:r>
      <w:rPr>
        <w:rStyle w:val="PageNumbe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60F5" w14:textId="77777777" w:rsidR="00AF58E1" w:rsidRDefault="00AF58E1">
      <w:r>
        <w:separator/>
      </w:r>
    </w:p>
  </w:footnote>
  <w:footnote w:type="continuationSeparator" w:id="0">
    <w:p w14:paraId="1C4A1937" w14:textId="77777777" w:rsidR="00AF58E1" w:rsidRDefault="00AF5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C1F8" w14:textId="77777777" w:rsidR="009A2F4F" w:rsidRDefault="009A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3885" w14:textId="58DAD3F0" w:rsidR="00DE50C9" w:rsidRDefault="00DE50C9" w:rsidP="00E14A58">
    <w:pPr>
      <w:pStyle w:val="Header"/>
      <w:spacing w:after="0" w:line="240" w:lineRule="auto"/>
      <w:rPr>
        <w:rFonts w:ascii="Arial Narrow" w:hAnsi="Arial Narrow"/>
        <w:b/>
      </w:rPr>
    </w:pPr>
    <w:r>
      <w:rPr>
        <w:rFonts w:ascii="Arial Narrow" w:hAnsi="Arial Narrow"/>
        <w:b/>
        <w:caps/>
        <w:sz w:val="20"/>
        <w:szCs w:val="20"/>
      </w:rPr>
      <w:t>Guidance on therapeutic Product Registration in Singapore</w:t>
    </w:r>
    <w:r>
      <w:rPr>
        <w:rFonts w:ascii="Arial Narrow" w:hAnsi="Arial Narrow"/>
        <w:b/>
        <w:bCs/>
        <w:caps/>
        <w:sz w:val="20"/>
      </w:rPr>
      <w:tab/>
    </w:r>
    <w:r w:rsidR="00AB7119">
      <w:rPr>
        <w:rFonts w:ascii="Arial Narrow" w:hAnsi="Arial Narrow"/>
        <w:b/>
        <w:bCs/>
        <w:caps/>
        <w:sz w:val="20"/>
      </w:rPr>
      <w:t xml:space="preserve">JULY </w:t>
    </w:r>
    <w:r>
      <w:rPr>
        <w:rFonts w:ascii="Arial Narrow" w:hAnsi="Arial Narrow"/>
        <w:b/>
        <w:bCs/>
        <w:caps/>
        <w:sz w:val="20"/>
      </w:rPr>
      <w:t>2022</w:t>
    </w:r>
  </w:p>
  <w:p w14:paraId="335C1212" w14:textId="77777777" w:rsidR="00DE50C9" w:rsidRDefault="00DE50C9" w:rsidP="00E14A58">
    <w:pPr>
      <w:pStyle w:val="Header"/>
      <w:spacing w:after="0" w:line="240" w:lineRule="auto"/>
    </w:pPr>
    <w:r>
      <w:rPr>
        <w:rFonts w:ascii="Arial Narrow" w:hAnsi="Arial Narrow"/>
        <w:b/>
        <w:bCs/>
        <w:caps/>
        <w:sz w:val="20"/>
      </w:rPr>
      <w:t>– guideline on minor variation applications for chemical Therapeutic products</w:t>
    </w:r>
  </w:p>
  <w:p w14:paraId="678D1DC6" w14:textId="736D8F26" w:rsidR="00DE50C9" w:rsidRPr="005408A2" w:rsidRDefault="00DE50C9" w:rsidP="00D13E9D">
    <w:pPr>
      <w:pStyle w:val="ChapterHeading1"/>
      <w:numPr>
        <w:ilvl w:val="0"/>
        <w:numId w:val="0"/>
      </w:numPr>
      <w:spacing w:before="0" w:after="0" w:line="240" w:lineRule="auto"/>
      <w:ind w:left="2127" w:hanging="2127"/>
      <w:contextualSpacing w:val="0"/>
      <w:outlineLvl w:val="1"/>
      <w:rPr>
        <w:rFonts w:ascii="Arial Narrow" w:hAnsi="Arial Narrow"/>
        <w:caps/>
        <w:sz w:val="20"/>
        <w:szCs w:val="22"/>
      </w:rPr>
    </w:pPr>
    <w:r w:rsidRPr="005408A2">
      <w:rPr>
        <w:rFonts w:ascii="Arial Narrow" w:hAnsi="Arial Narrow"/>
        <w:caps/>
        <w:sz w:val="20"/>
        <w:szCs w:val="22"/>
      </w:rPr>
      <w:t>APPENDIX 13</w:t>
    </w:r>
    <w:r>
      <w:rPr>
        <w:rFonts w:ascii="Arial Narrow" w:hAnsi="Arial Narrow"/>
        <w:caps/>
        <w:sz w:val="20"/>
        <w:szCs w:val="22"/>
      </w:rPr>
      <w:t>B</w:t>
    </w:r>
    <w:r w:rsidRPr="005408A2">
      <w:rPr>
        <w:rFonts w:ascii="Arial Narrow" w:hAnsi="Arial Narrow"/>
        <w:caps/>
        <w:sz w:val="20"/>
        <w:szCs w:val="22"/>
      </w:rPr>
      <w:t xml:space="preserve"> </w:t>
    </w:r>
    <w:r>
      <w:rPr>
        <w:rFonts w:ascii="Arial Narrow" w:hAnsi="Arial Narrow"/>
        <w:caps/>
        <w:sz w:val="20"/>
        <w:szCs w:val="22"/>
      </w:rPr>
      <w:t xml:space="preserve">- </w:t>
    </w:r>
    <w:r w:rsidRPr="005408A2">
      <w:rPr>
        <w:rFonts w:ascii="Arial Narrow" w:hAnsi="Arial Narrow"/>
        <w:caps/>
        <w:sz w:val="20"/>
        <w:szCs w:val="22"/>
      </w:rPr>
      <w:t xml:space="preserve">PART </w:t>
    </w:r>
    <w:r>
      <w:rPr>
        <w:rFonts w:ascii="Arial Narrow" w:hAnsi="Arial Narrow"/>
        <w:caps/>
        <w:sz w:val="20"/>
        <w:szCs w:val="22"/>
      </w:rPr>
      <w:t>B</w:t>
    </w:r>
    <w:r w:rsidRPr="005408A2">
      <w:rPr>
        <w:rFonts w:ascii="Arial Narrow" w:hAnsi="Arial Narrow"/>
        <w:caps/>
        <w:sz w:val="20"/>
        <w:szCs w:val="22"/>
      </w:rPr>
      <w:t>: CHECKLIST O</w:t>
    </w:r>
    <w:r>
      <w:rPr>
        <w:rFonts w:ascii="Arial Narrow" w:hAnsi="Arial Narrow"/>
        <w:caps/>
        <w:sz w:val="20"/>
        <w:szCs w:val="22"/>
      </w:rPr>
      <w:t>N DOSSIER REQUIREMENTS FOR MIV-2 (NOTIFICATION)</w:t>
    </w:r>
    <w:r w:rsidRPr="005408A2">
      <w:rPr>
        <w:rFonts w:ascii="Arial Narrow" w:hAnsi="Arial Narrow"/>
        <w:caps/>
        <w:sz w:val="20"/>
        <w:szCs w:val="22"/>
      </w:rPr>
      <w:t xml:space="preserve"> VARIATION</w:t>
    </w:r>
  </w:p>
  <w:p w14:paraId="6E2E0884" w14:textId="77777777" w:rsidR="00DE50C9" w:rsidRDefault="00DE5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D36C" w14:textId="77777777" w:rsidR="009A2F4F" w:rsidRDefault="009A2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B8A9" w14:textId="77777777" w:rsidR="00DE50C9" w:rsidRPr="005408A2" w:rsidRDefault="00DE50C9" w:rsidP="00A65F64">
    <w:pPr>
      <w:pStyle w:val="ChapterHeading1"/>
      <w:numPr>
        <w:ilvl w:val="0"/>
        <w:numId w:val="0"/>
      </w:numPr>
      <w:spacing w:before="0" w:after="0" w:line="240" w:lineRule="auto"/>
      <w:ind w:left="2127" w:hanging="2127"/>
      <w:contextualSpacing w:val="0"/>
      <w:outlineLvl w:val="1"/>
      <w:rPr>
        <w:rFonts w:ascii="Arial Narrow" w:hAnsi="Arial Narrow"/>
        <w:caps/>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67E534C"/>
    <w:lvl w:ilvl="0">
      <w:start w:val="1"/>
      <w:numFmt w:val="decimal"/>
      <w:pStyle w:val="ListNumber3"/>
      <w:lvlText w:val="%1."/>
      <w:lvlJc w:val="left"/>
      <w:pPr>
        <w:tabs>
          <w:tab w:val="num" w:pos="5386"/>
        </w:tabs>
        <w:ind w:left="5386" w:hanging="360"/>
      </w:pPr>
    </w:lvl>
  </w:abstractNum>
  <w:abstractNum w:abstractNumId="1" w15:restartNumberingAfterBreak="0">
    <w:nsid w:val="FFFFFF7F"/>
    <w:multiLevelType w:val="singleLevel"/>
    <w:tmpl w:val="8BE8EA8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57A2942"/>
    <w:lvl w:ilvl="0">
      <w:start w:val="1"/>
      <w:numFmt w:val="decimal"/>
      <w:pStyle w:val="ListNumber"/>
      <w:lvlText w:val="%1."/>
      <w:lvlJc w:val="left"/>
      <w:pPr>
        <w:tabs>
          <w:tab w:val="num" w:pos="360"/>
        </w:tabs>
        <w:ind w:left="360" w:hanging="360"/>
      </w:pPr>
    </w:lvl>
  </w:abstractNum>
  <w:abstractNum w:abstractNumId="3" w15:restartNumberingAfterBreak="0">
    <w:nsid w:val="02B75EFF"/>
    <w:multiLevelType w:val="hybridMultilevel"/>
    <w:tmpl w:val="2D7A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130D9B"/>
    <w:multiLevelType w:val="hybridMultilevel"/>
    <w:tmpl w:val="6CC4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2074F"/>
    <w:multiLevelType w:val="hybridMultilevel"/>
    <w:tmpl w:val="8CD42D82"/>
    <w:lvl w:ilvl="0" w:tplc="4809000F">
      <w:start w:val="1"/>
      <w:numFmt w:val="decimal"/>
      <w:lvlText w:val="%1."/>
      <w:lvlJc w:val="left"/>
      <w:pPr>
        <w:ind w:left="720" w:hanging="360"/>
      </w:pPr>
    </w:lvl>
    <w:lvl w:ilvl="1" w:tplc="530A1034">
      <w:numFmt w:val="bullet"/>
      <w:lvlText w:val="•"/>
      <w:lvlJc w:val="left"/>
      <w:pPr>
        <w:ind w:left="1440" w:hanging="360"/>
      </w:pPr>
      <w:rPr>
        <w:rFonts w:ascii="Arial" w:eastAsiaTheme="minorEastAsia"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ABB6B0A"/>
    <w:multiLevelType w:val="hybridMultilevel"/>
    <w:tmpl w:val="2F4CF04A"/>
    <w:lvl w:ilvl="0" w:tplc="0809000F">
      <w:start w:val="1"/>
      <w:numFmt w:val="decimal"/>
      <w:lvlText w:val="%1."/>
      <w:lvlJc w:val="left"/>
      <w:pPr>
        <w:ind w:left="720" w:hanging="360"/>
      </w:pPr>
    </w:lvl>
    <w:lvl w:ilvl="1" w:tplc="0809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81315"/>
    <w:multiLevelType w:val="hybridMultilevel"/>
    <w:tmpl w:val="925AF98C"/>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2DC6"/>
    <w:multiLevelType w:val="hybridMultilevel"/>
    <w:tmpl w:val="4FBA1876"/>
    <w:lvl w:ilvl="0" w:tplc="EF7E6AB2">
      <w:start w:val="1"/>
      <w:numFmt w:val="lowerLetter"/>
      <w:lvlText w:val="%1)"/>
      <w:lvlJc w:val="left"/>
      <w:pPr>
        <w:ind w:left="928" w:hanging="360"/>
      </w:pPr>
      <w:rPr>
        <w:rFonts w:ascii="Arial" w:hAnsi="Arial" w:cs="Arial" w:hint="default"/>
        <w:color w:val="auto"/>
      </w:r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155167D4"/>
    <w:multiLevelType w:val="hybridMultilevel"/>
    <w:tmpl w:val="EC6EB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35017"/>
    <w:multiLevelType w:val="hybridMultilevel"/>
    <w:tmpl w:val="AB2E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85457"/>
    <w:multiLevelType w:val="hybridMultilevel"/>
    <w:tmpl w:val="6674F0E8"/>
    <w:lvl w:ilvl="0" w:tplc="A37C7928">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A3FE7"/>
    <w:multiLevelType w:val="hybridMultilevel"/>
    <w:tmpl w:val="463AA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FF7058"/>
    <w:multiLevelType w:val="hybridMultilevel"/>
    <w:tmpl w:val="825A2948"/>
    <w:lvl w:ilvl="0" w:tplc="043E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455B6"/>
    <w:multiLevelType w:val="hybridMultilevel"/>
    <w:tmpl w:val="E67822F8"/>
    <w:lvl w:ilvl="0" w:tplc="4809001B">
      <w:start w:val="1"/>
      <w:numFmt w:val="lowerRoman"/>
      <w:lvlText w:val="%1."/>
      <w:lvlJc w:val="right"/>
      <w:pPr>
        <w:ind w:left="2613" w:hanging="360"/>
      </w:pPr>
    </w:lvl>
    <w:lvl w:ilvl="1" w:tplc="48090019" w:tentative="1">
      <w:start w:val="1"/>
      <w:numFmt w:val="lowerLetter"/>
      <w:lvlText w:val="%2."/>
      <w:lvlJc w:val="left"/>
      <w:pPr>
        <w:ind w:left="3333" w:hanging="360"/>
      </w:pPr>
    </w:lvl>
    <w:lvl w:ilvl="2" w:tplc="4809001B" w:tentative="1">
      <w:start w:val="1"/>
      <w:numFmt w:val="lowerRoman"/>
      <w:lvlText w:val="%3."/>
      <w:lvlJc w:val="right"/>
      <w:pPr>
        <w:ind w:left="4053" w:hanging="180"/>
      </w:pPr>
    </w:lvl>
    <w:lvl w:ilvl="3" w:tplc="4809000F" w:tentative="1">
      <w:start w:val="1"/>
      <w:numFmt w:val="decimal"/>
      <w:lvlText w:val="%4."/>
      <w:lvlJc w:val="left"/>
      <w:pPr>
        <w:ind w:left="4773" w:hanging="360"/>
      </w:pPr>
    </w:lvl>
    <w:lvl w:ilvl="4" w:tplc="48090019" w:tentative="1">
      <w:start w:val="1"/>
      <w:numFmt w:val="lowerLetter"/>
      <w:lvlText w:val="%5."/>
      <w:lvlJc w:val="left"/>
      <w:pPr>
        <w:ind w:left="5493" w:hanging="360"/>
      </w:pPr>
    </w:lvl>
    <w:lvl w:ilvl="5" w:tplc="4809001B" w:tentative="1">
      <w:start w:val="1"/>
      <w:numFmt w:val="lowerRoman"/>
      <w:lvlText w:val="%6."/>
      <w:lvlJc w:val="right"/>
      <w:pPr>
        <w:ind w:left="6213" w:hanging="180"/>
      </w:pPr>
    </w:lvl>
    <w:lvl w:ilvl="6" w:tplc="4809000F" w:tentative="1">
      <w:start w:val="1"/>
      <w:numFmt w:val="decimal"/>
      <w:lvlText w:val="%7."/>
      <w:lvlJc w:val="left"/>
      <w:pPr>
        <w:ind w:left="6933" w:hanging="360"/>
      </w:pPr>
    </w:lvl>
    <w:lvl w:ilvl="7" w:tplc="48090019" w:tentative="1">
      <w:start w:val="1"/>
      <w:numFmt w:val="lowerLetter"/>
      <w:lvlText w:val="%8."/>
      <w:lvlJc w:val="left"/>
      <w:pPr>
        <w:ind w:left="7653" w:hanging="360"/>
      </w:pPr>
    </w:lvl>
    <w:lvl w:ilvl="8" w:tplc="4809001B" w:tentative="1">
      <w:start w:val="1"/>
      <w:numFmt w:val="lowerRoman"/>
      <w:lvlText w:val="%9."/>
      <w:lvlJc w:val="right"/>
      <w:pPr>
        <w:ind w:left="8373" w:hanging="180"/>
      </w:pPr>
    </w:lvl>
  </w:abstractNum>
  <w:abstractNum w:abstractNumId="15" w15:restartNumberingAfterBreak="0">
    <w:nsid w:val="1ED91914"/>
    <w:multiLevelType w:val="hybridMultilevel"/>
    <w:tmpl w:val="98209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425D89"/>
    <w:multiLevelType w:val="hybridMultilevel"/>
    <w:tmpl w:val="03E838E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6E5C2C"/>
    <w:multiLevelType w:val="hybridMultilevel"/>
    <w:tmpl w:val="07220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72674"/>
    <w:multiLevelType w:val="hybridMultilevel"/>
    <w:tmpl w:val="D58E6868"/>
    <w:lvl w:ilvl="0" w:tplc="A7A4DB9E">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4366EE"/>
    <w:multiLevelType w:val="hybridMultilevel"/>
    <w:tmpl w:val="DFDCBFBC"/>
    <w:lvl w:ilvl="0" w:tplc="03DA115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A7669"/>
    <w:multiLevelType w:val="hybridMultilevel"/>
    <w:tmpl w:val="2D7A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181D37"/>
    <w:multiLevelType w:val="hybridMultilevel"/>
    <w:tmpl w:val="E51E4750"/>
    <w:lvl w:ilvl="0" w:tplc="043E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1850E0"/>
    <w:multiLevelType w:val="hybridMultilevel"/>
    <w:tmpl w:val="DDD28008"/>
    <w:lvl w:ilvl="0" w:tplc="4809001B">
      <w:start w:val="1"/>
      <w:numFmt w:val="lowerRoman"/>
      <w:lvlText w:val="%1."/>
      <w:lvlJc w:val="right"/>
      <w:pPr>
        <w:ind w:left="3333"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15:restartNumberingAfterBreak="0">
    <w:nsid w:val="2E052099"/>
    <w:multiLevelType w:val="hybridMultilevel"/>
    <w:tmpl w:val="9E6058BC"/>
    <w:lvl w:ilvl="0" w:tplc="4809001B">
      <w:start w:val="1"/>
      <w:numFmt w:val="lowerRoman"/>
      <w:lvlText w:val="%1."/>
      <w:lvlJc w:val="right"/>
      <w:pPr>
        <w:ind w:left="1893" w:hanging="360"/>
      </w:pPr>
    </w:lvl>
    <w:lvl w:ilvl="1" w:tplc="48090019" w:tentative="1">
      <w:start w:val="1"/>
      <w:numFmt w:val="lowerLetter"/>
      <w:lvlText w:val="%2."/>
      <w:lvlJc w:val="left"/>
      <w:pPr>
        <w:ind w:left="2613" w:hanging="360"/>
      </w:pPr>
    </w:lvl>
    <w:lvl w:ilvl="2" w:tplc="4809001B" w:tentative="1">
      <w:start w:val="1"/>
      <w:numFmt w:val="lowerRoman"/>
      <w:lvlText w:val="%3."/>
      <w:lvlJc w:val="right"/>
      <w:pPr>
        <w:ind w:left="3333" w:hanging="180"/>
      </w:pPr>
    </w:lvl>
    <w:lvl w:ilvl="3" w:tplc="4809000F" w:tentative="1">
      <w:start w:val="1"/>
      <w:numFmt w:val="decimal"/>
      <w:lvlText w:val="%4."/>
      <w:lvlJc w:val="left"/>
      <w:pPr>
        <w:ind w:left="4053" w:hanging="360"/>
      </w:pPr>
    </w:lvl>
    <w:lvl w:ilvl="4" w:tplc="48090019" w:tentative="1">
      <w:start w:val="1"/>
      <w:numFmt w:val="lowerLetter"/>
      <w:lvlText w:val="%5."/>
      <w:lvlJc w:val="left"/>
      <w:pPr>
        <w:ind w:left="4773" w:hanging="360"/>
      </w:pPr>
    </w:lvl>
    <w:lvl w:ilvl="5" w:tplc="4809001B" w:tentative="1">
      <w:start w:val="1"/>
      <w:numFmt w:val="lowerRoman"/>
      <w:lvlText w:val="%6."/>
      <w:lvlJc w:val="right"/>
      <w:pPr>
        <w:ind w:left="5493" w:hanging="180"/>
      </w:pPr>
    </w:lvl>
    <w:lvl w:ilvl="6" w:tplc="4809000F" w:tentative="1">
      <w:start w:val="1"/>
      <w:numFmt w:val="decimal"/>
      <w:lvlText w:val="%7."/>
      <w:lvlJc w:val="left"/>
      <w:pPr>
        <w:ind w:left="6213" w:hanging="360"/>
      </w:pPr>
    </w:lvl>
    <w:lvl w:ilvl="7" w:tplc="48090019" w:tentative="1">
      <w:start w:val="1"/>
      <w:numFmt w:val="lowerLetter"/>
      <w:lvlText w:val="%8."/>
      <w:lvlJc w:val="left"/>
      <w:pPr>
        <w:ind w:left="6933" w:hanging="360"/>
      </w:pPr>
    </w:lvl>
    <w:lvl w:ilvl="8" w:tplc="4809001B" w:tentative="1">
      <w:start w:val="1"/>
      <w:numFmt w:val="lowerRoman"/>
      <w:lvlText w:val="%9."/>
      <w:lvlJc w:val="right"/>
      <w:pPr>
        <w:ind w:left="7653" w:hanging="180"/>
      </w:pPr>
    </w:lvl>
  </w:abstractNum>
  <w:abstractNum w:abstractNumId="24" w15:restartNumberingAfterBreak="0">
    <w:nsid w:val="2F551364"/>
    <w:multiLevelType w:val="hybridMultilevel"/>
    <w:tmpl w:val="773244E6"/>
    <w:lvl w:ilvl="0" w:tplc="9586A478">
      <w:start w:val="1"/>
      <w:numFmt w:val="decimal"/>
      <w:lvlText w:val="%1."/>
      <w:lvlJc w:val="left"/>
      <w:pPr>
        <w:tabs>
          <w:tab w:val="num" w:pos="720"/>
        </w:tabs>
        <w:ind w:left="720" w:hanging="360"/>
      </w:pPr>
      <w:rPr>
        <w:rFonts w:hint="default"/>
      </w:rPr>
    </w:lvl>
    <w:lvl w:ilvl="1" w:tplc="043E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F15C4C"/>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6" w15:restartNumberingAfterBreak="0">
    <w:nsid w:val="314C75F8"/>
    <w:multiLevelType w:val="hybridMultilevel"/>
    <w:tmpl w:val="16EA5F24"/>
    <w:lvl w:ilvl="0" w:tplc="F118B06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0035A"/>
    <w:multiLevelType w:val="hybridMultilevel"/>
    <w:tmpl w:val="A4F4CBB4"/>
    <w:lvl w:ilvl="0" w:tplc="56B6185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8E12E6"/>
    <w:multiLevelType w:val="hybridMultilevel"/>
    <w:tmpl w:val="4DA62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6811C9"/>
    <w:multiLevelType w:val="hybridMultilevel"/>
    <w:tmpl w:val="EF066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F40356"/>
    <w:multiLevelType w:val="hybridMultilevel"/>
    <w:tmpl w:val="45320BC8"/>
    <w:lvl w:ilvl="0" w:tplc="7AEE9F5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A6434"/>
    <w:multiLevelType w:val="hybridMultilevel"/>
    <w:tmpl w:val="A15A9FD6"/>
    <w:lvl w:ilvl="0" w:tplc="4809000F">
      <w:start w:val="1"/>
      <w:numFmt w:val="decimal"/>
      <w:lvlText w:val="%1."/>
      <w:lvlJc w:val="left"/>
      <w:pPr>
        <w:ind w:left="1080" w:hanging="360"/>
      </w:pPr>
      <w:rPr>
        <w:rFonts w:hint="default"/>
        <w:i w:val="0"/>
        <w:u w:val="none"/>
      </w:rPr>
    </w:lvl>
    <w:lvl w:ilvl="1" w:tplc="46FEF054">
      <w:start w:val="1"/>
      <w:numFmt w:val="lowerLetter"/>
      <w:lvlText w:val="(%2)"/>
      <w:lvlJc w:val="left"/>
      <w:pPr>
        <w:ind w:left="1800" w:hanging="360"/>
      </w:pPr>
      <w:rPr>
        <w:rFonts w:ascii="Arial" w:eastAsia="SimSun" w:hAnsi="Arial" w:cs="Arial"/>
        <w:i w:val="0"/>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36924C9A"/>
    <w:multiLevelType w:val="multilevel"/>
    <w:tmpl w:val="E5489C18"/>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7544194"/>
    <w:multiLevelType w:val="hybridMultilevel"/>
    <w:tmpl w:val="3AE48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722033"/>
    <w:multiLevelType w:val="hybridMultilevel"/>
    <w:tmpl w:val="47D89572"/>
    <w:lvl w:ilvl="0" w:tplc="DEB0C87A">
      <w:start w:val="1"/>
      <w:numFmt w:val="decimal"/>
      <w:lvlText w:val="%1."/>
      <w:lvlJc w:val="left"/>
      <w:pPr>
        <w:ind w:left="720" w:hanging="360"/>
      </w:pPr>
      <w:rPr>
        <w:b w:val="0"/>
      </w:rPr>
    </w:lvl>
    <w:lvl w:ilvl="1" w:tplc="20549A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B14E23"/>
    <w:multiLevelType w:val="hybridMultilevel"/>
    <w:tmpl w:val="C0784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C729DF"/>
    <w:multiLevelType w:val="hybridMultilevel"/>
    <w:tmpl w:val="EF426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C96339"/>
    <w:multiLevelType w:val="hybridMultilevel"/>
    <w:tmpl w:val="7894331A"/>
    <w:lvl w:ilvl="0" w:tplc="4809001B">
      <w:start w:val="1"/>
      <w:numFmt w:val="lowerRoman"/>
      <w:lvlText w:val="%1."/>
      <w:lvlJc w:val="right"/>
      <w:pPr>
        <w:ind w:left="2880" w:hanging="360"/>
      </w:pPr>
    </w:lvl>
    <w:lvl w:ilvl="1" w:tplc="48090019" w:tentative="1">
      <w:start w:val="1"/>
      <w:numFmt w:val="lowerLetter"/>
      <w:lvlText w:val="%2."/>
      <w:lvlJc w:val="left"/>
      <w:pPr>
        <w:ind w:left="2427" w:hanging="360"/>
      </w:pPr>
    </w:lvl>
    <w:lvl w:ilvl="2" w:tplc="4809001B" w:tentative="1">
      <w:start w:val="1"/>
      <w:numFmt w:val="lowerRoman"/>
      <w:lvlText w:val="%3."/>
      <w:lvlJc w:val="right"/>
      <w:pPr>
        <w:ind w:left="3147" w:hanging="180"/>
      </w:pPr>
    </w:lvl>
    <w:lvl w:ilvl="3" w:tplc="4809000F" w:tentative="1">
      <w:start w:val="1"/>
      <w:numFmt w:val="decimal"/>
      <w:lvlText w:val="%4."/>
      <w:lvlJc w:val="left"/>
      <w:pPr>
        <w:ind w:left="3867" w:hanging="360"/>
      </w:pPr>
    </w:lvl>
    <w:lvl w:ilvl="4" w:tplc="48090019" w:tentative="1">
      <w:start w:val="1"/>
      <w:numFmt w:val="lowerLetter"/>
      <w:lvlText w:val="%5."/>
      <w:lvlJc w:val="left"/>
      <w:pPr>
        <w:ind w:left="4587" w:hanging="360"/>
      </w:pPr>
    </w:lvl>
    <w:lvl w:ilvl="5" w:tplc="4809001B" w:tentative="1">
      <w:start w:val="1"/>
      <w:numFmt w:val="lowerRoman"/>
      <w:lvlText w:val="%6."/>
      <w:lvlJc w:val="right"/>
      <w:pPr>
        <w:ind w:left="5307" w:hanging="180"/>
      </w:pPr>
    </w:lvl>
    <w:lvl w:ilvl="6" w:tplc="4809000F" w:tentative="1">
      <w:start w:val="1"/>
      <w:numFmt w:val="decimal"/>
      <w:lvlText w:val="%7."/>
      <w:lvlJc w:val="left"/>
      <w:pPr>
        <w:ind w:left="6027" w:hanging="360"/>
      </w:pPr>
    </w:lvl>
    <w:lvl w:ilvl="7" w:tplc="48090019" w:tentative="1">
      <w:start w:val="1"/>
      <w:numFmt w:val="lowerLetter"/>
      <w:lvlText w:val="%8."/>
      <w:lvlJc w:val="left"/>
      <w:pPr>
        <w:ind w:left="6747" w:hanging="360"/>
      </w:pPr>
    </w:lvl>
    <w:lvl w:ilvl="8" w:tplc="4809001B" w:tentative="1">
      <w:start w:val="1"/>
      <w:numFmt w:val="lowerRoman"/>
      <w:lvlText w:val="%9."/>
      <w:lvlJc w:val="right"/>
      <w:pPr>
        <w:ind w:left="7467" w:hanging="180"/>
      </w:pPr>
    </w:lvl>
  </w:abstractNum>
  <w:abstractNum w:abstractNumId="38" w15:restartNumberingAfterBreak="0">
    <w:nsid w:val="3C112241"/>
    <w:multiLevelType w:val="hybridMultilevel"/>
    <w:tmpl w:val="7532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C350BEB"/>
    <w:multiLevelType w:val="hybridMultilevel"/>
    <w:tmpl w:val="C0784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C873B8A"/>
    <w:multiLevelType w:val="hybridMultilevel"/>
    <w:tmpl w:val="82B26BDA"/>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3C8B5675"/>
    <w:multiLevelType w:val="hybridMultilevel"/>
    <w:tmpl w:val="B1E41076"/>
    <w:lvl w:ilvl="0" w:tplc="02888A48">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385B36"/>
    <w:multiLevelType w:val="hybridMultilevel"/>
    <w:tmpl w:val="9DF67524"/>
    <w:lvl w:ilvl="0" w:tplc="866EC3DA">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F17FCB"/>
    <w:multiLevelType w:val="hybridMultilevel"/>
    <w:tmpl w:val="803E5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F6D75D7"/>
    <w:multiLevelType w:val="hybridMultilevel"/>
    <w:tmpl w:val="6CC4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DB42AC"/>
    <w:multiLevelType w:val="hybridMultilevel"/>
    <w:tmpl w:val="87BE0168"/>
    <w:lvl w:ilvl="0" w:tplc="A41437D0">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46CC4190"/>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47" w15:restartNumberingAfterBreak="0">
    <w:nsid w:val="48E8245E"/>
    <w:multiLevelType w:val="hybridMultilevel"/>
    <w:tmpl w:val="E5FA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A805688"/>
    <w:multiLevelType w:val="hybridMultilevel"/>
    <w:tmpl w:val="CDB4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C75A3E"/>
    <w:multiLevelType w:val="hybridMultilevel"/>
    <w:tmpl w:val="3128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240CD5"/>
    <w:multiLevelType w:val="hybridMultilevel"/>
    <w:tmpl w:val="DFDCBFBC"/>
    <w:lvl w:ilvl="0" w:tplc="03DA115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473B89"/>
    <w:multiLevelType w:val="hybridMultilevel"/>
    <w:tmpl w:val="8CC29588"/>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FF23211"/>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53" w15:restartNumberingAfterBreak="0">
    <w:nsid w:val="527170E7"/>
    <w:multiLevelType w:val="hybridMultilevel"/>
    <w:tmpl w:val="B6A0B1BE"/>
    <w:lvl w:ilvl="0" w:tplc="7ABE33D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347173A"/>
    <w:multiLevelType w:val="hybridMultilevel"/>
    <w:tmpl w:val="BAF0FC4A"/>
    <w:lvl w:ilvl="0" w:tplc="4686150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6935E9"/>
    <w:multiLevelType w:val="hybridMultilevel"/>
    <w:tmpl w:val="B3044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276CB7"/>
    <w:multiLevelType w:val="hybridMultilevel"/>
    <w:tmpl w:val="5434B7E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69D119C"/>
    <w:multiLevelType w:val="hybridMultilevel"/>
    <w:tmpl w:val="8A1251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8377BFD"/>
    <w:multiLevelType w:val="hybridMultilevel"/>
    <w:tmpl w:val="EB3C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3936F4"/>
    <w:multiLevelType w:val="hybridMultilevel"/>
    <w:tmpl w:val="BE820232"/>
    <w:lvl w:ilvl="0" w:tplc="B9E291FA">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B133656"/>
    <w:multiLevelType w:val="hybridMultilevel"/>
    <w:tmpl w:val="8B7C8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C0A2C9D"/>
    <w:multiLevelType w:val="hybridMultilevel"/>
    <w:tmpl w:val="BBE60988"/>
    <w:lvl w:ilvl="0" w:tplc="2A80E11A">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AC46D1"/>
    <w:multiLevelType w:val="hybridMultilevel"/>
    <w:tmpl w:val="229E9282"/>
    <w:lvl w:ilvl="0" w:tplc="F6A81EF8">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F063413"/>
    <w:multiLevelType w:val="hybridMultilevel"/>
    <w:tmpl w:val="06D6B6E6"/>
    <w:lvl w:ilvl="0" w:tplc="2528CAF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F0F1CC1"/>
    <w:multiLevelType w:val="hybridMultilevel"/>
    <w:tmpl w:val="ACF4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F6D1D67"/>
    <w:multiLevelType w:val="hybridMultilevel"/>
    <w:tmpl w:val="37E80F1E"/>
    <w:lvl w:ilvl="0" w:tplc="3744ABE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DE224F"/>
    <w:multiLevelType w:val="hybridMultilevel"/>
    <w:tmpl w:val="3128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00D278C"/>
    <w:multiLevelType w:val="hybridMultilevel"/>
    <w:tmpl w:val="4EFA653E"/>
    <w:lvl w:ilvl="0" w:tplc="70E22712">
      <w:start w:val="1"/>
      <w:numFmt w:val="decimal"/>
      <w:lvlText w:val="%1."/>
      <w:lvlJc w:val="left"/>
      <w:pPr>
        <w:ind w:left="720" w:hanging="360"/>
      </w:pPr>
      <w:rPr>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5B1CB8"/>
    <w:multiLevelType w:val="hybridMultilevel"/>
    <w:tmpl w:val="CAFCB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6175015"/>
    <w:multiLevelType w:val="hybridMultilevel"/>
    <w:tmpl w:val="DC487764"/>
    <w:lvl w:ilvl="0" w:tplc="A0D4647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7F1603B"/>
    <w:multiLevelType w:val="hybridMultilevel"/>
    <w:tmpl w:val="773244E6"/>
    <w:lvl w:ilvl="0" w:tplc="9586A478">
      <w:start w:val="1"/>
      <w:numFmt w:val="decimal"/>
      <w:lvlText w:val="%1."/>
      <w:lvlJc w:val="left"/>
      <w:pPr>
        <w:tabs>
          <w:tab w:val="num" w:pos="720"/>
        </w:tabs>
        <w:ind w:left="720" w:hanging="360"/>
      </w:pPr>
      <w:rPr>
        <w:rFonts w:hint="default"/>
      </w:rPr>
    </w:lvl>
    <w:lvl w:ilvl="1" w:tplc="043E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97750DC"/>
    <w:multiLevelType w:val="hybridMultilevel"/>
    <w:tmpl w:val="A830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DA6FD9"/>
    <w:multiLevelType w:val="hybridMultilevel"/>
    <w:tmpl w:val="F7D8D58A"/>
    <w:lvl w:ilvl="0" w:tplc="CD2EDBB6">
      <w:start w:val="1"/>
      <w:numFmt w:val="decimal"/>
      <w:lvlText w:val="%1."/>
      <w:lvlJc w:val="left"/>
      <w:pPr>
        <w:ind w:left="720" w:hanging="360"/>
      </w:pPr>
      <w:rPr>
        <w:rFonts w:ascii="Arial" w:hAnsi="Arial" w:cs="Arial" w:hint="default"/>
        <w:b w:val="0"/>
        <w:strike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723979"/>
    <w:multiLevelType w:val="hybridMultilevel"/>
    <w:tmpl w:val="0998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C22139B"/>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5" w15:restartNumberingAfterBreak="0">
    <w:nsid w:val="6E2601F1"/>
    <w:multiLevelType w:val="hybridMultilevel"/>
    <w:tmpl w:val="96E075A4"/>
    <w:lvl w:ilvl="0" w:tplc="A66036AE">
      <w:start w:val="1"/>
      <w:numFmt w:val="decimal"/>
      <w:lvlText w:val="%1."/>
      <w:lvlJc w:val="left"/>
      <w:pPr>
        <w:ind w:left="720" w:hanging="360"/>
      </w:pPr>
      <w:rPr>
        <w:b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107454"/>
    <w:multiLevelType w:val="hybridMultilevel"/>
    <w:tmpl w:val="3538F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4E96B39"/>
    <w:multiLevelType w:val="hybridMultilevel"/>
    <w:tmpl w:val="EA36D654"/>
    <w:lvl w:ilvl="0" w:tplc="08090017">
      <w:start w:val="1"/>
      <w:numFmt w:val="lowerLetter"/>
      <w:lvlText w:val="%1)"/>
      <w:lvlJc w:val="left"/>
      <w:pPr>
        <w:ind w:left="1038" w:hanging="360"/>
      </w:pPr>
    </w:lvl>
    <w:lvl w:ilvl="1" w:tplc="DAFA246E">
      <w:start w:val="1"/>
      <w:numFmt w:val="lowerRoman"/>
      <w:lvlText w:val="%2."/>
      <w:lvlJc w:val="left"/>
      <w:pPr>
        <w:ind w:left="2118" w:hanging="720"/>
      </w:pPr>
      <w:rPr>
        <w:rFonts w:hint="default"/>
      </w:r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8" w15:restartNumberingAfterBreak="0">
    <w:nsid w:val="780223C7"/>
    <w:multiLevelType w:val="hybridMultilevel"/>
    <w:tmpl w:val="B356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9B9139E"/>
    <w:multiLevelType w:val="hybridMultilevel"/>
    <w:tmpl w:val="4746CFB4"/>
    <w:lvl w:ilvl="0" w:tplc="AF2CD7B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A19729B"/>
    <w:multiLevelType w:val="hybridMultilevel"/>
    <w:tmpl w:val="068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AFB4441"/>
    <w:multiLevelType w:val="hybridMultilevel"/>
    <w:tmpl w:val="4F9211D4"/>
    <w:lvl w:ilvl="0" w:tplc="4809001B">
      <w:start w:val="1"/>
      <w:numFmt w:val="lowerRoman"/>
      <w:lvlText w:val="%1."/>
      <w:lvlJc w:val="right"/>
      <w:pPr>
        <w:ind w:left="2613" w:hanging="360"/>
      </w:pPr>
    </w:lvl>
    <w:lvl w:ilvl="1" w:tplc="48090019" w:tentative="1">
      <w:start w:val="1"/>
      <w:numFmt w:val="lowerLetter"/>
      <w:lvlText w:val="%2."/>
      <w:lvlJc w:val="left"/>
      <w:pPr>
        <w:ind w:left="3333" w:hanging="360"/>
      </w:pPr>
    </w:lvl>
    <w:lvl w:ilvl="2" w:tplc="4809001B" w:tentative="1">
      <w:start w:val="1"/>
      <w:numFmt w:val="lowerRoman"/>
      <w:lvlText w:val="%3."/>
      <w:lvlJc w:val="right"/>
      <w:pPr>
        <w:ind w:left="4053" w:hanging="180"/>
      </w:pPr>
    </w:lvl>
    <w:lvl w:ilvl="3" w:tplc="4809000F" w:tentative="1">
      <w:start w:val="1"/>
      <w:numFmt w:val="decimal"/>
      <w:lvlText w:val="%4."/>
      <w:lvlJc w:val="left"/>
      <w:pPr>
        <w:ind w:left="4773" w:hanging="360"/>
      </w:pPr>
    </w:lvl>
    <w:lvl w:ilvl="4" w:tplc="48090019" w:tentative="1">
      <w:start w:val="1"/>
      <w:numFmt w:val="lowerLetter"/>
      <w:lvlText w:val="%5."/>
      <w:lvlJc w:val="left"/>
      <w:pPr>
        <w:ind w:left="5493" w:hanging="360"/>
      </w:pPr>
    </w:lvl>
    <w:lvl w:ilvl="5" w:tplc="4809001B" w:tentative="1">
      <w:start w:val="1"/>
      <w:numFmt w:val="lowerRoman"/>
      <w:lvlText w:val="%6."/>
      <w:lvlJc w:val="right"/>
      <w:pPr>
        <w:ind w:left="6213" w:hanging="180"/>
      </w:pPr>
    </w:lvl>
    <w:lvl w:ilvl="6" w:tplc="4809000F" w:tentative="1">
      <w:start w:val="1"/>
      <w:numFmt w:val="decimal"/>
      <w:lvlText w:val="%7."/>
      <w:lvlJc w:val="left"/>
      <w:pPr>
        <w:ind w:left="6933" w:hanging="360"/>
      </w:pPr>
    </w:lvl>
    <w:lvl w:ilvl="7" w:tplc="48090019" w:tentative="1">
      <w:start w:val="1"/>
      <w:numFmt w:val="lowerLetter"/>
      <w:lvlText w:val="%8."/>
      <w:lvlJc w:val="left"/>
      <w:pPr>
        <w:ind w:left="7653" w:hanging="360"/>
      </w:pPr>
    </w:lvl>
    <w:lvl w:ilvl="8" w:tplc="4809001B" w:tentative="1">
      <w:start w:val="1"/>
      <w:numFmt w:val="lowerRoman"/>
      <w:lvlText w:val="%9."/>
      <w:lvlJc w:val="right"/>
      <w:pPr>
        <w:ind w:left="8373" w:hanging="180"/>
      </w:pPr>
    </w:lvl>
  </w:abstractNum>
  <w:abstractNum w:abstractNumId="82" w15:restartNumberingAfterBreak="0">
    <w:nsid w:val="7C57701F"/>
    <w:multiLevelType w:val="multilevel"/>
    <w:tmpl w:val="A77016D6"/>
    <w:lvl w:ilvl="0">
      <w:start w:val="1"/>
      <w:numFmt w:val="upperRoman"/>
      <w:pStyle w:val="Heading1"/>
      <w:lvlText w:val="%1"/>
      <w:lvlJc w:val="left"/>
      <w:pPr>
        <w:tabs>
          <w:tab w:val="num" w:pos="720"/>
        </w:tabs>
        <w:ind w:left="432" w:hanging="432"/>
      </w:pPr>
      <w:rPr>
        <w:rFonts w:hint="default"/>
        <w:sz w:val="24"/>
      </w:rPr>
    </w:lvl>
    <w:lvl w:ilvl="1">
      <w:start w:val="1"/>
      <w:numFmt w:val="upperRoman"/>
      <w:pStyle w:val="Heading2"/>
      <w:lvlText w:val="%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69005458">
    <w:abstractNumId w:val="82"/>
  </w:num>
  <w:num w:numId="2" w16cid:durableId="1159082526">
    <w:abstractNumId w:val="13"/>
  </w:num>
  <w:num w:numId="3" w16cid:durableId="2117602854">
    <w:abstractNumId w:val="7"/>
  </w:num>
  <w:num w:numId="4" w16cid:durableId="1456563103">
    <w:abstractNumId w:val="40"/>
  </w:num>
  <w:num w:numId="5" w16cid:durableId="693531842">
    <w:abstractNumId w:val="26"/>
  </w:num>
  <w:num w:numId="6" w16cid:durableId="193659784">
    <w:abstractNumId w:val="70"/>
  </w:num>
  <w:num w:numId="7" w16cid:durableId="950823737">
    <w:abstractNumId w:val="55"/>
  </w:num>
  <w:num w:numId="8" w16cid:durableId="710568578">
    <w:abstractNumId w:val="62"/>
  </w:num>
  <w:num w:numId="9" w16cid:durableId="1873497599">
    <w:abstractNumId w:val="75"/>
  </w:num>
  <w:num w:numId="10" w16cid:durableId="1128085867">
    <w:abstractNumId w:val="67"/>
  </w:num>
  <w:num w:numId="11" w16cid:durableId="1384401981">
    <w:abstractNumId w:val="72"/>
  </w:num>
  <w:num w:numId="12" w16cid:durableId="1517620218">
    <w:abstractNumId w:val="41"/>
  </w:num>
  <w:num w:numId="13" w16cid:durableId="707992761">
    <w:abstractNumId w:val="61"/>
  </w:num>
  <w:num w:numId="14" w16cid:durableId="1538736058">
    <w:abstractNumId w:val="24"/>
  </w:num>
  <w:num w:numId="15" w16cid:durableId="527838872">
    <w:abstractNumId w:val="56"/>
  </w:num>
  <w:num w:numId="16" w16cid:durableId="744644178">
    <w:abstractNumId w:val="6"/>
  </w:num>
  <w:num w:numId="17" w16cid:durableId="1133332179">
    <w:abstractNumId w:val="21"/>
  </w:num>
  <w:num w:numId="18" w16cid:durableId="945624528">
    <w:abstractNumId w:val="78"/>
  </w:num>
  <w:num w:numId="19" w16cid:durableId="1285767704">
    <w:abstractNumId w:val="73"/>
  </w:num>
  <w:num w:numId="20" w16cid:durableId="2050060942">
    <w:abstractNumId w:val="27"/>
  </w:num>
  <w:num w:numId="21" w16cid:durableId="590703696">
    <w:abstractNumId w:val="15"/>
  </w:num>
  <w:num w:numId="22" w16cid:durableId="1155339363">
    <w:abstractNumId w:val="44"/>
  </w:num>
  <w:num w:numId="23" w16cid:durableId="1873689015">
    <w:abstractNumId w:val="4"/>
  </w:num>
  <w:num w:numId="24" w16cid:durableId="225263350">
    <w:abstractNumId w:val="79"/>
  </w:num>
  <w:num w:numId="25" w16cid:durableId="1384719028">
    <w:abstractNumId w:val="30"/>
  </w:num>
  <w:num w:numId="26" w16cid:durableId="1958833679">
    <w:abstractNumId w:val="47"/>
  </w:num>
  <w:num w:numId="27" w16cid:durableId="1666858837">
    <w:abstractNumId w:val="53"/>
  </w:num>
  <w:num w:numId="28" w16cid:durableId="1176770564">
    <w:abstractNumId w:val="64"/>
  </w:num>
  <w:num w:numId="29" w16cid:durableId="458379113">
    <w:abstractNumId w:val="69"/>
  </w:num>
  <w:num w:numId="30" w16cid:durableId="1119568300">
    <w:abstractNumId w:val="12"/>
  </w:num>
  <w:num w:numId="31" w16cid:durableId="462888806">
    <w:abstractNumId w:val="60"/>
  </w:num>
  <w:num w:numId="32" w16cid:durableId="1890876252">
    <w:abstractNumId w:val="71"/>
  </w:num>
  <w:num w:numId="33" w16cid:durableId="516969975">
    <w:abstractNumId w:val="17"/>
  </w:num>
  <w:num w:numId="34" w16cid:durableId="121966150">
    <w:abstractNumId w:val="33"/>
  </w:num>
  <w:num w:numId="35" w16cid:durableId="1594584001">
    <w:abstractNumId w:val="68"/>
  </w:num>
  <w:num w:numId="36" w16cid:durableId="463277867">
    <w:abstractNumId w:val="18"/>
  </w:num>
  <w:num w:numId="37" w16cid:durableId="736051560">
    <w:abstractNumId w:val="48"/>
  </w:num>
  <w:num w:numId="38" w16cid:durableId="1844590101">
    <w:abstractNumId w:val="76"/>
  </w:num>
  <w:num w:numId="39" w16cid:durableId="1291131860">
    <w:abstractNumId w:val="39"/>
  </w:num>
  <w:num w:numId="40" w16cid:durableId="951981967">
    <w:abstractNumId w:val="35"/>
  </w:num>
  <w:num w:numId="41" w16cid:durableId="1838109205">
    <w:abstractNumId w:val="20"/>
  </w:num>
  <w:num w:numId="42" w16cid:durableId="1490248346">
    <w:abstractNumId w:val="16"/>
  </w:num>
  <w:num w:numId="43" w16cid:durableId="1953780496">
    <w:abstractNumId w:val="34"/>
  </w:num>
  <w:num w:numId="44" w16cid:durableId="1928078824">
    <w:abstractNumId w:val="10"/>
  </w:num>
  <w:num w:numId="45" w16cid:durableId="295067671">
    <w:abstractNumId w:val="54"/>
  </w:num>
  <w:num w:numId="46" w16cid:durableId="712271860">
    <w:abstractNumId w:val="38"/>
  </w:num>
  <w:num w:numId="47" w16cid:durableId="1027410913">
    <w:abstractNumId w:val="58"/>
  </w:num>
  <w:num w:numId="48" w16cid:durableId="2010257117">
    <w:abstractNumId w:val="50"/>
  </w:num>
  <w:num w:numId="49" w16cid:durableId="1208642633">
    <w:abstractNumId w:val="49"/>
  </w:num>
  <w:num w:numId="50" w16cid:durableId="1507788029">
    <w:abstractNumId w:val="66"/>
  </w:num>
  <w:num w:numId="51" w16cid:durableId="889802577">
    <w:abstractNumId w:val="28"/>
  </w:num>
  <w:num w:numId="52" w16cid:durableId="575554164">
    <w:abstractNumId w:val="9"/>
  </w:num>
  <w:num w:numId="53" w16cid:durableId="1756902492">
    <w:abstractNumId w:val="29"/>
  </w:num>
  <w:num w:numId="54" w16cid:durableId="1179780740">
    <w:abstractNumId w:val="51"/>
  </w:num>
  <w:num w:numId="55" w16cid:durableId="980769156">
    <w:abstractNumId w:val="11"/>
  </w:num>
  <w:num w:numId="56" w16cid:durableId="43724446">
    <w:abstractNumId w:val="42"/>
  </w:num>
  <w:num w:numId="57" w16cid:durableId="540166112">
    <w:abstractNumId w:val="43"/>
  </w:num>
  <w:num w:numId="58" w16cid:durableId="559176205">
    <w:abstractNumId w:val="57"/>
  </w:num>
  <w:num w:numId="59" w16cid:durableId="1307902234">
    <w:abstractNumId w:val="36"/>
  </w:num>
  <w:num w:numId="60" w16cid:durableId="816729263">
    <w:abstractNumId w:val="65"/>
  </w:num>
  <w:num w:numId="61" w16cid:durableId="1394157227">
    <w:abstractNumId w:val="63"/>
  </w:num>
  <w:num w:numId="62" w16cid:durableId="182324936">
    <w:abstractNumId w:val="80"/>
  </w:num>
  <w:num w:numId="63" w16cid:durableId="2117795891">
    <w:abstractNumId w:val="2"/>
  </w:num>
  <w:num w:numId="64" w16cid:durableId="1532525241">
    <w:abstractNumId w:val="1"/>
  </w:num>
  <w:num w:numId="65" w16cid:durableId="68503832">
    <w:abstractNumId w:val="0"/>
  </w:num>
  <w:num w:numId="66" w16cid:durableId="1456173790">
    <w:abstractNumId w:val="32"/>
  </w:num>
  <w:num w:numId="67" w16cid:durableId="1073502939">
    <w:abstractNumId w:val="45"/>
  </w:num>
  <w:num w:numId="68" w16cid:durableId="51197843">
    <w:abstractNumId w:val="19"/>
  </w:num>
  <w:num w:numId="69" w16cid:durableId="1915970507">
    <w:abstractNumId w:val="23"/>
  </w:num>
  <w:num w:numId="70" w16cid:durableId="1973897139">
    <w:abstractNumId w:val="46"/>
  </w:num>
  <w:num w:numId="71" w16cid:durableId="1470784154">
    <w:abstractNumId w:val="52"/>
  </w:num>
  <w:num w:numId="72" w16cid:durableId="1447624969">
    <w:abstractNumId w:val="81"/>
  </w:num>
  <w:num w:numId="73" w16cid:durableId="1594119911">
    <w:abstractNumId w:val="74"/>
  </w:num>
  <w:num w:numId="74" w16cid:durableId="1288200277">
    <w:abstractNumId w:val="14"/>
  </w:num>
  <w:num w:numId="75" w16cid:durableId="1583248541">
    <w:abstractNumId w:val="25"/>
  </w:num>
  <w:num w:numId="76" w16cid:durableId="232275567">
    <w:abstractNumId w:val="22"/>
  </w:num>
  <w:num w:numId="77" w16cid:durableId="1311208599">
    <w:abstractNumId w:val="77"/>
  </w:num>
  <w:num w:numId="78" w16cid:durableId="1242983759">
    <w:abstractNumId w:val="37"/>
  </w:num>
  <w:num w:numId="79" w16cid:durableId="299843261">
    <w:abstractNumId w:val="31"/>
  </w:num>
  <w:num w:numId="80" w16cid:durableId="966935730">
    <w:abstractNumId w:val="5"/>
  </w:num>
  <w:num w:numId="81" w16cid:durableId="1850827831">
    <w:abstractNumId w:val="59"/>
  </w:num>
  <w:num w:numId="82" w16cid:durableId="1755273757">
    <w:abstractNumId w:val="3"/>
  </w:num>
  <w:num w:numId="83" w16cid:durableId="800654650">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DF"/>
    <w:rsid w:val="000012A0"/>
    <w:rsid w:val="00001542"/>
    <w:rsid w:val="00001F41"/>
    <w:rsid w:val="00001FF5"/>
    <w:rsid w:val="00002154"/>
    <w:rsid w:val="00002C91"/>
    <w:rsid w:val="00002FC0"/>
    <w:rsid w:val="0000365D"/>
    <w:rsid w:val="0000763F"/>
    <w:rsid w:val="00010EB4"/>
    <w:rsid w:val="0001105D"/>
    <w:rsid w:val="000127B8"/>
    <w:rsid w:val="00014F97"/>
    <w:rsid w:val="00016601"/>
    <w:rsid w:val="0001710F"/>
    <w:rsid w:val="00021FDB"/>
    <w:rsid w:val="00024A8B"/>
    <w:rsid w:val="00024AFF"/>
    <w:rsid w:val="00024B04"/>
    <w:rsid w:val="00024DA2"/>
    <w:rsid w:val="00027891"/>
    <w:rsid w:val="000302DD"/>
    <w:rsid w:val="000306DF"/>
    <w:rsid w:val="000334FA"/>
    <w:rsid w:val="000338B8"/>
    <w:rsid w:val="00034648"/>
    <w:rsid w:val="00034E81"/>
    <w:rsid w:val="0003504A"/>
    <w:rsid w:val="0003550F"/>
    <w:rsid w:val="00036512"/>
    <w:rsid w:val="00036FAA"/>
    <w:rsid w:val="00037CBA"/>
    <w:rsid w:val="00037F65"/>
    <w:rsid w:val="000422FA"/>
    <w:rsid w:val="00042FC8"/>
    <w:rsid w:val="00043800"/>
    <w:rsid w:val="00045FE3"/>
    <w:rsid w:val="0005189F"/>
    <w:rsid w:val="00055236"/>
    <w:rsid w:val="000556AE"/>
    <w:rsid w:val="000611D4"/>
    <w:rsid w:val="00063571"/>
    <w:rsid w:val="000646BD"/>
    <w:rsid w:val="00065A43"/>
    <w:rsid w:val="00065B4F"/>
    <w:rsid w:val="0006695F"/>
    <w:rsid w:val="000714A2"/>
    <w:rsid w:val="00071DA5"/>
    <w:rsid w:val="00072DC5"/>
    <w:rsid w:val="0007520E"/>
    <w:rsid w:val="000755D2"/>
    <w:rsid w:val="0007574A"/>
    <w:rsid w:val="00077D3B"/>
    <w:rsid w:val="00081243"/>
    <w:rsid w:val="000820B3"/>
    <w:rsid w:val="00082228"/>
    <w:rsid w:val="00083001"/>
    <w:rsid w:val="00083D51"/>
    <w:rsid w:val="00085904"/>
    <w:rsid w:val="00086560"/>
    <w:rsid w:val="0009176C"/>
    <w:rsid w:val="000948CC"/>
    <w:rsid w:val="00094975"/>
    <w:rsid w:val="00095E5F"/>
    <w:rsid w:val="00096290"/>
    <w:rsid w:val="00096880"/>
    <w:rsid w:val="00096C0E"/>
    <w:rsid w:val="000972FF"/>
    <w:rsid w:val="00097E30"/>
    <w:rsid w:val="000A1242"/>
    <w:rsid w:val="000A1A67"/>
    <w:rsid w:val="000A2E61"/>
    <w:rsid w:val="000A4FF5"/>
    <w:rsid w:val="000A74DD"/>
    <w:rsid w:val="000A7688"/>
    <w:rsid w:val="000B015B"/>
    <w:rsid w:val="000B5218"/>
    <w:rsid w:val="000B5231"/>
    <w:rsid w:val="000B5427"/>
    <w:rsid w:val="000B687E"/>
    <w:rsid w:val="000C0193"/>
    <w:rsid w:val="000C1728"/>
    <w:rsid w:val="000C3E15"/>
    <w:rsid w:val="000D0168"/>
    <w:rsid w:val="000D0A91"/>
    <w:rsid w:val="000D213B"/>
    <w:rsid w:val="000D2311"/>
    <w:rsid w:val="000D2AED"/>
    <w:rsid w:val="000D4102"/>
    <w:rsid w:val="000D64FF"/>
    <w:rsid w:val="000D66EC"/>
    <w:rsid w:val="000E258F"/>
    <w:rsid w:val="000E283B"/>
    <w:rsid w:val="000E2A82"/>
    <w:rsid w:val="000E2F47"/>
    <w:rsid w:val="000E303C"/>
    <w:rsid w:val="000E5037"/>
    <w:rsid w:val="000E592F"/>
    <w:rsid w:val="000E6D79"/>
    <w:rsid w:val="000F0AEB"/>
    <w:rsid w:val="000F3AA4"/>
    <w:rsid w:val="000F4B88"/>
    <w:rsid w:val="000F5CDC"/>
    <w:rsid w:val="00101A23"/>
    <w:rsid w:val="00101D99"/>
    <w:rsid w:val="00102746"/>
    <w:rsid w:val="00104C9A"/>
    <w:rsid w:val="00105F5A"/>
    <w:rsid w:val="00114030"/>
    <w:rsid w:val="001147F4"/>
    <w:rsid w:val="00116713"/>
    <w:rsid w:val="00117FD8"/>
    <w:rsid w:val="0012254F"/>
    <w:rsid w:val="001244A3"/>
    <w:rsid w:val="001246DC"/>
    <w:rsid w:val="001262ED"/>
    <w:rsid w:val="00130A50"/>
    <w:rsid w:val="001312C4"/>
    <w:rsid w:val="00132413"/>
    <w:rsid w:val="00132885"/>
    <w:rsid w:val="00132AA6"/>
    <w:rsid w:val="0013349D"/>
    <w:rsid w:val="001345C0"/>
    <w:rsid w:val="001360A7"/>
    <w:rsid w:val="00136EFD"/>
    <w:rsid w:val="00137605"/>
    <w:rsid w:val="00140914"/>
    <w:rsid w:val="00140AE7"/>
    <w:rsid w:val="00140CD7"/>
    <w:rsid w:val="001413ED"/>
    <w:rsid w:val="0014390E"/>
    <w:rsid w:val="0014516C"/>
    <w:rsid w:val="001460D1"/>
    <w:rsid w:val="00147BFC"/>
    <w:rsid w:val="00147C5D"/>
    <w:rsid w:val="00147F12"/>
    <w:rsid w:val="00155A00"/>
    <w:rsid w:val="001568B8"/>
    <w:rsid w:val="00160E3C"/>
    <w:rsid w:val="00164BF6"/>
    <w:rsid w:val="00166CEA"/>
    <w:rsid w:val="00166FC8"/>
    <w:rsid w:val="00167146"/>
    <w:rsid w:val="0016748F"/>
    <w:rsid w:val="00171DC1"/>
    <w:rsid w:val="00182F46"/>
    <w:rsid w:val="00183515"/>
    <w:rsid w:val="00183602"/>
    <w:rsid w:val="00183AC4"/>
    <w:rsid w:val="001843FB"/>
    <w:rsid w:val="00187256"/>
    <w:rsid w:val="001872DC"/>
    <w:rsid w:val="00187675"/>
    <w:rsid w:val="00193675"/>
    <w:rsid w:val="00193880"/>
    <w:rsid w:val="001940FD"/>
    <w:rsid w:val="0019477D"/>
    <w:rsid w:val="001A06D2"/>
    <w:rsid w:val="001A0D5C"/>
    <w:rsid w:val="001A1EBC"/>
    <w:rsid w:val="001A2FF2"/>
    <w:rsid w:val="001A32A9"/>
    <w:rsid w:val="001A41D4"/>
    <w:rsid w:val="001A712D"/>
    <w:rsid w:val="001A7173"/>
    <w:rsid w:val="001A7204"/>
    <w:rsid w:val="001A7557"/>
    <w:rsid w:val="001B03F9"/>
    <w:rsid w:val="001B0653"/>
    <w:rsid w:val="001B1611"/>
    <w:rsid w:val="001B37A8"/>
    <w:rsid w:val="001B55E0"/>
    <w:rsid w:val="001B5981"/>
    <w:rsid w:val="001C20DC"/>
    <w:rsid w:val="001C26F9"/>
    <w:rsid w:val="001C2BA9"/>
    <w:rsid w:val="001C46A0"/>
    <w:rsid w:val="001C4A1E"/>
    <w:rsid w:val="001C4D65"/>
    <w:rsid w:val="001C79CD"/>
    <w:rsid w:val="001D2FB7"/>
    <w:rsid w:val="001D38D7"/>
    <w:rsid w:val="001D39F7"/>
    <w:rsid w:val="001D45F8"/>
    <w:rsid w:val="001D53E6"/>
    <w:rsid w:val="001D6711"/>
    <w:rsid w:val="001D713B"/>
    <w:rsid w:val="001D7258"/>
    <w:rsid w:val="001E10C0"/>
    <w:rsid w:val="001E2DDC"/>
    <w:rsid w:val="001E308E"/>
    <w:rsid w:val="001E5F3D"/>
    <w:rsid w:val="001E6F25"/>
    <w:rsid w:val="001E7006"/>
    <w:rsid w:val="001E718E"/>
    <w:rsid w:val="001E73DA"/>
    <w:rsid w:val="001F078F"/>
    <w:rsid w:val="001F1ABC"/>
    <w:rsid w:val="001F1DFB"/>
    <w:rsid w:val="001F2401"/>
    <w:rsid w:val="001F42C3"/>
    <w:rsid w:val="001F538B"/>
    <w:rsid w:val="001F55AE"/>
    <w:rsid w:val="001F677E"/>
    <w:rsid w:val="001F6C98"/>
    <w:rsid w:val="001F7396"/>
    <w:rsid w:val="001F7FCD"/>
    <w:rsid w:val="0020081D"/>
    <w:rsid w:val="00200CF6"/>
    <w:rsid w:val="002012B4"/>
    <w:rsid w:val="00201927"/>
    <w:rsid w:val="00201EC7"/>
    <w:rsid w:val="00202A24"/>
    <w:rsid w:val="00202ADE"/>
    <w:rsid w:val="00202F0A"/>
    <w:rsid w:val="00204226"/>
    <w:rsid w:val="00204663"/>
    <w:rsid w:val="0020492A"/>
    <w:rsid w:val="002076E8"/>
    <w:rsid w:val="002129EF"/>
    <w:rsid w:val="0021432F"/>
    <w:rsid w:val="00215893"/>
    <w:rsid w:val="00216539"/>
    <w:rsid w:val="00216A05"/>
    <w:rsid w:val="00217A4C"/>
    <w:rsid w:val="002208A0"/>
    <w:rsid w:val="00221451"/>
    <w:rsid w:val="00225DF2"/>
    <w:rsid w:val="00227390"/>
    <w:rsid w:val="00230B80"/>
    <w:rsid w:val="00230C12"/>
    <w:rsid w:val="0023237F"/>
    <w:rsid w:val="00232986"/>
    <w:rsid w:val="0023301E"/>
    <w:rsid w:val="00235B0B"/>
    <w:rsid w:val="00236D1D"/>
    <w:rsid w:val="00237E78"/>
    <w:rsid w:val="00240D78"/>
    <w:rsid w:val="00240E7C"/>
    <w:rsid w:val="00241DCF"/>
    <w:rsid w:val="00242D31"/>
    <w:rsid w:val="00242DD2"/>
    <w:rsid w:val="00244E93"/>
    <w:rsid w:val="00245DBE"/>
    <w:rsid w:val="00246086"/>
    <w:rsid w:val="00247EB1"/>
    <w:rsid w:val="00250457"/>
    <w:rsid w:val="00250790"/>
    <w:rsid w:val="00251351"/>
    <w:rsid w:val="00251B9A"/>
    <w:rsid w:val="00253BC4"/>
    <w:rsid w:val="002553BB"/>
    <w:rsid w:val="00255824"/>
    <w:rsid w:val="002563A6"/>
    <w:rsid w:val="002567BE"/>
    <w:rsid w:val="00261A50"/>
    <w:rsid w:val="00263709"/>
    <w:rsid w:val="002637B6"/>
    <w:rsid w:val="002702F4"/>
    <w:rsid w:val="002705D7"/>
    <w:rsid w:val="00272BEF"/>
    <w:rsid w:val="00273E91"/>
    <w:rsid w:val="002752CA"/>
    <w:rsid w:val="00275662"/>
    <w:rsid w:val="0027690F"/>
    <w:rsid w:val="00276C32"/>
    <w:rsid w:val="0027784D"/>
    <w:rsid w:val="00280AE1"/>
    <w:rsid w:val="00281577"/>
    <w:rsid w:val="002817C2"/>
    <w:rsid w:val="00283950"/>
    <w:rsid w:val="00283F8E"/>
    <w:rsid w:val="00284EC9"/>
    <w:rsid w:val="00285973"/>
    <w:rsid w:val="0028641E"/>
    <w:rsid w:val="00290AB4"/>
    <w:rsid w:val="00291575"/>
    <w:rsid w:val="002970DA"/>
    <w:rsid w:val="002A3C0D"/>
    <w:rsid w:val="002A7F3A"/>
    <w:rsid w:val="002B0C4F"/>
    <w:rsid w:val="002B166F"/>
    <w:rsid w:val="002B1850"/>
    <w:rsid w:val="002B501D"/>
    <w:rsid w:val="002B63D1"/>
    <w:rsid w:val="002B64DB"/>
    <w:rsid w:val="002C02CA"/>
    <w:rsid w:val="002C1C3B"/>
    <w:rsid w:val="002C35C4"/>
    <w:rsid w:val="002C3EFE"/>
    <w:rsid w:val="002C3F44"/>
    <w:rsid w:val="002C4B60"/>
    <w:rsid w:val="002C61CA"/>
    <w:rsid w:val="002C6427"/>
    <w:rsid w:val="002C75B0"/>
    <w:rsid w:val="002C7807"/>
    <w:rsid w:val="002D12E7"/>
    <w:rsid w:val="002D1D88"/>
    <w:rsid w:val="002D26BC"/>
    <w:rsid w:val="002D5803"/>
    <w:rsid w:val="002D5B75"/>
    <w:rsid w:val="002D6B61"/>
    <w:rsid w:val="002E1509"/>
    <w:rsid w:val="002E3108"/>
    <w:rsid w:val="002E3209"/>
    <w:rsid w:val="002E33CE"/>
    <w:rsid w:val="002E40BD"/>
    <w:rsid w:val="002E40D4"/>
    <w:rsid w:val="002E717A"/>
    <w:rsid w:val="002E79FA"/>
    <w:rsid w:val="002E7C3F"/>
    <w:rsid w:val="002F1190"/>
    <w:rsid w:val="002F3ACA"/>
    <w:rsid w:val="002F61F7"/>
    <w:rsid w:val="002F73CC"/>
    <w:rsid w:val="002F7D20"/>
    <w:rsid w:val="00301DAE"/>
    <w:rsid w:val="00301E5D"/>
    <w:rsid w:val="00302084"/>
    <w:rsid w:val="0030499C"/>
    <w:rsid w:val="003049ED"/>
    <w:rsid w:val="0030505E"/>
    <w:rsid w:val="00305321"/>
    <w:rsid w:val="0030616C"/>
    <w:rsid w:val="0030756F"/>
    <w:rsid w:val="00310A8E"/>
    <w:rsid w:val="00310B2D"/>
    <w:rsid w:val="00311A19"/>
    <w:rsid w:val="00313887"/>
    <w:rsid w:val="003151A3"/>
    <w:rsid w:val="00315247"/>
    <w:rsid w:val="00315776"/>
    <w:rsid w:val="00315F8B"/>
    <w:rsid w:val="00320BF4"/>
    <w:rsid w:val="00321D53"/>
    <w:rsid w:val="0032276B"/>
    <w:rsid w:val="003230CD"/>
    <w:rsid w:val="00326E3A"/>
    <w:rsid w:val="0033288A"/>
    <w:rsid w:val="00334023"/>
    <w:rsid w:val="00334838"/>
    <w:rsid w:val="00335B2E"/>
    <w:rsid w:val="00335C2C"/>
    <w:rsid w:val="00336825"/>
    <w:rsid w:val="00341BF9"/>
    <w:rsid w:val="003437BC"/>
    <w:rsid w:val="00344A3C"/>
    <w:rsid w:val="00345C18"/>
    <w:rsid w:val="00346EDE"/>
    <w:rsid w:val="00347412"/>
    <w:rsid w:val="00347A83"/>
    <w:rsid w:val="0035067F"/>
    <w:rsid w:val="00350F9E"/>
    <w:rsid w:val="003512AD"/>
    <w:rsid w:val="00351923"/>
    <w:rsid w:val="00351BA5"/>
    <w:rsid w:val="00353BB8"/>
    <w:rsid w:val="00354669"/>
    <w:rsid w:val="00356B05"/>
    <w:rsid w:val="00356FDA"/>
    <w:rsid w:val="00360352"/>
    <w:rsid w:val="00360547"/>
    <w:rsid w:val="003606A9"/>
    <w:rsid w:val="00362567"/>
    <w:rsid w:val="00365270"/>
    <w:rsid w:val="00366AEB"/>
    <w:rsid w:val="0037136F"/>
    <w:rsid w:val="00372E41"/>
    <w:rsid w:val="00375A36"/>
    <w:rsid w:val="00383CB6"/>
    <w:rsid w:val="0038458E"/>
    <w:rsid w:val="00384934"/>
    <w:rsid w:val="00387706"/>
    <w:rsid w:val="00390C4D"/>
    <w:rsid w:val="003910D5"/>
    <w:rsid w:val="0039171D"/>
    <w:rsid w:val="00391CD5"/>
    <w:rsid w:val="00392644"/>
    <w:rsid w:val="00393239"/>
    <w:rsid w:val="0039414A"/>
    <w:rsid w:val="003955D7"/>
    <w:rsid w:val="00397C30"/>
    <w:rsid w:val="00397C91"/>
    <w:rsid w:val="003A04DA"/>
    <w:rsid w:val="003A27D6"/>
    <w:rsid w:val="003A3C88"/>
    <w:rsid w:val="003A5875"/>
    <w:rsid w:val="003B0A11"/>
    <w:rsid w:val="003B31BA"/>
    <w:rsid w:val="003B377B"/>
    <w:rsid w:val="003B479F"/>
    <w:rsid w:val="003B678A"/>
    <w:rsid w:val="003C114F"/>
    <w:rsid w:val="003C20F1"/>
    <w:rsid w:val="003C26F2"/>
    <w:rsid w:val="003C3C18"/>
    <w:rsid w:val="003C4B47"/>
    <w:rsid w:val="003C67E6"/>
    <w:rsid w:val="003C6A1A"/>
    <w:rsid w:val="003D0623"/>
    <w:rsid w:val="003D228C"/>
    <w:rsid w:val="003D32EF"/>
    <w:rsid w:val="003D60B5"/>
    <w:rsid w:val="003D778D"/>
    <w:rsid w:val="003E1A9F"/>
    <w:rsid w:val="003E5235"/>
    <w:rsid w:val="003E7E09"/>
    <w:rsid w:val="003E7FB9"/>
    <w:rsid w:val="003F0E27"/>
    <w:rsid w:val="003F1256"/>
    <w:rsid w:val="003F2330"/>
    <w:rsid w:val="003F25AD"/>
    <w:rsid w:val="003F26E7"/>
    <w:rsid w:val="003F2EB7"/>
    <w:rsid w:val="003F5638"/>
    <w:rsid w:val="003F5F33"/>
    <w:rsid w:val="003F75F3"/>
    <w:rsid w:val="00400B0D"/>
    <w:rsid w:val="00400FCB"/>
    <w:rsid w:val="0040117F"/>
    <w:rsid w:val="00401640"/>
    <w:rsid w:val="00402072"/>
    <w:rsid w:val="00402B5D"/>
    <w:rsid w:val="00402B8E"/>
    <w:rsid w:val="004032C6"/>
    <w:rsid w:val="00404BBA"/>
    <w:rsid w:val="00405EE8"/>
    <w:rsid w:val="00407312"/>
    <w:rsid w:val="00411616"/>
    <w:rsid w:val="0041188F"/>
    <w:rsid w:val="004129B1"/>
    <w:rsid w:val="0042102B"/>
    <w:rsid w:val="00421170"/>
    <w:rsid w:val="00421573"/>
    <w:rsid w:val="00422B36"/>
    <w:rsid w:val="00422F19"/>
    <w:rsid w:val="00423553"/>
    <w:rsid w:val="004253AC"/>
    <w:rsid w:val="00425B93"/>
    <w:rsid w:val="0042777D"/>
    <w:rsid w:val="00431A7B"/>
    <w:rsid w:val="00431B32"/>
    <w:rsid w:val="00431D14"/>
    <w:rsid w:val="0043234E"/>
    <w:rsid w:val="00433583"/>
    <w:rsid w:val="00433CB2"/>
    <w:rsid w:val="00433F1F"/>
    <w:rsid w:val="004357A7"/>
    <w:rsid w:val="0043619F"/>
    <w:rsid w:val="00437777"/>
    <w:rsid w:val="004377FF"/>
    <w:rsid w:val="00437FA2"/>
    <w:rsid w:val="004400A3"/>
    <w:rsid w:val="00443A89"/>
    <w:rsid w:val="0044587C"/>
    <w:rsid w:val="00445DCC"/>
    <w:rsid w:val="00446FC6"/>
    <w:rsid w:val="00447606"/>
    <w:rsid w:val="0045131B"/>
    <w:rsid w:val="004524D3"/>
    <w:rsid w:val="00453058"/>
    <w:rsid w:val="0045384F"/>
    <w:rsid w:val="0045410B"/>
    <w:rsid w:val="004544B3"/>
    <w:rsid w:val="00454E02"/>
    <w:rsid w:val="0045567E"/>
    <w:rsid w:val="004569A9"/>
    <w:rsid w:val="00456C89"/>
    <w:rsid w:val="00457067"/>
    <w:rsid w:val="00457A2B"/>
    <w:rsid w:val="00457D22"/>
    <w:rsid w:val="00462220"/>
    <w:rsid w:val="00462329"/>
    <w:rsid w:val="004631FE"/>
    <w:rsid w:val="00463F43"/>
    <w:rsid w:val="0046573B"/>
    <w:rsid w:val="00465992"/>
    <w:rsid w:val="0046763A"/>
    <w:rsid w:val="00467F56"/>
    <w:rsid w:val="0047035F"/>
    <w:rsid w:val="00471177"/>
    <w:rsid w:val="0047176B"/>
    <w:rsid w:val="00471775"/>
    <w:rsid w:val="00471EF0"/>
    <w:rsid w:val="00473EE2"/>
    <w:rsid w:val="00474886"/>
    <w:rsid w:val="00477DBF"/>
    <w:rsid w:val="00480B48"/>
    <w:rsid w:val="00480FA0"/>
    <w:rsid w:val="0048129F"/>
    <w:rsid w:val="0048156D"/>
    <w:rsid w:val="00482900"/>
    <w:rsid w:val="004867F0"/>
    <w:rsid w:val="004869E6"/>
    <w:rsid w:val="004872F7"/>
    <w:rsid w:val="004876DD"/>
    <w:rsid w:val="0048785D"/>
    <w:rsid w:val="004909A8"/>
    <w:rsid w:val="004919C9"/>
    <w:rsid w:val="0049298F"/>
    <w:rsid w:val="00492E73"/>
    <w:rsid w:val="0049458E"/>
    <w:rsid w:val="0049463F"/>
    <w:rsid w:val="004952AD"/>
    <w:rsid w:val="004A1F48"/>
    <w:rsid w:val="004A2951"/>
    <w:rsid w:val="004A4533"/>
    <w:rsid w:val="004A5FA6"/>
    <w:rsid w:val="004A6755"/>
    <w:rsid w:val="004A71F9"/>
    <w:rsid w:val="004B263B"/>
    <w:rsid w:val="004B3BDB"/>
    <w:rsid w:val="004B4591"/>
    <w:rsid w:val="004B7409"/>
    <w:rsid w:val="004B78A3"/>
    <w:rsid w:val="004B7FC7"/>
    <w:rsid w:val="004C08E7"/>
    <w:rsid w:val="004C18B5"/>
    <w:rsid w:val="004C3734"/>
    <w:rsid w:val="004C3B19"/>
    <w:rsid w:val="004C5CC3"/>
    <w:rsid w:val="004C6F36"/>
    <w:rsid w:val="004C6FF2"/>
    <w:rsid w:val="004D07C5"/>
    <w:rsid w:val="004D0858"/>
    <w:rsid w:val="004D12EF"/>
    <w:rsid w:val="004D5D65"/>
    <w:rsid w:val="004E1A05"/>
    <w:rsid w:val="004E2468"/>
    <w:rsid w:val="004E4774"/>
    <w:rsid w:val="004E641D"/>
    <w:rsid w:val="004E7AB0"/>
    <w:rsid w:val="004E7B66"/>
    <w:rsid w:val="004F00A3"/>
    <w:rsid w:val="004F0D8A"/>
    <w:rsid w:val="004F3196"/>
    <w:rsid w:val="004F3AEA"/>
    <w:rsid w:val="004F7CF5"/>
    <w:rsid w:val="00500681"/>
    <w:rsid w:val="00500C6D"/>
    <w:rsid w:val="005015DF"/>
    <w:rsid w:val="005038D3"/>
    <w:rsid w:val="00505074"/>
    <w:rsid w:val="005078A4"/>
    <w:rsid w:val="0051057F"/>
    <w:rsid w:val="005120D5"/>
    <w:rsid w:val="00512B72"/>
    <w:rsid w:val="0051325A"/>
    <w:rsid w:val="00513340"/>
    <w:rsid w:val="00516241"/>
    <w:rsid w:val="00517682"/>
    <w:rsid w:val="005178AC"/>
    <w:rsid w:val="00517F8F"/>
    <w:rsid w:val="00520C7C"/>
    <w:rsid w:val="00521A7E"/>
    <w:rsid w:val="00523D8B"/>
    <w:rsid w:val="00523FF4"/>
    <w:rsid w:val="00525279"/>
    <w:rsid w:val="0052691E"/>
    <w:rsid w:val="00527F5B"/>
    <w:rsid w:val="00534516"/>
    <w:rsid w:val="00534FFF"/>
    <w:rsid w:val="00536445"/>
    <w:rsid w:val="00544AD1"/>
    <w:rsid w:val="00546B3F"/>
    <w:rsid w:val="00546B56"/>
    <w:rsid w:val="00547162"/>
    <w:rsid w:val="005473C9"/>
    <w:rsid w:val="00547C3E"/>
    <w:rsid w:val="005506B9"/>
    <w:rsid w:val="005506F0"/>
    <w:rsid w:val="00552C37"/>
    <w:rsid w:val="00552EAC"/>
    <w:rsid w:val="005556A4"/>
    <w:rsid w:val="005568AA"/>
    <w:rsid w:val="00557DAD"/>
    <w:rsid w:val="00557FB3"/>
    <w:rsid w:val="0056045C"/>
    <w:rsid w:val="00562107"/>
    <w:rsid w:val="00563075"/>
    <w:rsid w:val="0056587F"/>
    <w:rsid w:val="00566276"/>
    <w:rsid w:val="005664C1"/>
    <w:rsid w:val="00567DB7"/>
    <w:rsid w:val="0057066A"/>
    <w:rsid w:val="00570AB4"/>
    <w:rsid w:val="00571228"/>
    <w:rsid w:val="005739EA"/>
    <w:rsid w:val="00573A85"/>
    <w:rsid w:val="00573C91"/>
    <w:rsid w:val="00575931"/>
    <w:rsid w:val="00577B02"/>
    <w:rsid w:val="00580C11"/>
    <w:rsid w:val="00580FC9"/>
    <w:rsid w:val="00582068"/>
    <w:rsid w:val="00584BFD"/>
    <w:rsid w:val="00586169"/>
    <w:rsid w:val="00586A01"/>
    <w:rsid w:val="00586F27"/>
    <w:rsid w:val="005871D2"/>
    <w:rsid w:val="00590C99"/>
    <w:rsid w:val="00591341"/>
    <w:rsid w:val="00592785"/>
    <w:rsid w:val="00593778"/>
    <w:rsid w:val="00593D68"/>
    <w:rsid w:val="00595118"/>
    <w:rsid w:val="00595659"/>
    <w:rsid w:val="00595E37"/>
    <w:rsid w:val="005970F2"/>
    <w:rsid w:val="005976EC"/>
    <w:rsid w:val="005A1AA9"/>
    <w:rsid w:val="005A24C6"/>
    <w:rsid w:val="005A30C1"/>
    <w:rsid w:val="005A42A6"/>
    <w:rsid w:val="005A70FD"/>
    <w:rsid w:val="005B271A"/>
    <w:rsid w:val="005B3D09"/>
    <w:rsid w:val="005B4D4B"/>
    <w:rsid w:val="005B59D8"/>
    <w:rsid w:val="005B6327"/>
    <w:rsid w:val="005C0CB9"/>
    <w:rsid w:val="005C34C2"/>
    <w:rsid w:val="005C46A6"/>
    <w:rsid w:val="005C4C7F"/>
    <w:rsid w:val="005C52C3"/>
    <w:rsid w:val="005C5AF5"/>
    <w:rsid w:val="005C6002"/>
    <w:rsid w:val="005C7064"/>
    <w:rsid w:val="005D16EE"/>
    <w:rsid w:val="005D1BD0"/>
    <w:rsid w:val="005D1C0E"/>
    <w:rsid w:val="005D2E71"/>
    <w:rsid w:val="005D4E04"/>
    <w:rsid w:val="005D645A"/>
    <w:rsid w:val="005D657C"/>
    <w:rsid w:val="005D7B94"/>
    <w:rsid w:val="005E3CDB"/>
    <w:rsid w:val="005E53CD"/>
    <w:rsid w:val="005E6084"/>
    <w:rsid w:val="005E6C55"/>
    <w:rsid w:val="005F01EB"/>
    <w:rsid w:val="005F1404"/>
    <w:rsid w:val="005F3876"/>
    <w:rsid w:val="005F451F"/>
    <w:rsid w:val="005F4EAE"/>
    <w:rsid w:val="005F58E7"/>
    <w:rsid w:val="005F5BA9"/>
    <w:rsid w:val="005F6B8C"/>
    <w:rsid w:val="005F6BA4"/>
    <w:rsid w:val="005F778E"/>
    <w:rsid w:val="005F7C5A"/>
    <w:rsid w:val="00600592"/>
    <w:rsid w:val="00600754"/>
    <w:rsid w:val="00600BA4"/>
    <w:rsid w:val="006034E4"/>
    <w:rsid w:val="00604F4D"/>
    <w:rsid w:val="00605DDC"/>
    <w:rsid w:val="00607DFA"/>
    <w:rsid w:val="0061116C"/>
    <w:rsid w:val="006131A1"/>
    <w:rsid w:val="00614895"/>
    <w:rsid w:val="0061669B"/>
    <w:rsid w:val="006179C2"/>
    <w:rsid w:val="00623052"/>
    <w:rsid w:val="00624B0D"/>
    <w:rsid w:val="006252A7"/>
    <w:rsid w:val="0062698E"/>
    <w:rsid w:val="00626C0D"/>
    <w:rsid w:val="006304F6"/>
    <w:rsid w:val="00630886"/>
    <w:rsid w:val="006310E4"/>
    <w:rsid w:val="00631120"/>
    <w:rsid w:val="006317D8"/>
    <w:rsid w:val="00632639"/>
    <w:rsid w:val="00632CC5"/>
    <w:rsid w:val="00633B5B"/>
    <w:rsid w:val="00641D98"/>
    <w:rsid w:val="00642037"/>
    <w:rsid w:val="00642B0C"/>
    <w:rsid w:val="00643078"/>
    <w:rsid w:val="00643EBF"/>
    <w:rsid w:val="0064413A"/>
    <w:rsid w:val="00646258"/>
    <w:rsid w:val="00650C6B"/>
    <w:rsid w:val="00652E8D"/>
    <w:rsid w:val="00655266"/>
    <w:rsid w:val="00655A54"/>
    <w:rsid w:val="00655B90"/>
    <w:rsid w:val="006568F4"/>
    <w:rsid w:val="00656F8C"/>
    <w:rsid w:val="0066165B"/>
    <w:rsid w:val="00663114"/>
    <w:rsid w:val="006646FA"/>
    <w:rsid w:val="006709CE"/>
    <w:rsid w:val="00674108"/>
    <w:rsid w:val="00674B03"/>
    <w:rsid w:val="00676013"/>
    <w:rsid w:val="00680611"/>
    <w:rsid w:val="00681A8E"/>
    <w:rsid w:val="00682C39"/>
    <w:rsid w:val="006843BC"/>
    <w:rsid w:val="006857B8"/>
    <w:rsid w:val="00685BC1"/>
    <w:rsid w:val="0068632B"/>
    <w:rsid w:val="0069160A"/>
    <w:rsid w:val="00693126"/>
    <w:rsid w:val="00693151"/>
    <w:rsid w:val="006958A1"/>
    <w:rsid w:val="00695E5D"/>
    <w:rsid w:val="0069643D"/>
    <w:rsid w:val="0069695B"/>
    <w:rsid w:val="006A003B"/>
    <w:rsid w:val="006A20E5"/>
    <w:rsid w:val="006A4E92"/>
    <w:rsid w:val="006A5AF9"/>
    <w:rsid w:val="006A5D92"/>
    <w:rsid w:val="006A75A9"/>
    <w:rsid w:val="006A79C6"/>
    <w:rsid w:val="006B3485"/>
    <w:rsid w:val="006B7EE0"/>
    <w:rsid w:val="006C0EB7"/>
    <w:rsid w:val="006C39D8"/>
    <w:rsid w:val="006C40D5"/>
    <w:rsid w:val="006C57F4"/>
    <w:rsid w:val="006C6823"/>
    <w:rsid w:val="006C787F"/>
    <w:rsid w:val="006D00C3"/>
    <w:rsid w:val="006D03DC"/>
    <w:rsid w:val="006D15D8"/>
    <w:rsid w:val="006D3CCC"/>
    <w:rsid w:val="006D4105"/>
    <w:rsid w:val="006D669F"/>
    <w:rsid w:val="006D6B2D"/>
    <w:rsid w:val="006D75AD"/>
    <w:rsid w:val="006D7F8F"/>
    <w:rsid w:val="006E0853"/>
    <w:rsid w:val="006E1913"/>
    <w:rsid w:val="006E4300"/>
    <w:rsid w:val="006E50EF"/>
    <w:rsid w:val="006E7027"/>
    <w:rsid w:val="006E7530"/>
    <w:rsid w:val="006F0593"/>
    <w:rsid w:val="006F07C2"/>
    <w:rsid w:val="006F1CDE"/>
    <w:rsid w:val="006F27A2"/>
    <w:rsid w:val="006F39E0"/>
    <w:rsid w:val="006F456D"/>
    <w:rsid w:val="006F66B0"/>
    <w:rsid w:val="006F78E2"/>
    <w:rsid w:val="00700628"/>
    <w:rsid w:val="007013D0"/>
    <w:rsid w:val="0070143A"/>
    <w:rsid w:val="00703423"/>
    <w:rsid w:val="00703CEB"/>
    <w:rsid w:val="00704D59"/>
    <w:rsid w:val="00705283"/>
    <w:rsid w:val="00705DE8"/>
    <w:rsid w:val="00705E7E"/>
    <w:rsid w:val="00706887"/>
    <w:rsid w:val="0070724D"/>
    <w:rsid w:val="007120AC"/>
    <w:rsid w:val="00712132"/>
    <w:rsid w:val="00713945"/>
    <w:rsid w:val="007157E2"/>
    <w:rsid w:val="00720424"/>
    <w:rsid w:val="007245D6"/>
    <w:rsid w:val="00725782"/>
    <w:rsid w:val="00725ED1"/>
    <w:rsid w:val="007264A4"/>
    <w:rsid w:val="0072764A"/>
    <w:rsid w:val="00730C9D"/>
    <w:rsid w:val="00730FB8"/>
    <w:rsid w:val="0073100D"/>
    <w:rsid w:val="007310B0"/>
    <w:rsid w:val="00731A91"/>
    <w:rsid w:val="00732977"/>
    <w:rsid w:val="00734296"/>
    <w:rsid w:val="00734B58"/>
    <w:rsid w:val="0074041D"/>
    <w:rsid w:val="00740F09"/>
    <w:rsid w:val="007415F3"/>
    <w:rsid w:val="00741D6D"/>
    <w:rsid w:val="00742170"/>
    <w:rsid w:val="00742FCE"/>
    <w:rsid w:val="007453D1"/>
    <w:rsid w:val="00745AED"/>
    <w:rsid w:val="00747783"/>
    <w:rsid w:val="00750071"/>
    <w:rsid w:val="0075091A"/>
    <w:rsid w:val="00752C06"/>
    <w:rsid w:val="00753E49"/>
    <w:rsid w:val="007548EA"/>
    <w:rsid w:val="00755308"/>
    <w:rsid w:val="007573B1"/>
    <w:rsid w:val="00757A7A"/>
    <w:rsid w:val="00757CC1"/>
    <w:rsid w:val="007652FB"/>
    <w:rsid w:val="007655FD"/>
    <w:rsid w:val="0076607E"/>
    <w:rsid w:val="007663F6"/>
    <w:rsid w:val="007720FC"/>
    <w:rsid w:val="00772E53"/>
    <w:rsid w:val="00772F65"/>
    <w:rsid w:val="00776139"/>
    <w:rsid w:val="00776A9C"/>
    <w:rsid w:val="0078035C"/>
    <w:rsid w:val="00783D4D"/>
    <w:rsid w:val="00786232"/>
    <w:rsid w:val="0078656F"/>
    <w:rsid w:val="007867DF"/>
    <w:rsid w:val="00786AF4"/>
    <w:rsid w:val="00786EF4"/>
    <w:rsid w:val="00790D4F"/>
    <w:rsid w:val="007916E6"/>
    <w:rsid w:val="00795291"/>
    <w:rsid w:val="007953C7"/>
    <w:rsid w:val="00797443"/>
    <w:rsid w:val="007A0BFC"/>
    <w:rsid w:val="007A0EAD"/>
    <w:rsid w:val="007A1E06"/>
    <w:rsid w:val="007A359F"/>
    <w:rsid w:val="007A374A"/>
    <w:rsid w:val="007A3D96"/>
    <w:rsid w:val="007A471C"/>
    <w:rsid w:val="007A53AE"/>
    <w:rsid w:val="007A63DC"/>
    <w:rsid w:val="007A6686"/>
    <w:rsid w:val="007B0662"/>
    <w:rsid w:val="007B06EB"/>
    <w:rsid w:val="007B2C5A"/>
    <w:rsid w:val="007B46F6"/>
    <w:rsid w:val="007B4F21"/>
    <w:rsid w:val="007B53EE"/>
    <w:rsid w:val="007B6F73"/>
    <w:rsid w:val="007C00ED"/>
    <w:rsid w:val="007C17D0"/>
    <w:rsid w:val="007C2974"/>
    <w:rsid w:val="007C5363"/>
    <w:rsid w:val="007D02CA"/>
    <w:rsid w:val="007D0CF0"/>
    <w:rsid w:val="007D2E83"/>
    <w:rsid w:val="007D3024"/>
    <w:rsid w:val="007D36B7"/>
    <w:rsid w:val="007D3D66"/>
    <w:rsid w:val="007D41EC"/>
    <w:rsid w:val="007D5717"/>
    <w:rsid w:val="007D7BF5"/>
    <w:rsid w:val="007E076F"/>
    <w:rsid w:val="007E3283"/>
    <w:rsid w:val="007E3B47"/>
    <w:rsid w:val="007E3C15"/>
    <w:rsid w:val="007E42B2"/>
    <w:rsid w:val="007E5E18"/>
    <w:rsid w:val="007E7B4B"/>
    <w:rsid w:val="007F04FA"/>
    <w:rsid w:val="007F05D4"/>
    <w:rsid w:val="007F2060"/>
    <w:rsid w:val="007F3901"/>
    <w:rsid w:val="007F576E"/>
    <w:rsid w:val="007F786F"/>
    <w:rsid w:val="007F7D82"/>
    <w:rsid w:val="0080018A"/>
    <w:rsid w:val="00800B13"/>
    <w:rsid w:val="00800EC5"/>
    <w:rsid w:val="008041DF"/>
    <w:rsid w:val="00806F94"/>
    <w:rsid w:val="00807B8C"/>
    <w:rsid w:val="008129BE"/>
    <w:rsid w:val="00813014"/>
    <w:rsid w:val="00813743"/>
    <w:rsid w:val="008137CB"/>
    <w:rsid w:val="00813AED"/>
    <w:rsid w:val="00814E2C"/>
    <w:rsid w:val="008165D4"/>
    <w:rsid w:val="00820650"/>
    <w:rsid w:val="00822BBE"/>
    <w:rsid w:val="00823F05"/>
    <w:rsid w:val="00824C46"/>
    <w:rsid w:val="008261EE"/>
    <w:rsid w:val="00827227"/>
    <w:rsid w:val="00833C8E"/>
    <w:rsid w:val="00834196"/>
    <w:rsid w:val="0083584D"/>
    <w:rsid w:val="00835C21"/>
    <w:rsid w:val="00836F4C"/>
    <w:rsid w:val="00836F80"/>
    <w:rsid w:val="00837938"/>
    <w:rsid w:val="0084179A"/>
    <w:rsid w:val="00841B0C"/>
    <w:rsid w:val="00841DF2"/>
    <w:rsid w:val="00842C49"/>
    <w:rsid w:val="00844231"/>
    <w:rsid w:val="00844C7B"/>
    <w:rsid w:val="00850DFF"/>
    <w:rsid w:val="00852974"/>
    <w:rsid w:val="00854218"/>
    <w:rsid w:val="00854AE9"/>
    <w:rsid w:val="00856829"/>
    <w:rsid w:val="00856B6B"/>
    <w:rsid w:val="0086039B"/>
    <w:rsid w:val="0086184B"/>
    <w:rsid w:val="00861D42"/>
    <w:rsid w:val="00862BED"/>
    <w:rsid w:val="0086439C"/>
    <w:rsid w:val="00865038"/>
    <w:rsid w:val="00865E80"/>
    <w:rsid w:val="00866C9C"/>
    <w:rsid w:val="00867C38"/>
    <w:rsid w:val="0087003A"/>
    <w:rsid w:val="00870AA5"/>
    <w:rsid w:val="00873153"/>
    <w:rsid w:val="00873608"/>
    <w:rsid w:val="008760F6"/>
    <w:rsid w:val="008769AD"/>
    <w:rsid w:val="008809F1"/>
    <w:rsid w:val="00883753"/>
    <w:rsid w:val="008841DB"/>
    <w:rsid w:val="00885797"/>
    <w:rsid w:val="008860B1"/>
    <w:rsid w:val="0089010D"/>
    <w:rsid w:val="008921D6"/>
    <w:rsid w:val="00892313"/>
    <w:rsid w:val="00895106"/>
    <w:rsid w:val="00895598"/>
    <w:rsid w:val="00895615"/>
    <w:rsid w:val="00895E2F"/>
    <w:rsid w:val="0089600A"/>
    <w:rsid w:val="00896635"/>
    <w:rsid w:val="008974FE"/>
    <w:rsid w:val="00897644"/>
    <w:rsid w:val="008A0DB8"/>
    <w:rsid w:val="008A2140"/>
    <w:rsid w:val="008A30C8"/>
    <w:rsid w:val="008A39ED"/>
    <w:rsid w:val="008A4F1C"/>
    <w:rsid w:val="008A532D"/>
    <w:rsid w:val="008B0F04"/>
    <w:rsid w:val="008B170F"/>
    <w:rsid w:val="008B26A8"/>
    <w:rsid w:val="008B2B68"/>
    <w:rsid w:val="008B2E4C"/>
    <w:rsid w:val="008B379F"/>
    <w:rsid w:val="008B3815"/>
    <w:rsid w:val="008B5728"/>
    <w:rsid w:val="008C1612"/>
    <w:rsid w:val="008C1CD4"/>
    <w:rsid w:val="008C26EE"/>
    <w:rsid w:val="008C4609"/>
    <w:rsid w:val="008C77AC"/>
    <w:rsid w:val="008C78A6"/>
    <w:rsid w:val="008D0D0C"/>
    <w:rsid w:val="008D1C85"/>
    <w:rsid w:val="008D27FA"/>
    <w:rsid w:val="008D38EF"/>
    <w:rsid w:val="008D42C6"/>
    <w:rsid w:val="008D5A0C"/>
    <w:rsid w:val="008E079C"/>
    <w:rsid w:val="008E0AE4"/>
    <w:rsid w:val="008E1EAF"/>
    <w:rsid w:val="008E3391"/>
    <w:rsid w:val="008E389E"/>
    <w:rsid w:val="008E3C0F"/>
    <w:rsid w:val="008E4099"/>
    <w:rsid w:val="008E620E"/>
    <w:rsid w:val="008F08F8"/>
    <w:rsid w:val="008F100F"/>
    <w:rsid w:val="008F4D70"/>
    <w:rsid w:val="008F5EA4"/>
    <w:rsid w:val="008F65BE"/>
    <w:rsid w:val="008F7351"/>
    <w:rsid w:val="00900507"/>
    <w:rsid w:val="009029A8"/>
    <w:rsid w:val="00902DBE"/>
    <w:rsid w:val="0090309C"/>
    <w:rsid w:val="00904172"/>
    <w:rsid w:val="009055F2"/>
    <w:rsid w:val="00907344"/>
    <w:rsid w:val="009119E6"/>
    <w:rsid w:val="00911CD0"/>
    <w:rsid w:val="00913C46"/>
    <w:rsid w:val="00913D64"/>
    <w:rsid w:val="00915505"/>
    <w:rsid w:val="00916F79"/>
    <w:rsid w:val="009171BB"/>
    <w:rsid w:val="00917351"/>
    <w:rsid w:val="00917E89"/>
    <w:rsid w:val="00920595"/>
    <w:rsid w:val="00920A91"/>
    <w:rsid w:val="00921719"/>
    <w:rsid w:val="0092269F"/>
    <w:rsid w:val="00922AD8"/>
    <w:rsid w:val="00925C5E"/>
    <w:rsid w:val="00925DD3"/>
    <w:rsid w:val="0092797E"/>
    <w:rsid w:val="0093078B"/>
    <w:rsid w:val="009325E4"/>
    <w:rsid w:val="00932848"/>
    <w:rsid w:val="009328ED"/>
    <w:rsid w:val="00933BF3"/>
    <w:rsid w:val="00934109"/>
    <w:rsid w:val="00936DB3"/>
    <w:rsid w:val="00936F2C"/>
    <w:rsid w:val="00941A13"/>
    <w:rsid w:val="00942416"/>
    <w:rsid w:val="00942E36"/>
    <w:rsid w:val="00942FE1"/>
    <w:rsid w:val="00943453"/>
    <w:rsid w:val="0094664A"/>
    <w:rsid w:val="00946C27"/>
    <w:rsid w:val="009472B3"/>
    <w:rsid w:val="0094743A"/>
    <w:rsid w:val="0095152F"/>
    <w:rsid w:val="0095198C"/>
    <w:rsid w:val="00951B87"/>
    <w:rsid w:val="0095229D"/>
    <w:rsid w:val="009522B2"/>
    <w:rsid w:val="00952D0B"/>
    <w:rsid w:val="00952F1C"/>
    <w:rsid w:val="009540D0"/>
    <w:rsid w:val="00963066"/>
    <w:rsid w:val="00963575"/>
    <w:rsid w:val="00963732"/>
    <w:rsid w:val="00963B70"/>
    <w:rsid w:val="00964F51"/>
    <w:rsid w:val="00965CD5"/>
    <w:rsid w:val="009667A1"/>
    <w:rsid w:val="0096768A"/>
    <w:rsid w:val="0097077B"/>
    <w:rsid w:val="00972503"/>
    <w:rsid w:val="00972819"/>
    <w:rsid w:val="009732D9"/>
    <w:rsid w:val="00975F30"/>
    <w:rsid w:val="009762B3"/>
    <w:rsid w:val="009778D8"/>
    <w:rsid w:val="009802B3"/>
    <w:rsid w:val="00981207"/>
    <w:rsid w:val="0098156B"/>
    <w:rsid w:val="00981DC7"/>
    <w:rsid w:val="00981F1D"/>
    <w:rsid w:val="009835A7"/>
    <w:rsid w:val="0098393C"/>
    <w:rsid w:val="00990C0F"/>
    <w:rsid w:val="00992299"/>
    <w:rsid w:val="00995DBF"/>
    <w:rsid w:val="00996BFC"/>
    <w:rsid w:val="00997195"/>
    <w:rsid w:val="00997560"/>
    <w:rsid w:val="009A0651"/>
    <w:rsid w:val="009A151E"/>
    <w:rsid w:val="009A1929"/>
    <w:rsid w:val="009A2D9E"/>
    <w:rsid w:val="009A2F4F"/>
    <w:rsid w:val="009A7F97"/>
    <w:rsid w:val="009B0762"/>
    <w:rsid w:val="009B079B"/>
    <w:rsid w:val="009B159E"/>
    <w:rsid w:val="009B15A0"/>
    <w:rsid w:val="009B1DBD"/>
    <w:rsid w:val="009B36FD"/>
    <w:rsid w:val="009B5998"/>
    <w:rsid w:val="009B70B5"/>
    <w:rsid w:val="009B7238"/>
    <w:rsid w:val="009B7ADA"/>
    <w:rsid w:val="009C313D"/>
    <w:rsid w:val="009C52BE"/>
    <w:rsid w:val="009C5523"/>
    <w:rsid w:val="009C5A57"/>
    <w:rsid w:val="009C6538"/>
    <w:rsid w:val="009C7C0D"/>
    <w:rsid w:val="009D125D"/>
    <w:rsid w:val="009D19EF"/>
    <w:rsid w:val="009D209E"/>
    <w:rsid w:val="009D3CBA"/>
    <w:rsid w:val="009D3CD0"/>
    <w:rsid w:val="009D4204"/>
    <w:rsid w:val="009D4686"/>
    <w:rsid w:val="009D4D42"/>
    <w:rsid w:val="009D72BF"/>
    <w:rsid w:val="009E0897"/>
    <w:rsid w:val="009E1545"/>
    <w:rsid w:val="009E288E"/>
    <w:rsid w:val="009E3DD7"/>
    <w:rsid w:val="009E43AA"/>
    <w:rsid w:val="009E4C37"/>
    <w:rsid w:val="009E54CB"/>
    <w:rsid w:val="009F18DD"/>
    <w:rsid w:val="009F27BB"/>
    <w:rsid w:val="009F2C43"/>
    <w:rsid w:val="009F5820"/>
    <w:rsid w:val="009F5E16"/>
    <w:rsid w:val="00A01955"/>
    <w:rsid w:val="00A02BD2"/>
    <w:rsid w:val="00A0303F"/>
    <w:rsid w:val="00A036C6"/>
    <w:rsid w:val="00A05373"/>
    <w:rsid w:val="00A056D2"/>
    <w:rsid w:val="00A0628E"/>
    <w:rsid w:val="00A0654A"/>
    <w:rsid w:val="00A07D3A"/>
    <w:rsid w:val="00A1024D"/>
    <w:rsid w:val="00A11BD2"/>
    <w:rsid w:val="00A11C5F"/>
    <w:rsid w:val="00A12BFB"/>
    <w:rsid w:val="00A13C53"/>
    <w:rsid w:val="00A13DF6"/>
    <w:rsid w:val="00A14000"/>
    <w:rsid w:val="00A1644D"/>
    <w:rsid w:val="00A1723B"/>
    <w:rsid w:val="00A17733"/>
    <w:rsid w:val="00A1782B"/>
    <w:rsid w:val="00A206E1"/>
    <w:rsid w:val="00A222B4"/>
    <w:rsid w:val="00A248A5"/>
    <w:rsid w:val="00A318A9"/>
    <w:rsid w:val="00A31B4D"/>
    <w:rsid w:val="00A31C54"/>
    <w:rsid w:val="00A3243B"/>
    <w:rsid w:val="00A352D2"/>
    <w:rsid w:val="00A35661"/>
    <w:rsid w:val="00A362D5"/>
    <w:rsid w:val="00A41831"/>
    <w:rsid w:val="00A418EC"/>
    <w:rsid w:val="00A42E97"/>
    <w:rsid w:val="00A439EB"/>
    <w:rsid w:val="00A44DE6"/>
    <w:rsid w:val="00A45A79"/>
    <w:rsid w:val="00A45B5C"/>
    <w:rsid w:val="00A46F62"/>
    <w:rsid w:val="00A51677"/>
    <w:rsid w:val="00A52AFB"/>
    <w:rsid w:val="00A53793"/>
    <w:rsid w:val="00A53B32"/>
    <w:rsid w:val="00A54F7F"/>
    <w:rsid w:val="00A54F9E"/>
    <w:rsid w:val="00A57525"/>
    <w:rsid w:val="00A650C0"/>
    <w:rsid w:val="00A65354"/>
    <w:rsid w:val="00A65F64"/>
    <w:rsid w:val="00A665CA"/>
    <w:rsid w:val="00A667EC"/>
    <w:rsid w:val="00A66F75"/>
    <w:rsid w:val="00A7003D"/>
    <w:rsid w:val="00A70B95"/>
    <w:rsid w:val="00A73E45"/>
    <w:rsid w:val="00A73E83"/>
    <w:rsid w:val="00A74019"/>
    <w:rsid w:val="00A748B9"/>
    <w:rsid w:val="00A757EA"/>
    <w:rsid w:val="00A760DF"/>
    <w:rsid w:val="00A7784F"/>
    <w:rsid w:val="00A801D0"/>
    <w:rsid w:val="00A810DE"/>
    <w:rsid w:val="00A811AD"/>
    <w:rsid w:val="00A83E0F"/>
    <w:rsid w:val="00A84971"/>
    <w:rsid w:val="00A85C2A"/>
    <w:rsid w:val="00A9021E"/>
    <w:rsid w:val="00A908EC"/>
    <w:rsid w:val="00A93018"/>
    <w:rsid w:val="00A94462"/>
    <w:rsid w:val="00A94CB5"/>
    <w:rsid w:val="00A94E74"/>
    <w:rsid w:val="00AA106B"/>
    <w:rsid w:val="00AA2F24"/>
    <w:rsid w:val="00AA2F77"/>
    <w:rsid w:val="00AA4E92"/>
    <w:rsid w:val="00AA5032"/>
    <w:rsid w:val="00AA6F3D"/>
    <w:rsid w:val="00AA7161"/>
    <w:rsid w:val="00AA74CA"/>
    <w:rsid w:val="00AB0618"/>
    <w:rsid w:val="00AB11B2"/>
    <w:rsid w:val="00AB2CE9"/>
    <w:rsid w:val="00AB3A68"/>
    <w:rsid w:val="00AB3D4B"/>
    <w:rsid w:val="00AB41AF"/>
    <w:rsid w:val="00AB580C"/>
    <w:rsid w:val="00AB5940"/>
    <w:rsid w:val="00AB7119"/>
    <w:rsid w:val="00AC20C7"/>
    <w:rsid w:val="00AC34B3"/>
    <w:rsid w:val="00AC36E6"/>
    <w:rsid w:val="00AC3D2C"/>
    <w:rsid w:val="00AC45D4"/>
    <w:rsid w:val="00AC552B"/>
    <w:rsid w:val="00AC5DCE"/>
    <w:rsid w:val="00AC695A"/>
    <w:rsid w:val="00AC69AE"/>
    <w:rsid w:val="00AD07BC"/>
    <w:rsid w:val="00AD16E8"/>
    <w:rsid w:val="00AD1CC8"/>
    <w:rsid w:val="00AD27CA"/>
    <w:rsid w:val="00AD298B"/>
    <w:rsid w:val="00AD37CB"/>
    <w:rsid w:val="00AD4C40"/>
    <w:rsid w:val="00AD6B69"/>
    <w:rsid w:val="00AE079F"/>
    <w:rsid w:val="00AE0C3F"/>
    <w:rsid w:val="00AE1B80"/>
    <w:rsid w:val="00AE1E35"/>
    <w:rsid w:val="00AE28B1"/>
    <w:rsid w:val="00AE344F"/>
    <w:rsid w:val="00AE45D3"/>
    <w:rsid w:val="00AE56B5"/>
    <w:rsid w:val="00AE5C39"/>
    <w:rsid w:val="00AE7BC1"/>
    <w:rsid w:val="00AF0B3A"/>
    <w:rsid w:val="00AF0B6F"/>
    <w:rsid w:val="00AF1031"/>
    <w:rsid w:val="00AF1F71"/>
    <w:rsid w:val="00AF2497"/>
    <w:rsid w:val="00AF32A6"/>
    <w:rsid w:val="00AF4267"/>
    <w:rsid w:val="00AF544A"/>
    <w:rsid w:val="00AF5596"/>
    <w:rsid w:val="00AF58E1"/>
    <w:rsid w:val="00AF5C50"/>
    <w:rsid w:val="00AF5F5F"/>
    <w:rsid w:val="00B0088C"/>
    <w:rsid w:val="00B00C44"/>
    <w:rsid w:val="00B02F4A"/>
    <w:rsid w:val="00B03AC9"/>
    <w:rsid w:val="00B03F5D"/>
    <w:rsid w:val="00B049C4"/>
    <w:rsid w:val="00B04BD5"/>
    <w:rsid w:val="00B04F53"/>
    <w:rsid w:val="00B10104"/>
    <w:rsid w:val="00B110CD"/>
    <w:rsid w:val="00B11407"/>
    <w:rsid w:val="00B11866"/>
    <w:rsid w:val="00B11B64"/>
    <w:rsid w:val="00B12487"/>
    <w:rsid w:val="00B142B2"/>
    <w:rsid w:val="00B15B7F"/>
    <w:rsid w:val="00B16039"/>
    <w:rsid w:val="00B20BA8"/>
    <w:rsid w:val="00B217EF"/>
    <w:rsid w:val="00B228B7"/>
    <w:rsid w:val="00B24D4C"/>
    <w:rsid w:val="00B250ED"/>
    <w:rsid w:val="00B2629D"/>
    <w:rsid w:val="00B278B8"/>
    <w:rsid w:val="00B278C5"/>
    <w:rsid w:val="00B31FCE"/>
    <w:rsid w:val="00B33B90"/>
    <w:rsid w:val="00B3473E"/>
    <w:rsid w:val="00B37A57"/>
    <w:rsid w:val="00B4187E"/>
    <w:rsid w:val="00B41C4D"/>
    <w:rsid w:val="00B42ED9"/>
    <w:rsid w:val="00B44E4B"/>
    <w:rsid w:val="00B44E92"/>
    <w:rsid w:val="00B46E88"/>
    <w:rsid w:val="00B47A15"/>
    <w:rsid w:val="00B51A9A"/>
    <w:rsid w:val="00B51B6B"/>
    <w:rsid w:val="00B54721"/>
    <w:rsid w:val="00B5493B"/>
    <w:rsid w:val="00B567AC"/>
    <w:rsid w:val="00B6029F"/>
    <w:rsid w:val="00B607FF"/>
    <w:rsid w:val="00B61D79"/>
    <w:rsid w:val="00B62A29"/>
    <w:rsid w:val="00B63369"/>
    <w:rsid w:val="00B63DDE"/>
    <w:rsid w:val="00B6413C"/>
    <w:rsid w:val="00B65A86"/>
    <w:rsid w:val="00B672F6"/>
    <w:rsid w:val="00B67325"/>
    <w:rsid w:val="00B673EF"/>
    <w:rsid w:val="00B70E23"/>
    <w:rsid w:val="00B712AE"/>
    <w:rsid w:val="00B72C45"/>
    <w:rsid w:val="00B733CE"/>
    <w:rsid w:val="00B7347C"/>
    <w:rsid w:val="00B73C8C"/>
    <w:rsid w:val="00B74D3D"/>
    <w:rsid w:val="00B752A0"/>
    <w:rsid w:val="00B75FEF"/>
    <w:rsid w:val="00B768DD"/>
    <w:rsid w:val="00B770D8"/>
    <w:rsid w:val="00B77379"/>
    <w:rsid w:val="00B776EA"/>
    <w:rsid w:val="00B8119C"/>
    <w:rsid w:val="00B85548"/>
    <w:rsid w:val="00B86E1C"/>
    <w:rsid w:val="00B872FE"/>
    <w:rsid w:val="00B87AF4"/>
    <w:rsid w:val="00B87B90"/>
    <w:rsid w:val="00B90036"/>
    <w:rsid w:val="00B90659"/>
    <w:rsid w:val="00B91B5A"/>
    <w:rsid w:val="00B91D63"/>
    <w:rsid w:val="00B9259B"/>
    <w:rsid w:val="00B92F60"/>
    <w:rsid w:val="00B96E7D"/>
    <w:rsid w:val="00BA063E"/>
    <w:rsid w:val="00BA3262"/>
    <w:rsid w:val="00BA3B53"/>
    <w:rsid w:val="00BA4036"/>
    <w:rsid w:val="00BA44EB"/>
    <w:rsid w:val="00BA522B"/>
    <w:rsid w:val="00BA5D88"/>
    <w:rsid w:val="00BA6C45"/>
    <w:rsid w:val="00BA70BB"/>
    <w:rsid w:val="00BB2634"/>
    <w:rsid w:val="00BB4AC8"/>
    <w:rsid w:val="00BB7686"/>
    <w:rsid w:val="00BC0832"/>
    <w:rsid w:val="00BC193F"/>
    <w:rsid w:val="00BC26EA"/>
    <w:rsid w:val="00BC59C2"/>
    <w:rsid w:val="00BC70B0"/>
    <w:rsid w:val="00BC7269"/>
    <w:rsid w:val="00BD1DE8"/>
    <w:rsid w:val="00BD2816"/>
    <w:rsid w:val="00BD64B3"/>
    <w:rsid w:val="00BD6767"/>
    <w:rsid w:val="00BE262A"/>
    <w:rsid w:val="00BE2A4F"/>
    <w:rsid w:val="00BE44B1"/>
    <w:rsid w:val="00BE588E"/>
    <w:rsid w:val="00BE5F71"/>
    <w:rsid w:val="00BE6455"/>
    <w:rsid w:val="00BF1265"/>
    <w:rsid w:val="00BF1D0C"/>
    <w:rsid w:val="00BF4DBA"/>
    <w:rsid w:val="00BF53F8"/>
    <w:rsid w:val="00BF5A70"/>
    <w:rsid w:val="00BF5C37"/>
    <w:rsid w:val="00BF5E6B"/>
    <w:rsid w:val="00BF60ED"/>
    <w:rsid w:val="00BF68C6"/>
    <w:rsid w:val="00BF70ED"/>
    <w:rsid w:val="00C116C5"/>
    <w:rsid w:val="00C11BC4"/>
    <w:rsid w:val="00C12E61"/>
    <w:rsid w:val="00C13552"/>
    <w:rsid w:val="00C13A81"/>
    <w:rsid w:val="00C146F6"/>
    <w:rsid w:val="00C149B1"/>
    <w:rsid w:val="00C158D0"/>
    <w:rsid w:val="00C159C5"/>
    <w:rsid w:val="00C164FC"/>
    <w:rsid w:val="00C267BE"/>
    <w:rsid w:val="00C27387"/>
    <w:rsid w:val="00C277C7"/>
    <w:rsid w:val="00C325B8"/>
    <w:rsid w:val="00C34F46"/>
    <w:rsid w:val="00C354A6"/>
    <w:rsid w:val="00C359B9"/>
    <w:rsid w:val="00C40B80"/>
    <w:rsid w:val="00C4267B"/>
    <w:rsid w:val="00C43C70"/>
    <w:rsid w:val="00C4406C"/>
    <w:rsid w:val="00C441B9"/>
    <w:rsid w:val="00C448E8"/>
    <w:rsid w:val="00C44C65"/>
    <w:rsid w:val="00C4517D"/>
    <w:rsid w:val="00C45DED"/>
    <w:rsid w:val="00C52B83"/>
    <w:rsid w:val="00C57695"/>
    <w:rsid w:val="00C57AA5"/>
    <w:rsid w:val="00C57C87"/>
    <w:rsid w:val="00C603B9"/>
    <w:rsid w:val="00C61045"/>
    <w:rsid w:val="00C623E9"/>
    <w:rsid w:val="00C6241A"/>
    <w:rsid w:val="00C63490"/>
    <w:rsid w:val="00C6479C"/>
    <w:rsid w:val="00C64B17"/>
    <w:rsid w:val="00C64F17"/>
    <w:rsid w:val="00C659AE"/>
    <w:rsid w:val="00C65FE4"/>
    <w:rsid w:val="00C6666E"/>
    <w:rsid w:val="00C66E2F"/>
    <w:rsid w:val="00C67B0C"/>
    <w:rsid w:val="00C70B20"/>
    <w:rsid w:val="00C716E0"/>
    <w:rsid w:val="00C7192C"/>
    <w:rsid w:val="00C73F08"/>
    <w:rsid w:val="00C765CC"/>
    <w:rsid w:val="00C76927"/>
    <w:rsid w:val="00C80001"/>
    <w:rsid w:val="00C8026B"/>
    <w:rsid w:val="00C80840"/>
    <w:rsid w:val="00C80993"/>
    <w:rsid w:val="00C822D8"/>
    <w:rsid w:val="00C82BB7"/>
    <w:rsid w:val="00C84A2C"/>
    <w:rsid w:val="00C84B1B"/>
    <w:rsid w:val="00C9328D"/>
    <w:rsid w:val="00C941FE"/>
    <w:rsid w:val="00C94258"/>
    <w:rsid w:val="00C95447"/>
    <w:rsid w:val="00C978B7"/>
    <w:rsid w:val="00CA27FF"/>
    <w:rsid w:val="00CA3C6E"/>
    <w:rsid w:val="00CA4B4A"/>
    <w:rsid w:val="00CA4EE9"/>
    <w:rsid w:val="00CA65BA"/>
    <w:rsid w:val="00CA6918"/>
    <w:rsid w:val="00CA6E1D"/>
    <w:rsid w:val="00CA7F66"/>
    <w:rsid w:val="00CB02C3"/>
    <w:rsid w:val="00CB0EDD"/>
    <w:rsid w:val="00CB1335"/>
    <w:rsid w:val="00CB1594"/>
    <w:rsid w:val="00CB2625"/>
    <w:rsid w:val="00CB34C7"/>
    <w:rsid w:val="00CB3B26"/>
    <w:rsid w:val="00CB4338"/>
    <w:rsid w:val="00CB5245"/>
    <w:rsid w:val="00CB6F19"/>
    <w:rsid w:val="00CB7D84"/>
    <w:rsid w:val="00CC00FC"/>
    <w:rsid w:val="00CC0E72"/>
    <w:rsid w:val="00CC37B5"/>
    <w:rsid w:val="00CC3A64"/>
    <w:rsid w:val="00CC4045"/>
    <w:rsid w:val="00CC44A2"/>
    <w:rsid w:val="00CC45D4"/>
    <w:rsid w:val="00CC54C4"/>
    <w:rsid w:val="00CC6033"/>
    <w:rsid w:val="00CC726B"/>
    <w:rsid w:val="00CC7EC4"/>
    <w:rsid w:val="00CD1A20"/>
    <w:rsid w:val="00CD26BD"/>
    <w:rsid w:val="00CD3905"/>
    <w:rsid w:val="00CD42D2"/>
    <w:rsid w:val="00CD69BA"/>
    <w:rsid w:val="00CD7390"/>
    <w:rsid w:val="00CD7D58"/>
    <w:rsid w:val="00CE0372"/>
    <w:rsid w:val="00CE0B94"/>
    <w:rsid w:val="00CE1142"/>
    <w:rsid w:val="00CE2CB1"/>
    <w:rsid w:val="00CE4320"/>
    <w:rsid w:val="00CE4835"/>
    <w:rsid w:val="00CE5238"/>
    <w:rsid w:val="00CE574D"/>
    <w:rsid w:val="00CE64E4"/>
    <w:rsid w:val="00CF041E"/>
    <w:rsid w:val="00CF2E52"/>
    <w:rsid w:val="00CF3545"/>
    <w:rsid w:val="00CF41D2"/>
    <w:rsid w:val="00CF4F8F"/>
    <w:rsid w:val="00CF5F2E"/>
    <w:rsid w:val="00CF653A"/>
    <w:rsid w:val="00CF6604"/>
    <w:rsid w:val="00D018FF"/>
    <w:rsid w:val="00D027AA"/>
    <w:rsid w:val="00D03D02"/>
    <w:rsid w:val="00D03FD3"/>
    <w:rsid w:val="00D0421E"/>
    <w:rsid w:val="00D045FC"/>
    <w:rsid w:val="00D0615B"/>
    <w:rsid w:val="00D068ED"/>
    <w:rsid w:val="00D06CB2"/>
    <w:rsid w:val="00D0796C"/>
    <w:rsid w:val="00D07CF3"/>
    <w:rsid w:val="00D10B7E"/>
    <w:rsid w:val="00D11A9E"/>
    <w:rsid w:val="00D12281"/>
    <w:rsid w:val="00D13BB1"/>
    <w:rsid w:val="00D13E9D"/>
    <w:rsid w:val="00D14571"/>
    <w:rsid w:val="00D146B7"/>
    <w:rsid w:val="00D15D56"/>
    <w:rsid w:val="00D163CE"/>
    <w:rsid w:val="00D16466"/>
    <w:rsid w:val="00D21F34"/>
    <w:rsid w:val="00D26243"/>
    <w:rsid w:val="00D2764B"/>
    <w:rsid w:val="00D27A7A"/>
    <w:rsid w:val="00D302EE"/>
    <w:rsid w:val="00D3223C"/>
    <w:rsid w:val="00D32A89"/>
    <w:rsid w:val="00D3375C"/>
    <w:rsid w:val="00D34C1F"/>
    <w:rsid w:val="00D35504"/>
    <w:rsid w:val="00D355DF"/>
    <w:rsid w:val="00D35C8D"/>
    <w:rsid w:val="00D3693C"/>
    <w:rsid w:val="00D36F3F"/>
    <w:rsid w:val="00D40314"/>
    <w:rsid w:val="00D427CC"/>
    <w:rsid w:val="00D42ED0"/>
    <w:rsid w:val="00D433FE"/>
    <w:rsid w:val="00D45305"/>
    <w:rsid w:val="00D4695A"/>
    <w:rsid w:val="00D46B24"/>
    <w:rsid w:val="00D47E79"/>
    <w:rsid w:val="00D50BDF"/>
    <w:rsid w:val="00D5131A"/>
    <w:rsid w:val="00D5310E"/>
    <w:rsid w:val="00D54516"/>
    <w:rsid w:val="00D618A1"/>
    <w:rsid w:val="00D64D76"/>
    <w:rsid w:val="00D65BD1"/>
    <w:rsid w:val="00D67535"/>
    <w:rsid w:val="00D67716"/>
    <w:rsid w:val="00D70B03"/>
    <w:rsid w:val="00D70BD5"/>
    <w:rsid w:val="00D71821"/>
    <w:rsid w:val="00D72412"/>
    <w:rsid w:val="00D72640"/>
    <w:rsid w:val="00D7339C"/>
    <w:rsid w:val="00D74742"/>
    <w:rsid w:val="00D74B32"/>
    <w:rsid w:val="00D74C48"/>
    <w:rsid w:val="00D7589A"/>
    <w:rsid w:val="00D76AA6"/>
    <w:rsid w:val="00D76D95"/>
    <w:rsid w:val="00D77306"/>
    <w:rsid w:val="00D81548"/>
    <w:rsid w:val="00D81DEE"/>
    <w:rsid w:val="00D83002"/>
    <w:rsid w:val="00D83A2F"/>
    <w:rsid w:val="00D8546C"/>
    <w:rsid w:val="00D879A7"/>
    <w:rsid w:val="00D91C7E"/>
    <w:rsid w:val="00D92108"/>
    <w:rsid w:val="00D92A7D"/>
    <w:rsid w:val="00D93DB8"/>
    <w:rsid w:val="00D9470F"/>
    <w:rsid w:val="00D963D0"/>
    <w:rsid w:val="00D97863"/>
    <w:rsid w:val="00D97B68"/>
    <w:rsid w:val="00D97EE2"/>
    <w:rsid w:val="00D97F5E"/>
    <w:rsid w:val="00DA095D"/>
    <w:rsid w:val="00DA3331"/>
    <w:rsid w:val="00DA49A8"/>
    <w:rsid w:val="00DA4CB1"/>
    <w:rsid w:val="00DA592F"/>
    <w:rsid w:val="00DA5F3F"/>
    <w:rsid w:val="00DA6EB9"/>
    <w:rsid w:val="00DB00B1"/>
    <w:rsid w:val="00DB0E9C"/>
    <w:rsid w:val="00DB2089"/>
    <w:rsid w:val="00DB2438"/>
    <w:rsid w:val="00DB2967"/>
    <w:rsid w:val="00DB2E01"/>
    <w:rsid w:val="00DB2EB1"/>
    <w:rsid w:val="00DB3F67"/>
    <w:rsid w:val="00DB5A41"/>
    <w:rsid w:val="00DB6876"/>
    <w:rsid w:val="00DB6C47"/>
    <w:rsid w:val="00DC02DC"/>
    <w:rsid w:val="00DC282A"/>
    <w:rsid w:val="00DC2E21"/>
    <w:rsid w:val="00DC7E9F"/>
    <w:rsid w:val="00DD1E06"/>
    <w:rsid w:val="00DD2EF0"/>
    <w:rsid w:val="00DD31BF"/>
    <w:rsid w:val="00DD3232"/>
    <w:rsid w:val="00DD3C54"/>
    <w:rsid w:val="00DD4617"/>
    <w:rsid w:val="00DD6B79"/>
    <w:rsid w:val="00DD6D90"/>
    <w:rsid w:val="00DD797B"/>
    <w:rsid w:val="00DE14CA"/>
    <w:rsid w:val="00DE3BAB"/>
    <w:rsid w:val="00DE3E1F"/>
    <w:rsid w:val="00DE4A69"/>
    <w:rsid w:val="00DE50C9"/>
    <w:rsid w:val="00DE53A4"/>
    <w:rsid w:val="00DE7BB3"/>
    <w:rsid w:val="00DE7DBB"/>
    <w:rsid w:val="00DF2901"/>
    <w:rsid w:val="00DF2B20"/>
    <w:rsid w:val="00DF3666"/>
    <w:rsid w:val="00DF394B"/>
    <w:rsid w:val="00DF5411"/>
    <w:rsid w:val="00DF6640"/>
    <w:rsid w:val="00DF6D23"/>
    <w:rsid w:val="00DF7F53"/>
    <w:rsid w:val="00E000B8"/>
    <w:rsid w:val="00E01487"/>
    <w:rsid w:val="00E0212E"/>
    <w:rsid w:val="00E02B92"/>
    <w:rsid w:val="00E02BEA"/>
    <w:rsid w:val="00E03FC7"/>
    <w:rsid w:val="00E0457E"/>
    <w:rsid w:val="00E05887"/>
    <w:rsid w:val="00E05C27"/>
    <w:rsid w:val="00E06303"/>
    <w:rsid w:val="00E0743A"/>
    <w:rsid w:val="00E10134"/>
    <w:rsid w:val="00E109CD"/>
    <w:rsid w:val="00E1289D"/>
    <w:rsid w:val="00E13FCB"/>
    <w:rsid w:val="00E149F6"/>
    <w:rsid w:val="00E14A58"/>
    <w:rsid w:val="00E15F79"/>
    <w:rsid w:val="00E16195"/>
    <w:rsid w:val="00E161CF"/>
    <w:rsid w:val="00E17820"/>
    <w:rsid w:val="00E17D80"/>
    <w:rsid w:val="00E21419"/>
    <w:rsid w:val="00E21BA9"/>
    <w:rsid w:val="00E21ED8"/>
    <w:rsid w:val="00E2293C"/>
    <w:rsid w:val="00E22E42"/>
    <w:rsid w:val="00E23AB5"/>
    <w:rsid w:val="00E23B84"/>
    <w:rsid w:val="00E23E2C"/>
    <w:rsid w:val="00E2588A"/>
    <w:rsid w:val="00E25B20"/>
    <w:rsid w:val="00E2626B"/>
    <w:rsid w:val="00E26559"/>
    <w:rsid w:val="00E26E01"/>
    <w:rsid w:val="00E3428A"/>
    <w:rsid w:val="00E347A8"/>
    <w:rsid w:val="00E3509B"/>
    <w:rsid w:val="00E35222"/>
    <w:rsid w:val="00E359F0"/>
    <w:rsid w:val="00E37FB9"/>
    <w:rsid w:val="00E406A8"/>
    <w:rsid w:val="00E406AA"/>
    <w:rsid w:val="00E409A1"/>
    <w:rsid w:val="00E437FA"/>
    <w:rsid w:val="00E44780"/>
    <w:rsid w:val="00E45643"/>
    <w:rsid w:val="00E45812"/>
    <w:rsid w:val="00E466F7"/>
    <w:rsid w:val="00E50964"/>
    <w:rsid w:val="00E51FC6"/>
    <w:rsid w:val="00E52A30"/>
    <w:rsid w:val="00E54903"/>
    <w:rsid w:val="00E5720E"/>
    <w:rsid w:val="00E57F9C"/>
    <w:rsid w:val="00E6130A"/>
    <w:rsid w:val="00E617A5"/>
    <w:rsid w:val="00E62FE7"/>
    <w:rsid w:val="00E63D9B"/>
    <w:rsid w:val="00E64151"/>
    <w:rsid w:val="00E655E6"/>
    <w:rsid w:val="00E65DBF"/>
    <w:rsid w:val="00E71578"/>
    <w:rsid w:val="00E7162A"/>
    <w:rsid w:val="00E71746"/>
    <w:rsid w:val="00E72113"/>
    <w:rsid w:val="00E72D3E"/>
    <w:rsid w:val="00E730BB"/>
    <w:rsid w:val="00E73ED3"/>
    <w:rsid w:val="00E7447A"/>
    <w:rsid w:val="00E76C71"/>
    <w:rsid w:val="00E76FDD"/>
    <w:rsid w:val="00E82290"/>
    <w:rsid w:val="00E823DE"/>
    <w:rsid w:val="00E86B5A"/>
    <w:rsid w:val="00E95263"/>
    <w:rsid w:val="00EA0703"/>
    <w:rsid w:val="00EA18F4"/>
    <w:rsid w:val="00EA4BF3"/>
    <w:rsid w:val="00EA5534"/>
    <w:rsid w:val="00EA64A0"/>
    <w:rsid w:val="00EB138E"/>
    <w:rsid w:val="00EB3951"/>
    <w:rsid w:val="00EB6C68"/>
    <w:rsid w:val="00EB707C"/>
    <w:rsid w:val="00EB7096"/>
    <w:rsid w:val="00EC02F7"/>
    <w:rsid w:val="00EC1EAD"/>
    <w:rsid w:val="00EC2673"/>
    <w:rsid w:val="00EC2A58"/>
    <w:rsid w:val="00EC2C60"/>
    <w:rsid w:val="00EC561A"/>
    <w:rsid w:val="00ED220D"/>
    <w:rsid w:val="00ED2D58"/>
    <w:rsid w:val="00ED319D"/>
    <w:rsid w:val="00ED3965"/>
    <w:rsid w:val="00ED3EE3"/>
    <w:rsid w:val="00ED42FA"/>
    <w:rsid w:val="00EE5166"/>
    <w:rsid w:val="00EE51DA"/>
    <w:rsid w:val="00EE5237"/>
    <w:rsid w:val="00EE5313"/>
    <w:rsid w:val="00EF0E92"/>
    <w:rsid w:val="00EF1CE5"/>
    <w:rsid w:val="00EF2300"/>
    <w:rsid w:val="00EF3050"/>
    <w:rsid w:val="00EF4055"/>
    <w:rsid w:val="00EF46F9"/>
    <w:rsid w:val="00EF6448"/>
    <w:rsid w:val="00EF750A"/>
    <w:rsid w:val="00F0073D"/>
    <w:rsid w:val="00F00E30"/>
    <w:rsid w:val="00F02383"/>
    <w:rsid w:val="00F07E97"/>
    <w:rsid w:val="00F10676"/>
    <w:rsid w:val="00F10C01"/>
    <w:rsid w:val="00F13425"/>
    <w:rsid w:val="00F14EE1"/>
    <w:rsid w:val="00F178A3"/>
    <w:rsid w:val="00F20C10"/>
    <w:rsid w:val="00F23395"/>
    <w:rsid w:val="00F23B9E"/>
    <w:rsid w:val="00F25990"/>
    <w:rsid w:val="00F2625A"/>
    <w:rsid w:val="00F27536"/>
    <w:rsid w:val="00F326FA"/>
    <w:rsid w:val="00F33AAB"/>
    <w:rsid w:val="00F346C6"/>
    <w:rsid w:val="00F35822"/>
    <w:rsid w:val="00F36B97"/>
    <w:rsid w:val="00F36DCC"/>
    <w:rsid w:val="00F37014"/>
    <w:rsid w:val="00F40D81"/>
    <w:rsid w:val="00F425CB"/>
    <w:rsid w:val="00F427B8"/>
    <w:rsid w:val="00F43E71"/>
    <w:rsid w:val="00F45B74"/>
    <w:rsid w:val="00F4694D"/>
    <w:rsid w:val="00F4795C"/>
    <w:rsid w:val="00F51A19"/>
    <w:rsid w:val="00F53989"/>
    <w:rsid w:val="00F5503F"/>
    <w:rsid w:val="00F565C1"/>
    <w:rsid w:val="00F57D83"/>
    <w:rsid w:val="00F6013E"/>
    <w:rsid w:val="00F60AB2"/>
    <w:rsid w:val="00F62339"/>
    <w:rsid w:val="00F63D67"/>
    <w:rsid w:val="00F66814"/>
    <w:rsid w:val="00F6697E"/>
    <w:rsid w:val="00F66C55"/>
    <w:rsid w:val="00F676E7"/>
    <w:rsid w:val="00F714F4"/>
    <w:rsid w:val="00F71B9D"/>
    <w:rsid w:val="00F727C2"/>
    <w:rsid w:val="00F730E0"/>
    <w:rsid w:val="00F73B11"/>
    <w:rsid w:val="00F73C4C"/>
    <w:rsid w:val="00F73FE3"/>
    <w:rsid w:val="00F75962"/>
    <w:rsid w:val="00F83191"/>
    <w:rsid w:val="00F845CB"/>
    <w:rsid w:val="00F85B31"/>
    <w:rsid w:val="00F87F98"/>
    <w:rsid w:val="00F912FD"/>
    <w:rsid w:val="00F965A1"/>
    <w:rsid w:val="00FA02DB"/>
    <w:rsid w:val="00FA10C3"/>
    <w:rsid w:val="00FA39B9"/>
    <w:rsid w:val="00FA58C5"/>
    <w:rsid w:val="00FA63D6"/>
    <w:rsid w:val="00FA6624"/>
    <w:rsid w:val="00FB2159"/>
    <w:rsid w:val="00FB48C1"/>
    <w:rsid w:val="00FB4958"/>
    <w:rsid w:val="00FB4A9F"/>
    <w:rsid w:val="00FB589C"/>
    <w:rsid w:val="00FB68C7"/>
    <w:rsid w:val="00FC0796"/>
    <w:rsid w:val="00FC0C36"/>
    <w:rsid w:val="00FC2333"/>
    <w:rsid w:val="00FC2BBB"/>
    <w:rsid w:val="00FC3B72"/>
    <w:rsid w:val="00FC59F4"/>
    <w:rsid w:val="00FC6B07"/>
    <w:rsid w:val="00FC6C48"/>
    <w:rsid w:val="00FC7B32"/>
    <w:rsid w:val="00FD005B"/>
    <w:rsid w:val="00FD10AA"/>
    <w:rsid w:val="00FD1851"/>
    <w:rsid w:val="00FD2C3B"/>
    <w:rsid w:val="00FD3BF8"/>
    <w:rsid w:val="00FD3D9F"/>
    <w:rsid w:val="00FD5257"/>
    <w:rsid w:val="00FD7208"/>
    <w:rsid w:val="00FE0534"/>
    <w:rsid w:val="00FE1273"/>
    <w:rsid w:val="00FE2968"/>
    <w:rsid w:val="00FE3DFF"/>
    <w:rsid w:val="00FE498B"/>
    <w:rsid w:val="00FE6518"/>
    <w:rsid w:val="00FF0109"/>
    <w:rsid w:val="00FF2A41"/>
    <w:rsid w:val="00FF3DC2"/>
    <w:rsid w:val="00FF6C6F"/>
    <w:rsid w:val="00FF7294"/>
    <w:rsid w:val="00FF7512"/>
    <w:rsid w:val="00FF78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DA0CFD4"/>
  <w15:docId w15:val="{2E2613D3-CD4D-4B4F-A9FC-35B89752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643"/>
    <w:pPr>
      <w:spacing w:after="240"/>
      <w:jc w:val="both"/>
    </w:pPr>
    <w:rPr>
      <w:rFonts w:ascii="Arial" w:hAnsi="Arial"/>
    </w:rPr>
  </w:style>
  <w:style w:type="paragraph" w:styleId="Heading1">
    <w:name w:val="heading 1"/>
    <w:basedOn w:val="Normal"/>
    <w:next w:val="Normal"/>
    <w:link w:val="Heading1Char"/>
    <w:uiPriority w:val="9"/>
    <w:qFormat/>
    <w:rsid w:val="00C149B1"/>
    <w:pPr>
      <w:keepNext/>
      <w:numPr>
        <w:numId w:val="1"/>
      </w:numPr>
      <w:outlineLvl w:val="0"/>
    </w:pPr>
    <w:rPr>
      <w:rFonts w:eastAsia="Batang"/>
      <w:b/>
      <w:bCs/>
      <w:caps/>
      <w:sz w:val="28"/>
    </w:rPr>
  </w:style>
  <w:style w:type="paragraph" w:styleId="Heading2">
    <w:name w:val="heading 2"/>
    <w:basedOn w:val="Normal"/>
    <w:next w:val="Normal"/>
    <w:link w:val="Heading2Char"/>
    <w:uiPriority w:val="9"/>
    <w:qFormat/>
    <w:rsid w:val="00C149B1"/>
    <w:pPr>
      <w:keepNext/>
      <w:numPr>
        <w:ilvl w:val="1"/>
        <w:numId w:val="1"/>
      </w:numPr>
      <w:spacing w:before="120" w:after="120"/>
      <w:outlineLvl w:val="1"/>
    </w:pPr>
    <w:rPr>
      <w:b/>
      <w:bCs/>
      <w:u w:val="single"/>
    </w:rPr>
  </w:style>
  <w:style w:type="paragraph" w:styleId="Heading3">
    <w:name w:val="heading 3"/>
    <w:basedOn w:val="Normal"/>
    <w:next w:val="Normal"/>
    <w:rsid w:val="00C149B1"/>
    <w:pPr>
      <w:keepNext/>
      <w:numPr>
        <w:ilvl w:val="2"/>
        <w:numId w:val="1"/>
      </w:numPr>
      <w:spacing w:before="120" w:after="120"/>
      <w:outlineLvl w:val="2"/>
    </w:pPr>
    <w:rPr>
      <w:b/>
      <w:bCs/>
    </w:rPr>
  </w:style>
  <w:style w:type="paragraph" w:styleId="Heading4">
    <w:name w:val="heading 4"/>
    <w:basedOn w:val="Normal"/>
    <w:next w:val="Normal"/>
    <w:rsid w:val="00C149B1"/>
    <w:pPr>
      <w:keepNext/>
      <w:numPr>
        <w:ilvl w:val="3"/>
        <w:numId w:val="1"/>
      </w:numPr>
      <w:spacing w:before="120" w:after="120"/>
      <w:outlineLvl w:val="3"/>
    </w:pPr>
    <w:rPr>
      <w:u w:val="single"/>
    </w:rPr>
  </w:style>
  <w:style w:type="paragraph" w:styleId="Heading5">
    <w:name w:val="heading 5"/>
    <w:basedOn w:val="Normal"/>
    <w:next w:val="Normal"/>
    <w:uiPriority w:val="9"/>
    <w:semiHidden/>
    <w:unhideWhenUsed/>
    <w:qFormat/>
    <w:rsid w:val="00C149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C149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C149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C149B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C149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73C91"/>
    <w:pPr>
      <w:tabs>
        <w:tab w:val="right" w:leader="dot" w:pos="8789"/>
      </w:tabs>
      <w:spacing w:before="60" w:after="60"/>
      <w:ind w:left="993" w:right="-50" w:hanging="993"/>
    </w:pPr>
    <w:rPr>
      <w:rFonts w:cs="Arial"/>
      <w:b/>
      <w:bCs/>
      <w:noProof/>
    </w:rPr>
  </w:style>
  <w:style w:type="paragraph" w:styleId="TOC1">
    <w:name w:val="toc 1"/>
    <w:basedOn w:val="Normal"/>
    <w:next w:val="Normal"/>
    <w:autoRedefine/>
    <w:uiPriority w:val="39"/>
    <w:rsid w:val="00573C91"/>
    <w:pPr>
      <w:tabs>
        <w:tab w:val="left" w:pos="540"/>
        <w:tab w:val="left" w:pos="1080"/>
        <w:tab w:val="right" w:leader="dot" w:pos="8729"/>
      </w:tabs>
      <w:spacing w:before="80" w:after="80"/>
      <w:ind w:left="567" w:hanging="567"/>
    </w:pPr>
    <w:rPr>
      <w:b/>
      <w:bCs/>
      <w:noProof/>
    </w:rPr>
  </w:style>
  <w:style w:type="paragraph" w:styleId="TOC3">
    <w:name w:val="toc 3"/>
    <w:basedOn w:val="Normal"/>
    <w:next w:val="Normal"/>
    <w:autoRedefine/>
    <w:uiPriority w:val="39"/>
    <w:rsid w:val="001B5981"/>
    <w:pPr>
      <w:tabs>
        <w:tab w:val="left" w:pos="1320"/>
        <w:tab w:val="right" w:pos="8789"/>
      </w:tabs>
      <w:spacing w:after="0" w:line="240" w:lineRule="auto"/>
      <w:ind w:left="993" w:right="-51" w:hanging="993"/>
    </w:pPr>
    <w:rPr>
      <w:rFonts w:cs="Arial"/>
      <w:b/>
      <w:noProof/>
    </w:rPr>
  </w:style>
  <w:style w:type="paragraph" w:styleId="BodyText">
    <w:name w:val="Body Text"/>
    <w:basedOn w:val="Normal"/>
    <w:link w:val="BodyTextChar"/>
    <w:rsid w:val="00C149B1"/>
    <w:pPr>
      <w:spacing w:before="120" w:after="120"/>
    </w:pPr>
  </w:style>
  <w:style w:type="paragraph" w:styleId="BodyText3">
    <w:name w:val="Body Text 3"/>
    <w:basedOn w:val="Normal"/>
    <w:rsid w:val="00C149B1"/>
    <w:pPr>
      <w:spacing w:before="120" w:after="120"/>
    </w:pPr>
  </w:style>
  <w:style w:type="paragraph" w:styleId="BodyText2">
    <w:name w:val="Body Text 2"/>
    <w:basedOn w:val="Normal"/>
    <w:rsid w:val="00C149B1"/>
    <w:pPr>
      <w:keepLines/>
    </w:pPr>
    <w:rPr>
      <w:sz w:val="18"/>
    </w:rPr>
  </w:style>
  <w:style w:type="paragraph" w:styleId="BodyTextIndent2">
    <w:name w:val="Body Text Indent 2"/>
    <w:basedOn w:val="Normal"/>
    <w:rsid w:val="00C149B1"/>
    <w:pPr>
      <w:tabs>
        <w:tab w:val="left" w:pos="144"/>
      </w:tabs>
      <w:ind w:left="144"/>
    </w:pPr>
    <w:rPr>
      <w:rFonts w:cs="Times New Roman"/>
      <w:sz w:val="24"/>
    </w:rPr>
  </w:style>
  <w:style w:type="paragraph" w:styleId="Header">
    <w:name w:val="header"/>
    <w:basedOn w:val="Normal"/>
    <w:rsid w:val="00C149B1"/>
    <w:pPr>
      <w:tabs>
        <w:tab w:val="center" w:pos="4320"/>
        <w:tab w:val="right" w:pos="8640"/>
      </w:tabs>
    </w:pPr>
    <w:rPr>
      <w:rFonts w:ascii="Times New Roman" w:hAnsi="Times New Roman" w:cs="Times New Roman"/>
      <w:sz w:val="24"/>
    </w:rPr>
  </w:style>
  <w:style w:type="paragraph" w:styleId="BodyTextIndent">
    <w:name w:val="Body Text Indent"/>
    <w:basedOn w:val="Normal"/>
    <w:rsid w:val="00C149B1"/>
    <w:pPr>
      <w:ind w:left="420"/>
    </w:pPr>
    <w:rPr>
      <w:rFonts w:cs="Times New Roman"/>
    </w:rPr>
  </w:style>
  <w:style w:type="paragraph" w:styleId="Footer">
    <w:name w:val="footer"/>
    <w:basedOn w:val="Normal"/>
    <w:link w:val="FooterChar"/>
    <w:uiPriority w:val="99"/>
    <w:rsid w:val="00C149B1"/>
    <w:pPr>
      <w:tabs>
        <w:tab w:val="center" w:pos="4320"/>
        <w:tab w:val="right" w:pos="8640"/>
      </w:tabs>
    </w:pPr>
    <w:rPr>
      <w:rFonts w:ascii="Times New Roman" w:hAnsi="Times New Roman" w:cs="Times New Roman"/>
      <w:sz w:val="24"/>
    </w:rPr>
  </w:style>
  <w:style w:type="paragraph" w:styleId="BlockText">
    <w:name w:val="Block Text"/>
    <w:basedOn w:val="Normal"/>
    <w:rsid w:val="00C149B1"/>
    <w:pPr>
      <w:ind w:left="-900" w:right="-720"/>
    </w:pPr>
    <w:rPr>
      <w:rFonts w:eastAsia="Arial Unicode MS"/>
      <w:bCs/>
      <w:sz w:val="20"/>
    </w:rPr>
  </w:style>
  <w:style w:type="paragraph" w:styleId="HTMLPreformatted">
    <w:name w:val="HTML Preformatted"/>
    <w:basedOn w:val="Normal"/>
    <w:rsid w:val="00C1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OC4">
    <w:name w:val="toc 4"/>
    <w:basedOn w:val="Normal"/>
    <w:next w:val="Normal"/>
    <w:autoRedefine/>
    <w:uiPriority w:val="39"/>
    <w:rsid w:val="00C149B1"/>
    <w:pPr>
      <w:ind w:left="440"/>
    </w:pPr>
    <w:rPr>
      <w:rFonts w:ascii="Times New Roman" w:hAnsi="Times New Roman" w:cs="Times New Roman"/>
    </w:rPr>
  </w:style>
  <w:style w:type="paragraph" w:styleId="TOC5">
    <w:name w:val="toc 5"/>
    <w:basedOn w:val="Normal"/>
    <w:next w:val="Normal"/>
    <w:autoRedefine/>
    <w:uiPriority w:val="39"/>
    <w:rsid w:val="00C149B1"/>
    <w:pPr>
      <w:ind w:left="660"/>
    </w:pPr>
    <w:rPr>
      <w:rFonts w:ascii="Times New Roman" w:hAnsi="Times New Roman" w:cs="Times New Roman"/>
    </w:rPr>
  </w:style>
  <w:style w:type="paragraph" w:styleId="TOC6">
    <w:name w:val="toc 6"/>
    <w:basedOn w:val="Normal"/>
    <w:next w:val="Normal"/>
    <w:autoRedefine/>
    <w:uiPriority w:val="39"/>
    <w:rsid w:val="00C149B1"/>
    <w:pPr>
      <w:ind w:left="880"/>
    </w:pPr>
    <w:rPr>
      <w:rFonts w:ascii="Times New Roman" w:hAnsi="Times New Roman" w:cs="Times New Roman"/>
    </w:rPr>
  </w:style>
  <w:style w:type="paragraph" w:styleId="TOC7">
    <w:name w:val="toc 7"/>
    <w:basedOn w:val="Normal"/>
    <w:next w:val="Normal"/>
    <w:autoRedefine/>
    <w:uiPriority w:val="39"/>
    <w:rsid w:val="00C149B1"/>
    <w:pPr>
      <w:ind w:left="1100"/>
    </w:pPr>
    <w:rPr>
      <w:rFonts w:ascii="Times New Roman" w:hAnsi="Times New Roman" w:cs="Times New Roman"/>
    </w:rPr>
  </w:style>
  <w:style w:type="paragraph" w:styleId="TOC8">
    <w:name w:val="toc 8"/>
    <w:basedOn w:val="Normal"/>
    <w:next w:val="Normal"/>
    <w:autoRedefine/>
    <w:uiPriority w:val="39"/>
    <w:rsid w:val="00C149B1"/>
    <w:pPr>
      <w:ind w:left="1320"/>
    </w:pPr>
    <w:rPr>
      <w:rFonts w:ascii="Times New Roman" w:hAnsi="Times New Roman" w:cs="Times New Roman"/>
    </w:rPr>
  </w:style>
  <w:style w:type="paragraph" w:styleId="TOC9">
    <w:name w:val="toc 9"/>
    <w:basedOn w:val="Normal"/>
    <w:next w:val="Normal"/>
    <w:autoRedefine/>
    <w:uiPriority w:val="39"/>
    <w:rsid w:val="00C149B1"/>
    <w:pPr>
      <w:ind w:left="1540"/>
    </w:pPr>
    <w:rPr>
      <w:rFonts w:ascii="Times New Roman" w:hAnsi="Times New Roman" w:cs="Times New Roman"/>
    </w:rPr>
  </w:style>
  <w:style w:type="paragraph" w:styleId="FootnoteText">
    <w:name w:val="footnote text"/>
    <w:basedOn w:val="Normal"/>
    <w:semiHidden/>
    <w:rsid w:val="00C149B1"/>
    <w:rPr>
      <w:rFonts w:cs="Times New Roman"/>
      <w:sz w:val="20"/>
      <w:szCs w:val="20"/>
    </w:rPr>
  </w:style>
  <w:style w:type="character" w:styleId="Hyperlink">
    <w:name w:val="Hyperlink"/>
    <w:basedOn w:val="DefaultParagraphFont"/>
    <w:uiPriority w:val="99"/>
    <w:rsid w:val="00C149B1"/>
    <w:rPr>
      <w:color w:val="0000FF"/>
      <w:u w:val="single"/>
    </w:rPr>
  </w:style>
  <w:style w:type="paragraph" w:styleId="BalloonText">
    <w:name w:val="Balloon Text"/>
    <w:basedOn w:val="Normal"/>
    <w:semiHidden/>
    <w:rsid w:val="00C149B1"/>
    <w:rPr>
      <w:rFonts w:ascii="Tahoma" w:hAnsi="Tahoma" w:cs="Tahoma"/>
      <w:sz w:val="16"/>
      <w:szCs w:val="16"/>
    </w:rPr>
  </w:style>
  <w:style w:type="character" w:styleId="FootnoteReference">
    <w:name w:val="footnote reference"/>
    <w:basedOn w:val="DefaultParagraphFont"/>
    <w:semiHidden/>
    <w:rsid w:val="00C149B1"/>
    <w:rPr>
      <w:vertAlign w:val="superscript"/>
    </w:rPr>
  </w:style>
  <w:style w:type="character" w:styleId="PageNumber">
    <w:name w:val="page number"/>
    <w:basedOn w:val="DefaultParagraphFont"/>
    <w:rsid w:val="00C149B1"/>
  </w:style>
  <w:style w:type="paragraph" w:customStyle="1" w:styleId="Default">
    <w:name w:val="Default"/>
    <w:rsid w:val="00C149B1"/>
    <w:pPr>
      <w:widowControl w:val="0"/>
      <w:autoSpaceDE w:val="0"/>
      <w:autoSpaceDN w:val="0"/>
      <w:adjustRightInd w:val="0"/>
    </w:pPr>
    <w:rPr>
      <w:rFonts w:ascii="Arial" w:hAnsi="Arial" w:cs="Arial"/>
      <w:color w:val="000000"/>
      <w:sz w:val="24"/>
      <w:szCs w:val="24"/>
      <w:lang w:val="en-US" w:eastAsia="en-US"/>
    </w:rPr>
  </w:style>
  <w:style w:type="paragraph" w:customStyle="1" w:styleId="CM11">
    <w:name w:val="CM11"/>
    <w:basedOn w:val="Default"/>
    <w:next w:val="Default"/>
    <w:rsid w:val="00C149B1"/>
    <w:pPr>
      <w:spacing w:after="175"/>
    </w:pPr>
    <w:rPr>
      <w:rFonts w:cs="Times New Roman"/>
      <w:color w:val="auto"/>
      <w:sz w:val="20"/>
    </w:rPr>
  </w:style>
  <w:style w:type="paragraph" w:customStyle="1" w:styleId="CM1">
    <w:name w:val="CM1"/>
    <w:basedOn w:val="Default"/>
    <w:next w:val="Default"/>
    <w:uiPriority w:val="99"/>
    <w:rsid w:val="00C149B1"/>
    <w:pPr>
      <w:spacing w:line="371" w:lineRule="atLeast"/>
    </w:pPr>
    <w:rPr>
      <w:rFonts w:cs="Times New Roman"/>
      <w:color w:val="auto"/>
      <w:sz w:val="20"/>
    </w:rPr>
  </w:style>
  <w:style w:type="paragraph" w:customStyle="1" w:styleId="CM2">
    <w:name w:val="CM2"/>
    <w:basedOn w:val="Default"/>
    <w:next w:val="Default"/>
    <w:rsid w:val="00C149B1"/>
    <w:pPr>
      <w:spacing w:line="260" w:lineRule="atLeast"/>
    </w:pPr>
    <w:rPr>
      <w:rFonts w:cs="Times New Roman"/>
      <w:color w:val="auto"/>
      <w:sz w:val="20"/>
    </w:rPr>
  </w:style>
  <w:style w:type="paragraph" w:customStyle="1" w:styleId="CM12">
    <w:name w:val="CM12"/>
    <w:basedOn w:val="Default"/>
    <w:next w:val="Default"/>
    <w:rsid w:val="00C149B1"/>
    <w:pPr>
      <w:spacing w:after="258"/>
    </w:pPr>
    <w:rPr>
      <w:rFonts w:cs="Times New Roman"/>
      <w:color w:val="auto"/>
      <w:sz w:val="20"/>
    </w:rPr>
  </w:style>
  <w:style w:type="paragraph" w:customStyle="1" w:styleId="CM3">
    <w:name w:val="CM3"/>
    <w:basedOn w:val="Default"/>
    <w:next w:val="Default"/>
    <w:uiPriority w:val="99"/>
    <w:rsid w:val="00C149B1"/>
    <w:pPr>
      <w:spacing w:line="260" w:lineRule="atLeast"/>
    </w:pPr>
    <w:rPr>
      <w:rFonts w:cs="Times New Roman"/>
      <w:color w:val="auto"/>
      <w:sz w:val="20"/>
    </w:rPr>
  </w:style>
  <w:style w:type="paragraph" w:customStyle="1" w:styleId="CM4">
    <w:name w:val="CM4"/>
    <w:basedOn w:val="Default"/>
    <w:next w:val="Default"/>
    <w:rsid w:val="00C149B1"/>
    <w:rPr>
      <w:rFonts w:cs="Times New Roman"/>
      <w:color w:val="auto"/>
      <w:sz w:val="20"/>
    </w:rPr>
  </w:style>
  <w:style w:type="paragraph" w:customStyle="1" w:styleId="CM5">
    <w:name w:val="CM5"/>
    <w:basedOn w:val="Default"/>
    <w:next w:val="Default"/>
    <w:rsid w:val="00C149B1"/>
    <w:pPr>
      <w:spacing w:line="260" w:lineRule="atLeast"/>
    </w:pPr>
    <w:rPr>
      <w:rFonts w:cs="Times New Roman"/>
      <w:color w:val="auto"/>
      <w:sz w:val="20"/>
    </w:rPr>
  </w:style>
  <w:style w:type="paragraph" w:customStyle="1" w:styleId="CM6">
    <w:name w:val="CM6"/>
    <w:basedOn w:val="Default"/>
    <w:next w:val="Default"/>
    <w:rsid w:val="00C149B1"/>
    <w:rPr>
      <w:rFonts w:cs="Times New Roman"/>
      <w:color w:val="auto"/>
      <w:sz w:val="20"/>
    </w:rPr>
  </w:style>
  <w:style w:type="paragraph" w:customStyle="1" w:styleId="CM7">
    <w:name w:val="CM7"/>
    <w:basedOn w:val="Default"/>
    <w:next w:val="Default"/>
    <w:rsid w:val="00C149B1"/>
    <w:pPr>
      <w:spacing w:line="260" w:lineRule="atLeast"/>
    </w:pPr>
    <w:rPr>
      <w:rFonts w:cs="Times New Roman"/>
      <w:color w:val="auto"/>
      <w:sz w:val="20"/>
    </w:rPr>
  </w:style>
  <w:style w:type="paragraph" w:customStyle="1" w:styleId="CM8">
    <w:name w:val="CM8"/>
    <w:basedOn w:val="Default"/>
    <w:next w:val="Default"/>
    <w:rsid w:val="00C149B1"/>
    <w:rPr>
      <w:rFonts w:cs="Times New Roman"/>
      <w:color w:val="auto"/>
      <w:sz w:val="20"/>
    </w:rPr>
  </w:style>
  <w:style w:type="paragraph" w:customStyle="1" w:styleId="CM9">
    <w:name w:val="CM9"/>
    <w:basedOn w:val="Default"/>
    <w:next w:val="Default"/>
    <w:rsid w:val="00C149B1"/>
    <w:pPr>
      <w:spacing w:line="260" w:lineRule="atLeast"/>
    </w:pPr>
    <w:rPr>
      <w:rFonts w:cs="Times New Roman"/>
      <w:color w:val="auto"/>
      <w:sz w:val="20"/>
    </w:rPr>
  </w:style>
  <w:style w:type="paragraph" w:customStyle="1" w:styleId="CM10">
    <w:name w:val="CM10"/>
    <w:basedOn w:val="Default"/>
    <w:next w:val="Default"/>
    <w:rsid w:val="00C149B1"/>
    <w:pPr>
      <w:spacing w:line="260" w:lineRule="atLeast"/>
    </w:pPr>
    <w:rPr>
      <w:rFonts w:cs="Times New Roman"/>
      <w:color w:val="auto"/>
      <w:sz w:val="20"/>
    </w:rPr>
  </w:style>
  <w:style w:type="character" w:styleId="FollowedHyperlink">
    <w:name w:val="FollowedHyperlink"/>
    <w:basedOn w:val="DefaultParagraphFont"/>
    <w:uiPriority w:val="99"/>
    <w:rsid w:val="00C149B1"/>
    <w:rPr>
      <w:color w:val="800080"/>
      <w:u w:val="single"/>
    </w:rPr>
  </w:style>
  <w:style w:type="paragraph" w:styleId="BodyTextIndent3">
    <w:name w:val="Body Text Indent 3"/>
    <w:basedOn w:val="Normal"/>
    <w:rsid w:val="00C149B1"/>
    <w:pPr>
      <w:ind w:left="1620" w:hanging="1620"/>
    </w:pPr>
    <w:rPr>
      <w:b/>
      <w:bCs/>
      <w:sz w:val="24"/>
      <w:lang w:val="de-DE"/>
    </w:rPr>
  </w:style>
  <w:style w:type="paragraph" w:customStyle="1" w:styleId="Head02">
    <w:name w:val="Head02"/>
    <w:basedOn w:val="BodyText"/>
    <w:rsid w:val="00C149B1"/>
    <w:pPr>
      <w:ind w:left="360" w:hanging="360"/>
    </w:pPr>
    <w:rPr>
      <w:rFonts w:ascii="Arial (W1)" w:hAnsi="Arial (W1)"/>
      <w:b/>
      <w:bCs/>
      <w:u w:val="single"/>
    </w:rPr>
  </w:style>
  <w:style w:type="character" w:styleId="Strong">
    <w:name w:val="Strong"/>
    <w:basedOn w:val="DefaultParagraphFont"/>
    <w:qFormat/>
    <w:rsid w:val="00C149B1"/>
    <w:rPr>
      <w:b/>
      <w:bCs/>
    </w:rPr>
  </w:style>
  <w:style w:type="character" w:styleId="Emphasis">
    <w:name w:val="Emphasis"/>
    <w:basedOn w:val="DefaultParagraphFont"/>
    <w:rsid w:val="00C149B1"/>
    <w:rPr>
      <w:i/>
      <w:iCs/>
    </w:rPr>
  </w:style>
  <w:style w:type="paragraph" w:customStyle="1" w:styleId="StyleHeaderArial11ptBoldJustified">
    <w:name w:val="Style Header + Arial 11 pt Bold Justified"/>
    <w:basedOn w:val="Header"/>
    <w:rsid w:val="00C149B1"/>
    <w:rPr>
      <w:rFonts w:ascii="Arial" w:hAnsi="Arial"/>
      <w:b/>
      <w:bCs/>
      <w:sz w:val="22"/>
      <w:szCs w:val="20"/>
      <w:u w:val="single"/>
    </w:rPr>
  </w:style>
  <w:style w:type="character" w:customStyle="1" w:styleId="CharChar">
    <w:name w:val="Char Char"/>
    <w:basedOn w:val="DefaultParagraphFont"/>
    <w:rsid w:val="00C149B1"/>
    <w:rPr>
      <w:sz w:val="24"/>
      <w:szCs w:val="24"/>
      <w:lang w:val="en-GB" w:eastAsia="en-US" w:bidi="ar-SA"/>
    </w:rPr>
  </w:style>
  <w:style w:type="paragraph" w:customStyle="1" w:styleId="StyleHeading2Left0Firstline0">
    <w:name w:val="Style Heading 2 + Left:  0&quot; First line:  0&quot;"/>
    <w:basedOn w:val="Heading2"/>
    <w:rsid w:val="00C149B1"/>
    <w:pPr>
      <w:ind w:left="0" w:firstLine="0"/>
    </w:pPr>
    <w:rPr>
      <w:rFonts w:cs="Times New Roman"/>
      <w:szCs w:val="20"/>
    </w:rPr>
  </w:style>
  <w:style w:type="character" w:styleId="CommentReference">
    <w:name w:val="annotation reference"/>
    <w:basedOn w:val="DefaultParagraphFont"/>
    <w:rsid w:val="00951B87"/>
    <w:rPr>
      <w:sz w:val="16"/>
      <w:szCs w:val="16"/>
    </w:rPr>
  </w:style>
  <w:style w:type="paragraph" w:styleId="CommentText">
    <w:name w:val="annotation text"/>
    <w:basedOn w:val="Normal"/>
    <w:link w:val="CommentTextChar"/>
    <w:uiPriority w:val="99"/>
    <w:rsid w:val="00951B87"/>
    <w:rPr>
      <w:sz w:val="20"/>
      <w:szCs w:val="20"/>
    </w:rPr>
  </w:style>
  <w:style w:type="character" w:customStyle="1" w:styleId="CommentTextChar">
    <w:name w:val="Comment Text Char"/>
    <w:basedOn w:val="DefaultParagraphFont"/>
    <w:link w:val="CommentText"/>
    <w:uiPriority w:val="99"/>
    <w:rsid w:val="00951B87"/>
    <w:rPr>
      <w:rFonts w:ascii="Arial" w:hAnsi="Arial" w:cs="Arial"/>
      <w:lang w:val="en-GB" w:eastAsia="en-US"/>
    </w:rPr>
  </w:style>
  <w:style w:type="paragraph" w:styleId="CommentSubject">
    <w:name w:val="annotation subject"/>
    <w:basedOn w:val="CommentText"/>
    <w:next w:val="CommentText"/>
    <w:link w:val="CommentSubjectChar"/>
    <w:rsid w:val="00951B87"/>
    <w:rPr>
      <w:b/>
      <w:bCs/>
    </w:rPr>
  </w:style>
  <w:style w:type="character" w:customStyle="1" w:styleId="CommentSubjectChar">
    <w:name w:val="Comment Subject Char"/>
    <w:basedOn w:val="CommentTextChar"/>
    <w:link w:val="CommentSubject"/>
    <w:rsid w:val="00951B87"/>
    <w:rPr>
      <w:rFonts w:ascii="Arial" w:hAnsi="Arial" w:cs="Arial"/>
      <w:b/>
      <w:bCs/>
      <w:lang w:val="en-GB" w:eastAsia="en-US"/>
    </w:rPr>
  </w:style>
  <w:style w:type="paragraph" w:styleId="ListParagraph">
    <w:name w:val="List Paragraph"/>
    <w:basedOn w:val="Normal"/>
    <w:uiPriority w:val="34"/>
    <w:qFormat/>
    <w:rsid w:val="00706887"/>
    <w:pPr>
      <w:spacing w:after="200"/>
      <w:ind w:left="720"/>
      <w:contextualSpacing/>
    </w:pPr>
    <w:rPr>
      <w:rFonts w:ascii="Calibri" w:eastAsia="SimSun" w:hAnsi="Calibri" w:cs="Times New Roman"/>
      <w:lang w:eastAsia="zh-CN"/>
    </w:rPr>
  </w:style>
  <w:style w:type="character" w:customStyle="1" w:styleId="goohl1">
    <w:name w:val="goohl1"/>
    <w:basedOn w:val="DefaultParagraphFont"/>
    <w:rsid w:val="00EF6448"/>
  </w:style>
  <w:style w:type="character" w:customStyle="1" w:styleId="goohl0">
    <w:name w:val="goohl0"/>
    <w:basedOn w:val="DefaultParagraphFont"/>
    <w:rsid w:val="00EF6448"/>
  </w:style>
  <w:style w:type="character" w:customStyle="1" w:styleId="BodyTextChar">
    <w:name w:val="Body Text Char"/>
    <w:basedOn w:val="DefaultParagraphFont"/>
    <w:link w:val="BodyText"/>
    <w:rsid w:val="009B70B5"/>
    <w:rPr>
      <w:rFonts w:ascii="Arial" w:hAnsi="Arial" w:cs="Arial"/>
      <w:sz w:val="22"/>
      <w:szCs w:val="24"/>
      <w:lang w:val="en-GB" w:eastAsia="en-US"/>
    </w:rPr>
  </w:style>
  <w:style w:type="character" w:styleId="LineNumber">
    <w:name w:val="line number"/>
    <w:basedOn w:val="DefaultParagraphFont"/>
    <w:rsid w:val="001E6F25"/>
  </w:style>
  <w:style w:type="table" w:styleId="TableGrid">
    <w:name w:val="Table Grid"/>
    <w:basedOn w:val="TableNormal"/>
    <w:rsid w:val="00705D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
    <w:name w:val="norma"/>
    <w:basedOn w:val="Normal"/>
    <w:rsid w:val="00934109"/>
    <w:rPr>
      <w:b/>
      <w:bCs/>
    </w:rPr>
  </w:style>
  <w:style w:type="paragraph" w:styleId="Revision">
    <w:name w:val="Revision"/>
    <w:hidden/>
    <w:uiPriority w:val="99"/>
    <w:semiHidden/>
    <w:rsid w:val="00712132"/>
    <w:rPr>
      <w:sz w:val="24"/>
      <w:szCs w:val="24"/>
      <w:lang w:val="en-US" w:eastAsia="en-US"/>
    </w:rPr>
  </w:style>
  <w:style w:type="character" w:customStyle="1" w:styleId="FooterChar">
    <w:name w:val="Footer Char"/>
    <w:link w:val="Footer"/>
    <w:uiPriority w:val="99"/>
    <w:rsid w:val="00712132"/>
    <w:rPr>
      <w:sz w:val="24"/>
      <w:szCs w:val="24"/>
      <w:lang w:val="en-GB" w:eastAsia="en-US"/>
    </w:rPr>
  </w:style>
  <w:style w:type="paragraph" w:styleId="NoSpacing">
    <w:name w:val="No Spacing"/>
    <w:link w:val="NoSpacingChar"/>
    <w:uiPriority w:val="1"/>
    <w:rsid w:val="00712132"/>
    <w:rPr>
      <w:rFonts w:ascii="Calibri" w:eastAsia="SimSun" w:hAnsi="Calibri"/>
      <w:lang w:val="en-US" w:eastAsia="en-US"/>
    </w:rPr>
  </w:style>
  <w:style w:type="character" w:customStyle="1" w:styleId="NoSpacingChar">
    <w:name w:val="No Spacing Char"/>
    <w:link w:val="NoSpacing"/>
    <w:uiPriority w:val="1"/>
    <w:rsid w:val="00712132"/>
    <w:rPr>
      <w:rFonts w:ascii="Calibri" w:eastAsia="SimSun" w:hAnsi="Calibri"/>
      <w:sz w:val="22"/>
      <w:szCs w:val="22"/>
      <w:lang w:val="en-US" w:eastAsia="en-US"/>
    </w:rPr>
  </w:style>
  <w:style w:type="character" w:customStyle="1" w:styleId="Heading1Char">
    <w:name w:val="Heading 1 Char"/>
    <w:link w:val="Heading1"/>
    <w:uiPriority w:val="9"/>
    <w:rsid w:val="00712132"/>
    <w:rPr>
      <w:rFonts w:ascii="Arial" w:eastAsia="Batang" w:hAnsi="Arial"/>
      <w:b/>
      <w:bCs/>
      <w:caps/>
      <w:sz w:val="28"/>
    </w:rPr>
  </w:style>
  <w:style w:type="paragraph" w:styleId="TOCHeading">
    <w:name w:val="TOC Heading"/>
    <w:basedOn w:val="Heading1"/>
    <w:next w:val="Normal"/>
    <w:uiPriority w:val="39"/>
    <w:unhideWhenUsed/>
    <w:qFormat/>
    <w:rsid w:val="00712132"/>
    <w:pPr>
      <w:keepLines/>
      <w:numPr>
        <w:numId w:val="0"/>
      </w:numPr>
      <w:spacing w:before="480" w:after="0"/>
      <w:outlineLvl w:val="9"/>
    </w:pPr>
    <w:rPr>
      <w:rFonts w:asciiTheme="majorHAnsi" w:eastAsiaTheme="majorEastAsia" w:hAnsiTheme="majorHAnsi" w:cstheme="majorBidi"/>
      <w:caps w:val="0"/>
      <w:color w:val="365F91" w:themeColor="accent1" w:themeShade="BF"/>
      <w:szCs w:val="28"/>
    </w:rPr>
  </w:style>
  <w:style w:type="paragraph" w:customStyle="1" w:styleId="Heading0">
    <w:name w:val="Heading 0"/>
    <w:basedOn w:val="Heading1"/>
    <w:link w:val="Heading0Char"/>
    <w:rsid w:val="00712132"/>
    <w:pPr>
      <w:numPr>
        <w:numId w:val="0"/>
      </w:numPr>
      <w:spacing w:before="240" w:after="60"/>
    </w:pPr>
    <w:rPr>
      <w:rFonts w:eastAsia="Times New Roman"/>
      <w:caps w:val="0"/>
      <w:kern w:val="32"/>
      <w:sz w:val="32"/>
      <w:szCs w:val="32"/>
      <w:lang w:val="en-US"/>
    </w:rPr>
  </w:style>
  <w:style w:type="character" w:customStyle="1" w:styleId="Heading2Char">
    <w:name w:val="Heading 2 Char"/>
    <w:link w:val="Heading2"/>
    <w:uiPriority w:val="9"/>
    <w:rsid w:val="00712132"/>
    <w:rPr>
      <w:rFonts w:ascii="Arial" w:hAnsi="Arial"/>
      <w:b/>
      <w:bCs/>
      <w:u w:val="single"/>
    </w:rPr>
  </w:style>
  <w:style w:type="character" w:customStyle="1" w:styleId="Heading0Char">
    <w:name w:val="Heading 0 Char"/>
    <w:link w:val="Heading0"/>
    <w:rsid w:val="00712132"/>
    <w:rPr>
      <w:rFonts w:ascii="Arial" w:hAnsi="Arial" w:cs="Arial"/>
      <w:b/>
      <w:bCs/>
      <w:kern w:val="32"/>
      <w:sz w:val="32"/>
      <w:szCs w:val="32"/>
      <w:lang w:val="en-US" w:eastAsia="en-US"/>
    </w:rPr>
  </w:style>
  <w:style w:type="character" w:styleId="BookTitle">
    <w:name w:val="Book Title"/>
    <w:uiPriority w:val="33"/>
    <w:qFormat/>
    <w:rsid w:val="00712132"/>
    <w:rPr>
      <w:b/>
      <w:bCs/>
      <w:smallCaps/>
      <w:spacing w:val="5"/>
    </w:rPr>
  </w:style>
  <w:style w:type="paragraph" w:customStyle="1" w:styleId="DRGuideTitle">
    <w:name w:val="DR Guide Title"/>
    <w:basedOn w:val="Title"/>
    <w:next w:val="ChapterHeading1"/>
    <w:link w:val="DRGuideTitleChar"/>
    <w:qFormat/>
    <w:rsid w:val="00E45643"/>
    <w:pPr>
      <w:pBdr>
        <w:bottom w:val="none" w:sz="0" w:space="0" w:color="auto"/>
      </w:pBdr>
      <w:jc w:val="center"/>
      <w:outlineLvl w:val="0"/>
    </w:pPr>
    <w:rPr>
      <w:rFonts w:ascii="Arial (W1)" w:hAnsi="Arial (W1)" w:cs="Arial (W1)"/>
      <w:b/>
      <w:color w:val="003399"/>
      <w:sz w:val="44"/>
      <w:szCs w:val="44"/>
    </w:rPr>
  </w:style>
  <w:style w:type="character" w:customStyle="1" w:styleId="DRGuideTitleChar">
    <w:name w:val="DR Guide Title Char"/>
    <w:basedOn w:val="TitleChar"/>
    <w:link w:val="DRGuideTitle"/>
    <w:rsid w:val="00E45643"/>
    <w:rPr>
      <w:rFonts w:ascii="Arial (W1)" w:eastAsiaTheme="majorEastAsia" w:hAnsi="Arial (W1)" w:cs="Arial (W1)"/>
      <w:b/>
      <w:color w:val="003399"/>
      <w:spacing w:val="5"/>
      <w:kern w:val="28"/>
      <w:sz w:val="44"/>
      <w:szCs w:val="44"/>
      <w:lang w:val="en-GB" w:eastAsia="en-US"/>
    </w:rPr>
  </w:style>
  <w:style w:type="paragraph" w:styleId="Title">
    <w:name w:val="Title"/>
    <w:basedOn w:val="Normal"/>
    <w:next w:val="Normal"/>
    <w:link w:val="TitleChar"/>
    <w:rsid w:val="00E45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45643"/>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terTitle">
    <w:name w:val="Chapter Title"/>
    <w:basedOn w:val="Heading1"/>
    <w:next w:val="ChapterHeading1"/>
    <w:qFormat/>
    <w:rsid w:val="00E45643"/>
    <w:pPr>
      <w:keepLines/>
      <w:numPr>
        <w:numId w:val="0"/>
      </w:numPr>
      <w:spacing w:before="120" w:after="120" w:line="240" w:lineRule="auto"/>
    </w:pPr>
    <w:rPr>
      <w:rFonts w:eastAsiaTheme="majorEastAsia" w:cs="Arial"/>
      <w:caps w:val="0"/>
      <w:szCs w:val="28"/>
    </w:rPr>
  </w:style>
  <w:style w:type="paragraph" w:customStyle="1" w:styleId="ChapterHeading1">
    <w:name w:val="Chapter Heading 1"/>
    <w:basedOn w:val="ListNumber"/>
    <w:next w:val="Normal"/>
    <w:qFormat/>
    <w:rsid w:val="00283950"/>
    <w:pPr>
      <w:numPr>
        <w:numId w:val="66"/>
      </w:numPr>
      <w:spacing w:before="120" w:after="120"/>
      <w:ind w:left="714" w:hanging="714"/>
      <w:outlineLvl w:val="2"/>
    </w:pPr>
    <w:rPr>
      <w:rFonts w:cs="Arial"/>
      <w:b/>
      <w:sz w:val="24"/>
      <w:szCs w:val="24"/>
    </w:rPr>
  </w:style>
  <w:style w:type="paragraph" w:styleId="ListNumber">
    <w:name w:val="List Number"/>
    <w:basedOn w:val="Normal"/>
    <w:rsid w:val="00E45643"/>
    <w:pPr>
      <w:numPr>
        <w:numId w:val="63"/>
      </w:numPr>
      <w:contextualSpacing/>
    </w:pPr>
  </w:style>
  <w:style w:type="paragraph" w:customStyle="1" w:styleId="ChapterHeading2">
    <w:name w:val="Chapter Heading 2"/>
    <w:basedOn w:val="ListNumber2"/>
    <w:next w:val="Normal"/>
    <w:qFormat/>
    <w:rsid w:val="00E45643"/>
    <w:pPr>
      <w:numPr>
        <w:ilvl w:val="1"/>
        <w:numId w:val="66"/>
      </w:numPr>
      <w:spacing w:before="120" w:after="120"/>
    </w:pPr>
    <w:rPr>
      <w:rFonts w:cs="Arial"/>
      <w:b/>
      <w:szCs w:val="24"/>
    </w:rPr>
  </w:style>
  <w:style w:type="paragraph" w:styleId="ListNumber2">
    <w:name w:val="List Number 2"/>
    <w:basedOn w:val="Normal"/>
    <w:rsid w:val="00E45643"/>
    <w:pPr>
      <w:numPr>
        <w:numId w:val="64"/>
      </w:numPr>
      <w:contextualSpacing/>
    </w:pPr>
  </w:style>
  <w:style w:type="paragraph" w:customStyle="1" w:styleId="ChapterHeading3">
    <w:name w:val="Chapter Heading 3"/>
    <w:basedOn w:val="ListNumber3"/>
    <w:next w:val="Normal"/>
    <w:qFormat/>
    <w:rsid w:val="00E45643"/>
    <w:pPr>
      <w:numPr>
        <w:ilvl w:val="2"/>
        <w:numId w:val="66"/>
      </w:numPr>
      <w:spacing w:before="120"/>
    </w:pPr>
    <w:rPr>
      <w:u w:val="single"/>
    </w:rPr>
  </w:style>
  <w:style w:type="paragraph" w:styleId="ListNumber3">
    <w:name w:val="List Number 3"/>
    <w:basedOn w:val="Normal"/>
    <w:rsid w:val="00E45643"/>
    <w:pPr>
      <w:numPr>
        <w:numId w:val="65"/>
      </w:numPr>
      <w:contextualSpacing/>
    </w:pPr>
  </w:style>
  <w:style w:type="paragraph" w:styleId="Caption">
    <w:name w:val="caption"/>
    <w:basedOn w:val="Normal"/>
    <w:next w:val="Normal"/>
    <w:uiPriority w:val="35"/>
    <w:unhideWhenUsed/>
    <w:qFormat/>
    <w:rsid w:val="00366AEB"/>
    <w:pPr>
      <w:keepNext/>
      <w:spacing w:after="120" w:line="240" w:lineRule="auto"/>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510">
      <w:bodyDiv w:val="1"/>
      <w:marLeft w:val="0"/>
      <w:marRight w:val="0"/>
      <w:marTop w:val="0"/>
      <w:marBottom w:val="0"/>
      <w:divBdr>
        <w:top w:val="none" w:sz="0" w:space="0" w:color="auto"/>
        <w:left w:val="none" w:sz="0" w:space="0" w:color="auto"/>
        <w:bottom w:val="none" w:sz="0" w:space="0" w:color="auto"/>
        <w:right w:val="none" w:sz="0" w:space="0" w:color="auto"/>
      </w:divBdr>
    </w:div>
    <w:div w:id="53159300">
      <w:bodyDiv w:val="1"/>
      <w:marLeft w:val="0"/>
      <w:marRight w:val="0"/>
      <w:marTop w:val="0"/>
      <w:marBottom w:val="0"/>
      <w:divBdr>
        <w:top w:val="none" w:sz="0" w:space="0" w:color="auto"/>
        <w:left w:val="none" w:sz="0" w:space="0" w:color="auto"/>
        <w:bottom w:val="none" w:sz="0" w:space="0" w:color="auto"/>
        <w:right w:val="none" w:sz="0" w:space="0" w:color="auto"/>
      </w:divBdr>
    </w:div>
    <w:div w:id="53432089">
      <w:bodyDiv w:val="1"/>
      <w:marLeft w:val="0"/>
      <w:marRight w:val="0"/>
      <w:marTop w:val="0"/>
      <w:marBottom w:val="0"/>
      <w:divBdr>
        <w:top w:val="none" w:sz="0" w:space="0" w:color="auto"/>
        <w:left w:val="none" w:sz="0" w:space="0" w:color="auto"/>
        <w:bottom w:val="none" w:sz="0" w:space="0" w:color="auto"/>
        <w:right w:val="none" w:sz="0" w:space="0" w:color="auto"/>
      </w:divBdr>
    </w:div>
    <w:div w:id="384911275">
      <w:bodyDiv w:val="1"/>
      <w:marLeft w:val="0"/>
      <w:marRight w:val="0"/>
      <w:marTop w:val="0"/>
      <w:marBottom w:val="0"/>
      <w:divBdr>
        <w:top w:val="none" w:sz="0" w:space="0" w:color="auto"/>
        <w:left w:val="none" w:sz="0" w:space="0" w:color="auto"/>
        <w:bottom w:val="none" w:sz="0" w:space="0" w:color="auto"/>
        <w:right w:val="none" w:sz="0" w:space="0" w:color="auto"/>
      </w:divBdr>
    </w:div>
    <w:div w:id="531187264">
      <w:bodyDiv w:val="1"/>
      <w:marLeft w:val="0"/>
      <w:marRight w:val="0"/>
      <w:marTop w:val="0"/>
      <w:marBottom w:val="0"/>
      <w:divBdr>
        <w:top w:val="none" w:sz="0" w:space="0" w:color="auto"/>
        <w:left w:val="none" w:sz="0" w:space="0" w:color="auto"/>
        <w:bottom w:val="none" w:sz="0" w:space="0" w:color="auto"/>
        <w:right w:val="none" w:sz="0" w:space="0" w:color="auto"/>
      </w:divBdr>
    </w:div>
    <w:div w:id="727803390">
      <w:bodyDiv w:val="1"/>
      <w:marLeft w:val="0"/>
      <w:marRight w:val="0"/>
      <w:marTop w:val="0"/>
      <w:marBottom w:val="0"/>
      <w:divBdr>
        <w:top w:val="none" w:sz="0" w:space="0" w:color="auto"/>
        <w:left w:val="none" w:sz="0" w:space="0" w:color="auto"/>
        <w:bottom w:val="none" w:sz="0" w:space="0" w:color="auto"/>
        <w:right w:val="none" w:sz="0" w:space="0" w:color="auto"/>
      </w:divBdr>
    </w:div>
    <w:div w:id="815992060">
      <w:bodyDiv w:val="1"/>
      <w:marLeft w:val="0"/>
      <w:marRight w:val="0"/>
      <w:marTop w:val="0"/>
      <w:marBottom w:val="0"/>
      <w:divBdr>
        <w:top w:val="none" w:sz="0" w:space="0" w:color="auto"/>
        <w:left w:val="none" w:sz="0" w:space="0" w:color="auto"/>
        <w:bottom w:val="none" w:sz="0" w:space="0" w:color="auto"/>
        <w:right w:val="none" w:sz="0" w:space="0" w:color="auto"/>
      </w:divBdr>
      <w:divsChild>
        <w:div w:id="762460615">
          <w:marLeft w:val="446"/>
          <w:marRight w:val="0"/>
          <w:marTop w:val="0"/>
          <w:marBottom w:val="0"/>
          <w:divBdr>
            <w:top w:val="none" w:sz="0" w:space="0" w:color="auto"/>
            <w:left w:val="none" w:sz="0" w:space="0" w:color="auto"/>
            <w:bottom w:val="none" w:sz="0" w:space="0" w:color="auto"/>
            <w:right w:val="none" w:sz="0" w:space="0" w:color="auto"/>
          </w:divBdr>
        </w:div>
        <w:div w:id="1741555000">
          <w:marLeft w:val="446"/>
          <w:marRight w:val="0"/>
          <w:marTop w:val="0"/>
          <w:marBottom w:val="0"/>
          <w:divBdr>
            <w:top w:val="none" w:sz="0" w:space="0" w:color="auto"/>
            <w:left w:val="none" w:sz="0" w:space="0" w:color="auto"/>
            <w:bottom w:val="none" w:sz="0" w:space="0" w:color="auto"/>
            <w:right w:val="none" w:sz="0" w:space="0" w:color="auto"/>
          </w:divBdr>
        </w:div>
        <w:div w:id="260182446">
          <w:marLeft w:val="446"/>
          <w:marRight w:val="0"/>
          <w:marTop w:val="0"/>
          <w:marBottom w:val="0"/>
          <w:divBdr>
            <w:top w:val="none" w:sz="0" w:space="0" w:color="auto"/>
            <w:left w:val="none" w:sz="0" w:space="0" w:color="auto"/>
            <w:bottom w:val="none" w:sz="0" w:space="0" w:color="auto"/>
            <w:right w:val="none" w:sz="0" w:space="0" w:color="auto"/>
          </w:divBdr>
        </w:div>
        <w:div w:id="984895141">
          <w:marLeft w:val="446"/>
          <w:marRight w:val="0"/>
          <w:marTop w:val="0"/>
          <w:marBottom w:val="0"/>
          <w:divBdr>
            <w:top w:val="none" w:sz="0" w:space="0" w:color="auto"/>
            <w:left w:val="none" w:sz="0" w:space="0" w:color="auto"/>
            <w:bottom w:val="none" w:sz="0" w:space="0" w:color="auto"/>
            <w:right w:val="none" w:sz="0" w:space="0" w:color="auto"/>
          </w:divBdr>
        </w:div>
      </w:divsChild>
    </w:div>
    <w:div w:id="1168593724">
      <w:bodyDiv w:val="1"/>
      <w:marLeft w:val="0"/>
      <w:marRight w:val="0"/>
      <w:marTop w:val="0"/>
      <w:marBottom w:val="0"/>
      <w:divBdr>
        <w:top w:val="none" w:sz="0" w:space="0" w:color="auto"/>
        <w:left w:val="none" w:sz="0" w:space="0" w:color="auto"/>
        <w:bottom w:val="none" w:sz="0" w:space="0" w:color="auto"/>
        <w:right w:val="none" w:sz="0" w:space="0" w:color="auto"/>
      </w:divBdr>
      <w:divsChild>
        <w:div w:id="902764380">
          <w:marLeft w:val="1354"/>
          <w:marRight w:val="0"/>
          <w:marTop w:val="461"/>
          <w:marBottom w:val="0"/>
          <w:divBdr>
            <w:top w:val="none" w:sz="0" w:space="0" w:color="auto"/>
            <w:left w:val="none" w:sz="0" w:space="0" w:color="auto"/>
            <w:bottom w:val="none" w:sz="0" w:space="0" w:color="auto"/>
            <w:right w:val="none" w:sz="0" w:space="0" w:color="auto"/>
          </w:divBdr>
        </w:div>
      </w:divsChild>
    </w:div>
    <w:div w:id="1589578923">
      <w:bodyDiv w:val="1"/>
      <w:marLeft w:val="0"/>
      <w:marRight w:val="0"/>
      <w:marTop w:val="0"/>
      <w:marBottom w:val="0"/>
      <w:divBdr>
        <w:top w:val="none" w:sz="0" w:space="0" w:color="auto"/>
        <w:left w:val="none" w:sz="0" w:space="0" w:color="auto"/>
        <w:bottom w:val="none" w:sz="0" w:space="0" w:color="auto"/>
        <w:right w:val="none" w:sz="0" w:space="0" w:color="auto"/>
      </w:divBdr>
    </w:div>
    <w:div w:id="1714842529">
      <w:bodyDiv w:val="1"/>
      <w:marLeft w:val="0"/>
      <w:marRight w:val="0"/>
      <w:marTop w:val="0"/>
      <w:marBottom w:val="0"/>
      <w:divBdr>
        <w:top w:val="none" w:sz="0" w:space="0" w:color="auto"/>
        <w:left w:val="none" w:sz="0" w:space="0" w:color="auto"/>
        <w:bottom w:val="none" w:sz="0" w:space="0" w:color="auto"/>
        <w:right w:val="none" w:sz="0" w:space="0" w:color="auto"/>
      </w:divBdr>
    </w:div>
    <w:div w:id="1860966178">
      <w:bodyDiv w:val="1"/>
      <w:marLeft w:val="0"/>
      <w:marRight w:val="0"/>
      <w:marTop w:val="0"/>
      <w:marBottom w:val="0"/>
      <w:divBdr>
        <w:top w:val="none" w:sz="0" w:space="0" w:color="auto"/>
        <w:left w:val="none" w:sz="0" w:space="0" w:color="auto"/>
        <w:bottom w:val="none" w:sz="0" w:space="0" w:color="auto"/>
        <w:right w:val="none" w:sz="0" w:space="0" w:color="auto"/>
      </w:divBdr>
    </w:div>
    <w:div w:id="2061586626">
      <w:bodyDiv w:val="1"/>
      <w:marLeft w:val="0"/>
      <w:marRight w:val="0"/>
      <w:marTop w:val="0"/>
      <w:marBottom w:val="0"/>
      <w:divBdr>
        <w:top w:val="none" w:sz="0" w:space="0" w:color="auto"/>
        <w:left w:val="none" w:sz="0" w:space="0" w:color="auto"/>
        <w:bottom w:val="none" w:sz="0" w:space="0" w:color="auto"/>
        <w:right w:val="none" w:sz="0" w:space="0" w:color="auto"/>
      </w:divBdr>
      <w:divsChild>
        <w:div w:id="687952931">
          <w:marLeft w:val="547"/>
          <w:marRight w:val="0"/>
          <w:marTop w:val="86"/>
          <w:marBottom w:val="0"/>
          <w:divBdr>
            <w:top w:val="none" w:sz="0" w:space="0" w:color="auto"/>
            <w:left w:val="none" w:sz="0" w:space="0" w:color="auto"/>
            <w:bottom w:val="none" w:sz="0" w:space="0" w:color="auto"/>
            <w:right w:val="none" w:sz="0" w:space="0" w:color="auto"/>
          </w:divBdr>
        </w:div>
        <w:div w:id="1455634769">
          <w:marLeft w:val="547"/>
          <w:marRight w:val="0"/>
          <w:marTop w:val="86"/>
          <w:marBottom w:val="0"/>
          <w:divBdr>
            <w:top w:val="none" w:sz="0" w:space="0" w:color="auto"/>
            <w:left w:val="none" w:sz="0" w:space="0" w:color="auto"/>
            <w:bottom w:val="none" w:sz="0" w:space="0" w:color="auto"/>
            <w:right w:val="none" w:sz="0" w:space="0" w:color="auto"/>
          </w:divBdr>
        </w:div>
        <w:div w:id="164685958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73714-9C14-44D4-9630-F8594AFF3D7D}">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B1BBDC39-DC70-4767-93BE-A88680EEC917}">
  <ds:schemaRefs>
    <ds:schemaRef ds:uri="http://schemas.openxmlformats.org/officeDocument/2006/bibliography"/>
  </ds:schemaRefs>
</ds:datastoreItem>
</file>

<file path=customXml/itemProps3.xml><?xml version="1.0" encoding="utf-8"?>
<ds:datastoreItem xmlns:ds="http://schemas.openxmlformats.org/officeDocument/2006/customXml" ds:itemID="{CFE450A5-3F8C-46F2-8B7E-C2D2F86F6318}">
  <ds:schemaRefs>
    <ds:schemaRef ds:uri="http://schemas.microsoft.com/sharepoint/v3/contenttype/forms"/>
  </ds:schemaRefs>
</ds:datastoreItem>
</file>

<file path=customXml/itemProps4.xml><?xml version="1.0" encoding="utf-8"?>
<ds:datastoreItem xmlns:ds="http://schemas.openxmlformats.org/officeDocument/2006/customXml" ds:itemID="{118450DA-1940-4F35-9EB0-8D156EB1E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7035</Words>
  <Characters>40103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Minor Variation Guideline (chemical)</vt:lpstr>
    </vt:vector>
  </TitlesOfParts>
  <Company>Singapore Government</Company>
  <LinksUpToDate>false</LinksUpToDate>
  <CharactersWithSpaces>47044</CharactersWithSpaces>
  <SharedDoc>false</SharedDoc>
  <HLinks>
    <vt:vector size="300" baseType="variant">
      <vt:variant>
        <vt:i4>1441846</vt:i4>
      </vt:variant>
      <vt:variant>
        <vt:i4>236</vt:i4>
      </vt:variant>
      <vt:variant>
        <vt:i4>0</vt:i4>
      </vt:variant>
      <vt:variant>
        <vt:i4>5</vt:i4>
      </vt:variant>
      <vt:variant>
        <vt:lpwstr/>
      </vt:variant>
      <vt:variant>
        <vt:lpwstr>_Toc211252003</vt:lpwstr>
      </vt:variant>
      <vt:variant>
        <vt:i4>1441846</vt:i4>
      </vt:variant>
      <vt:variant>
        <vt:i4>233</vt:i4>
      </vt:variant>
      <vt:variant>
        <vt:i4>0</vt:i4>
      </vt:variant>
      <vt:variant>
        <vt:i4>5</vt:i4>
      </vt:variant>
      <vt:variant>
        <vt:lpwstr/>
      </vt:variant>
      <vt:variant>
        <vt:lpwstr>_Toc211252002</vt:lpwstr>
      </vt:variant>
      <vt:variant>
        <vt:i4>1441846</vt:i4>
      </vt:variant>
      <vt:variant>
        <vt:i4>230</vt:i4>
      </vt:variant>
      <vt:variant>
        <vt:i4>0</vt:i4>
      </vt:variant>
      <vt:variant>
        <vt:i4>5</vt:i4>
      </vt:variant>
      <vt:variant>
        <vt:lpwstr/>
      </vt:variant>
      <vt:variant>
        <vt:lpwstr>_Toc211252001</vt:lpwstr>
      </vt:variant>
      <vt:variant>
        <vt:i4>1441846</vt:i4>
      </vt:variant>
      <vt:variant>
        <vt:i4>227</vt:i4>
      </vt:variant>
      <vt:variant>
        <vt:i4>0</vt:i4>
      </vt:variant>
      <vt:variant>
        <vt:i4>5</vt:i4>
      </vt:variant>
      <vt:variant>
        <vt:lpwstr/>
      </vt:variant>
      <vt:variant>
        <vt:lpwstr>_Toc211252000</vt:lpwstr>
      </vt:variant>
      <vt:variant>
        <vt:i4>1179711</vt:i4>
      </vt:variant>
      <vt:variant>
        <vt:i4>224</vt:i4>
      </vt:variant>
      <vt:variant>
        <vt:i4>0</vt:i4>
      </vt:variant>
      <vt:variant>
        <vt:i4>5</vt:i4>
      </vt:variant>
      <vt:variant>
        <vt:lpwstr/>
      </vt:variant>
      <vt:variant>
        <vt:lpwstr>_Toc211251973</vt:lpwstr>
      </vt:variant>
      <vt:variant>
        <vt:i4>1835071</vt:i4>
      </vt:variant>
      <vt:variant>
        <vt:i4>221</vt:i4>
      </vt:variant>
      <vt:variant>
        <vt:i4>0</vt:i4>
      </vt:variant>
      <vt:variant>
        <vt:i4>5</vt:i4>
      </vt:variant>
      <vt:variant>
        <vt:lpwstr/>
      </vt:variant>
      <vt:variant>
        <vt:lpwstr>_Toc211251999</vt:lpwstr>
      </vt:variant>
      <vt:variant>
        <vt:i4>1835071</vt:i4>
      </vt:variant>
      <vt:variant>
        <vt:i4>218</vt:i4>
      </vt:variant>
      <vt:variant>
        <vt:i4>0</vt:i4>
      </vt:variant>
      <vt:variant>
        <vt:i4>5</vt:i4>
      </vt:variant>
      <vt:variant>
        <vt:lpwstr/>
      </vt:variant>
      <vt:variant>
        <vt:lpwstr>_Toc211251998</vt:lpwstr>
      </vt:variant>
      <vt:variant>
        <vt:i4>1835071</vt:i4>
      </vt:variant>
      <vt:variant>
        <vt:i4>215</vt:i4>
      </vt:variant>
      <vt:variant>
        <vt:i4>0</vt:i4>
      </vt:variant>
      <vt:variant>
        <vt:i4>5</vt:i4>
      </vt:variant>
      <vt:variant>
        <vt:lpwstr/>
      </vt:variant>
      <vt:variant>
        <vt:lpwstr>_Toc211251997</vt:lpwstr>
      </vt:variant>
      <vt:variant>
        <vt:i4>1835071</vt:i4>
      </vt:variant>
      <vt:variant>
        <vt:i4>212</vt:i4>
      </vt:variant>
      <vt:variant>
        <vt:i4>0</vt:i4>
      </vt:variant>
      <vt:variant>
        <vt:i4>5</vt:i4>
      </vt:variant>
      <vt:variant>
        <vt:lpwstr/>
      </vt:variant>
      <vt:variant>
        <vt:lpwstr>_Toc211251995</vt:lpwstr>
      </vt:variant>
      <vt:variant>
        <vt:i4>1835071</vt:i4>
      </vt:variant>
      <vt:variant>
        <vt:i4>209</vt:i4>
      </vt:variant>
      <vt:variant>
        <vt:i4>0</vt:i4>
      </vt:variant>
      <vt:variant>
        <vt:i4>5</vt:i4>
      </vt:variant>
      <vt:variant>
        <vt:lpwstr/>
      </vt:variant>
      <vt:variant>
        <vt:lpwstr>_Toc211251996</vt:lpwstr>
      </vt:variant>
      <vt:variant>
        <vt:i4>1835071</vt:i4>
      </vt:variant>
      <vt:variant>
        <vt:i4>206</vt:i4>
      </vt:variant>
      <vt:variant>
        <vt:i4>0</vt:i4>
      </vt:variant>
      <vt:variant>
        <vt:i4>5</vt:i4>
      </vt:variant>
      <vt:variant>
        <vt:lpwstr/>
      </vt:variant>
      <vt:variant>
        <vt:lpwstr>_Toc211251994</vt:lpwstr>
      </vt:variant>
      <vt:variant>
        <vt:i4>1835071</vt:i4>
      </vt:variant>
      <vt:variant>
        <vt:i4>203</vt:i4>
      </vt:variant>
      <vt:variant>
        <vt:i4>0</vt:i4>
      </vt:variant>
      <vt:variant>
        <vt:i4>5</vt:i4>
      </vt:variant>
      <vt:variant>
        <vt:lpwstr/>
      </vt:variant>
      <vt:variant>
        <vt:lpwstr>_Toc211251993</vt:lpwstr>
      </vt:variant>
      <vt:variant>
        <vt:i4>1835071</vt:i4>
      </vt:variant>
      <vt:variant>
        <vt:i4>200</vt:i4>
      </vt:variant>
      <vt:variant>
        <vt:i4>0</vt:i4>
      </vt:variant>
      <vt:variant>
        <vt:i4>5</vt:i4>
      </vt:variant>
      <vt:variant>
        <vt:lpwstr/>
      </vt:variant>
      <vt:variant>
        <vt:lpwstr>_Toc211251992</vt:lpwstr>
      </vt:variant>
      <vt:variant>
        <vt:i4>1900607</vt:i4>
      </vt:variant>
      <vt:variant>
        <vt:i4>197</vt:i4>
      </vt:variant>
      <vt:variant>
        <vt:i4>0</vt:i4>
      </vt:variant>
      <vt:variant>
        <vt:i4>5</vt:i4>
      </vt:variant>
      <vt:variant>
        <vt:lpwstr/>
      </vt:variant>
      <vt:variant>
        <vt:lpwstr>_Toc211251989</vt:lpwstr>
      </vt:variant>
      <vt:variant>
        <vt:i4>1835071</vt:i4>
      </vt:variant>
      <vt:variant>
        <vt:i4>194</vt:i4>
      </vt:variant>
      <vt:variant>
        <vt:i4>0</vt:i4>
      </vt:variant>
      <vt:variant>
        <vt:i4>5</vt:i4>
      </vt:variant>
      <vt:variant>
        <vt:lpwstr/>
      </vt:variant>
      <vt:variant>
        <vt:lpwstr>_Toc211251991</vt:lpwstr>
      </vt:variant>
      <vt:variant>
        <vt:i4>1835071</vt:i4>
      </vt:variant>
      <vt:variant>
        <vt:i4>191</vt:i4>
      </vt:variant>
      <vt:variant>
        <vt:i4>0</vt:i4>
      </vt:variant>
      <vt:variant>
        <vt:i4>5</vt:i4>
      </vt:variant>
      <vt:variant>
        <vt:lpwstr/>
      </vt:variant>
      <vt:variant>
        <vt:lpwstr>_Toc211251990</vt:lpwstr>
      </vt:variant>
      <vt:variant>
        <vt:i4>1900607</vt:i4>
      </vt:variant>
      <vt:variant>
        <vt:i4>188</vt:i4>
      </vt:variant>
      <vt:variant>
        <vt:i4>0</vt:i4>
      </vt:variant>
      <vt:variant>
        <vt:i4>5</vt:i4>
      </vt:variant>
      <vt:variant>
        <vt:lpwstr/>
      </vt:variant>
      <vt:variant>
        <vt:lpwstr>_Toc211251986</vt:lpwstr>
      </vt:variant>
      <vt:variant>
        <vt:i4>1900607</vt:i4>
      </vt:variant>
      <vt:variant>
        <vt:i4>185</vt:i4>
      </vt:variant>
      <vt:variant>
        <vt:i4>0</vt:i4>
      </vt:variant>
      <vt:variant>
        <vt:i4>5</vt:i4>
      </vt:variant>
      <vt:variant>
        <vt:lpwstr/>
      </vt:variant>
      <vt:variant>
        <vt:lpwstr>_Toc211251985</vt:lpwstr>
      </vt:variant>
      <vt:variant>
        <vt:i4>1900607</vt:i4>
      </vt:variant>
      <vt:variant>
        <vt:i4>182</vt:i4>
      </vt:variant>
      <vt:variant>
        <vt:i4>0</vt:i4>
      </vt:variant>
      <vt:variant>
        <vt:i4>5</vt:i4>
      </vt:variant>
      <vt:variant>
        <vt:lpwstr/>
      </vt:variant>
      <vt:variant>
        <vt:lpwstr>_Toc211251984</vt:lpwstr>
      </vt:variant>
      <vt:variant>
        <vt:i4>1900607</vt:i4>
      </vt:variant>
      <vt:variant>
        <vt:i4>179</vt:i4>
      </vt:variant>
      <vt:variant>
        <vt:i4>0</vt:i4>
      </vt:variant>
      <vt:variant>
        <vt:i4>5</vt:i4>
      </vt:variant>
      <vt:variant>
        <vt:lpwstr/>
      </vt:variant>
      <vt:variant>
        <vt:lpwstr>_Toc211251983</vt:lpwstr>
      </vt:variant>
      <vt:variant>
        <vt:i4>1900607</vt:i4>
      </vt:variant>
      <vt:variant>
        <vt:i4>176</vt:i4>
      </vt:variant>
      <vt:variant>
        <vt:i4>0</vt:i4>
      </vt:variant>
      <vt:variant>
        <vt:i4>5</vt:i4>
      </vt:variant>
      <vt:variant>
        <vt:lpwstr/>
      </vt:variant>
      <vt:variant>
        <vt:lpwstr>_Toc211251981</vt:lpwstr>
      </vt:variant>
      <vt:variant>
        <vt:i4>1900607</vt:i4>
      </vt:variant>
      <vt:variant>
        <vt:i4>173</vt:i4>
      </vt:variant>
      <vt:variant>
        <vt:i4>0</vt:i4>
      </vt:variant>
      <vt:variant>
        <vt:i4>5</vt:i4>
      </vt:variant>
      <vt:variant>
        <vt:lpwstr/>
      </vt:variant>
      <vt:variant>
        <vt:lpwstr>_Toc211251980</vt:lpwstr>
      </vt:variant>
      <vt:variant>
        <vt:i4>1179711</vt:i4>
      </vt:variant>
      <vt:variant>
        <vt:i4>170</vt:i4>
      </vt:variant>
      <vt:variant>
        <vt:i4>0</vt:i4>
      </vt:variant>
      <vt:variant>
        <vt:i4>5</vt:i4>
      </vt:variant>
      <vt:variant>
        <vt:lpwstr/>
      </vt:variant>
      <vt:variant>
        <vt:lpwstr>_Toc211251979</vt:lpwstr>
      </vt:variant>
      <vt:variant>
        <vt:i4>1179711</vt:i4>
      </vt:variant>
      <vt:variant>
        <vt:i4>167</vt:i4>
      </vt:variant>
      <vt:variant>
        <vt:i4>0</vt:i4>
      </vt:variant>
      <vt:variant>
        <vt:i4>5</vt:i4>
      </vt:variant>
      <vt:variant>
        <vt:lpwstr/>
      </vt:variant>
      <vt:variant>
        <vt:lpwstr>_Toc211251977</vt:lpwstr>
      </vt:variant>
      <vt:variant>
        <vt:i4>1179711</vt:i4>
      </vt:variant>
      <vt:variant>
        <vt:i4>164</vt:i4>
      </vt:variant>
      <vt:variant>
        <vt:i4>0</vt:i4>
      </vt:variant>
      <vt:variant>
        <vt:i4>5</vt:i4>
      </vt:variant>
      <vt:variant>
        <vt:lpwstr/>
      </vt:variant>
      <vt:variant>
        <vt:lpwstr>_Toc211251978</vt:lpwstr>
      </vt:variant>
      <vt:variant>
        <vt:i4>1179711</vt:i4>
      </vt:variant>
      <vt:variant>
        <vt:i4>161</vt:i4>
      </vt:variant>
      <vt:variant>
        <vt:i4>0</vt:i4>
      </vt:variant>
      <vt:variant>
        <vt:i4>5</vt:i4>
      </vt:variant>
      <vt:variant>
        <vt:lpwstr/>
      </vt:variant>
      <vt:variant>
        <vt:lpwstr>_Toc211251975</vt:lpwstr>
      </vt:variant>
      <vt:variant>
        <vt:i4>1179711</vt:i4>
      </vt:variant>
      <vt:variant>
        <vt:i4>158</vt:i4>
      </vt:variant>
      <vt:variant>
        <vt:i4>0</vt:i4>
      </vt:variant>
      <vt:variant>
        <vt:i4>5</vt:i4>
      </vt:variant>
      <vt:variant>
        <vt:lpwstr/>
      </vt:variant>
      <vt:variant>
        <vt:lpwstr>_Toc211251974</vt:lpwstr>
      </vt:variant>
      <vt:variant>
        <vt:i4>1179711</vt:i4>
      </vt:variant>
      <vt:variant>
        <vt:i4>155</vt:i4>
      </vt:variant>
      <vt:variant>
        <vt:i4>0</vt:i4>
      </vt:variant>
      <vt:variant>
        <vt:i4>5</vt:i4>
      </vt:variant>
      <vt:variant>
        <vt:lpwstr/>
      </vt:variant>
      <vt:variant>
        <vt:lpwstr>_Toc211251976</vt:lpwstr>
      </vt:variant>
      <vt:variant>
        <vt:i4>1900607</vt:i4>
      </vt:variant>
      <vt:variant>
        <vt:i4>152</vt:i4>
      </vt:variant>
      <vt:variant>
        <vt:i4>0</vt:i4>
      </vt:variant>
      <vt:variant>
        <vt:i4>5</vt:i4>
      </vt:variant>
      <vt:variant>
        <vt:lpwstr/>
      </vt:variant>
      <vt:variant>
        <vt:lpwstr>_Toc211251988</vt:lpwstr>
      </vt:variant>
      <vt:variant>
        <vt:i4>1900607</vt:i4>
      </vt:variant>
      <vt:variant>
        <vt:i4>149</vt:i4>
      </vt:variant>
      <vt:variant>
        <vt:i4>0</vt:i4>
      </vt:variant>
      <vt:variant>
        <vt:i4>5</vt:i4>
      </vt:variant>
      <vt:variant>
        <vt:lpwstr/>
      </vt:variant>
      <vt:variant>
        <vt:lpwstr>_Toc211251987</vt:lpwstr>
      </vt:variant>
      <vt:variant>
        <vt:i4>1179711</vt:i4>
      </vt:variant>
      <vt:variant>
        <vt:i4>146</vt:i4>
      </vt:variant>
      <vt:variant>
        <vt:i4>0</vt:i4>
      </vt:variant>
      <vt:variant>
        <vt:i4>5</vt:i4>
      </vt:variant>
      <vt:variant>
        <vt:lpwstr/>
      </vt:variant>
      <vt:variant>
        <vt:lpwstr>_Toc211251972</vt:lpwstr>
      </vt:variant>
      <vt:variant>
        <vt:i4>1179711</vt:i4>
      </vt:variant>
      <vt:variant>
        <vt:i4>143</vt:i4>
      </vt:variant>
      <vt:variant>
        <vt:i4>0</vt:i4>
      </vt:variant>
      <vt:variant>
        <vt:i4>5</vt:i4>
      </vt:variant>
      <vt:variant>
        <vt:lpwstr/>
      </vt:variant>
      <vt:variant>
        <vt:lpwstr>_Toc211251971</vt:lpwstr>
      </vt:variant>
      <vt:variant>
        <vt:i4>1179711</vt:i4>
      </vt:variant>
      <vt:variant>
        <vt:i4>140</vt:i4>
      </vt:variant>
      <vt:variant>
        <vt:i4>0</vt:i4>
      </vt:variant>
      <vt:variant>
        <vt:i4>5</vt:i4>
      </vt:variant>
      <vt:variant>
        <vt:lpwstr/>
      </vt:variant>
      <vt:variant>
        <vt:lpwstr>_Toc211251970</vt:lpwstr>
      </vt:variant>
      <vt:variant>
        <vt:i4>1245247</vt:i4>
      </vt:variant>
      <vt:variant>
        <vt:i4>137</vt:i4>
      </vt:variant>
      <vt:variant>
        <vt:i4>0</vt:i4>
      </vt:variant>
      <vt:variant>
        <vt:i4>5</vt:i4>
      </vt:variant>
      <vt:variant>
        <vt:lpwstr/>
      </vt:variant>
      <vt:variant>
        <vt:lpwstr>_Toc211251968</vt:lpwstr>
      </vt:variant>
      <vt:variant>
        <vt:i4>1245247</vt:i4>
      </vt:variant>
      <vt:variant>
        <vt:i4>134</vt:i4>
      </vt:variant>
      <vt:variant>
        <vt:i4>0</vt:i4>
      </vt:variant>
      <vt:variant>
        <vt:i4>5</vt:i4>
      </vt:variant>
      <vt:variant>
        <vt:lpwstr/>
      </vt:variant>
      <vt:variant>
        <vt:lpwstr>_Toc211251967</vt:lpwstr>
      </vt:variant>
      <vt:variant>
        <vt:i4>1245247</vt:i4>
      </vt:variant>
      <vt:variant>
        <vt:i4>128</vt:i4>
      </vt:variant>
      <vt:variant>
        <vt:i4>0</vt:i4>
      </vt:variant>
      <vt:variant>
        <vt:i4>5</vt:i4>
      </vt:variant>
      <vt:variant>
        <vt:lpwstr/>
      </vt:variant>
      <vt:variant>
        <vt:lpwstr>_Toc211251965</vt:lpwstr>
      </vt:variant>
      <vt:variant>
        <vt:i4>1245247</vt:i4>
      </vt:variant>
      <vt:variant>
        <vt:i4>47</vt:i4>
      </vt:variant>
      <vt:variant>
        <vt:i4>0</vt:i4>
      </vt:variant>
      <vt:variant>
        <vt:i4>5</vt:i4>
      </vt:variant>
      <vt:variant>
        <vt:lpwstr/>
      </vt:variant>
      <vt:variant>
        <vt:lpwstr>_Toc211251964</vt:lpwstr>
      </vt:variant>
      <vt:variant>
        <vt:i4>1245247</vt:i4>
      </vt:variant>
      <vt:variant>
        <vt:i4>44</vt:i4>
      </vt:variant>
      <vt:variant>
        <vt:i4>0</vt:i4>
      </vt:variant>
      <vt:variant>
        <vt:i4>5</vt:i4>
      </vt:variant>
      <vt:variant>
        <vt:lpwstr/>
      </vt:variant>
      <vt:variant>
        <vt:lpwstr>_Toc211251962</vt:lpwstr>
      </vt:variant>
      <vt:variant>
        <vt:i4>1245247</vt:i4>
      </vt:variant>
      <vt:variant>
        <vt:i4>41</vt:i4>
      </vt:variant>
      <vt:variant>
        <vt:i4>0</vt:i4>
      </vt:variant>
      <vt:variant>
        <vt:i4>5</vt:i4>
      </vt:variant>
      <vt:variant>
        <vt:lpwstr/>
      </vt:variant>
      <vt:variant>
        <vt:lpwstr>_Toc211251961</vt:lpwstr>
      </vt:variant>
      <vt:variant>
        <vt:i4>1245247</vt:i4>
      </vt:variant>
      <vt:variant>
        <vt:i4>38</vt:i4>
      </vt:variant>
      <vt:variant>
        <vt:i4>0</vt:i4>
      </vt:variant>
      <vt:variant>
        <vt:i4>5</vt:i4>
      </vt:variant>
      <vt:variant>
        <vt:lpwstr/>
      </vt:variant>
      <vt:variant>
        <vt:lpwstr>_Toc211251963</vt:lpwstr>
      </vt:variant>
      <vt:variant>
        <vt:i4>1245247</vt:i4>
      </vt:variant>
      <vt:variant>
        <vt:i4>35</vt:i4>
      </vt:variant>
      <vt:variant>
        <vt:i4>0</vt:i4>
      </vt:variant>
      <vt:variant>
        <vt:i4>5</vt:i4>
      </vt:variant>
      <vt:variant>
        <vt:lpwstr/>
      </vt:variant>
      <vt:variant>
        <vt:lpwstr>_Toc211251960</vt:lpwstr>
      </vt:variant>
      <vt:variant>
        <vt:i4>1048639</vt:i4>
      </vt:variant>
      <vt:variant>
        <vt:i4>32</vt:i4>
      </vt:variant>
      <vt:variant>
        <vt:i4>0</vt:i4>
      </vt:variant>
      <vt:variant>
        <vt:i4>5</vt:i4>
      </vt:variant>
      <vt:variant>
        <vt:lpwstr/>
      </vt:variant>
      <vt:variant>
        <vt:lpwstr>_Toc211251954</vt:lpwstr>
      </vt:variant>
      <vt:variant>
        <vt:i4>1048639</vt:i4>
      </vt:variant>
      <vt:variant>
        <vt:i4>29</vt:i4>
      </vt:variant>
      <vt:variant>
        <vt:i4>0</vt:i4>
      </vt:variant>
      <vt:variant>
        <vt:i4>5</vt:i4>
      </vt:variant>
      <vt:variant>
        <vt:lpwstr/>
      </vt:variant>
      <vt:variant>
        <vt:lpwstr>_Toc211251959</vt:lpwstr>
      </vt:variant>
      <vt:variant>
        <vt:i4>1048639</vt:i4>
      </vt:variant>
      <vt:variant>
        <vt:i4>26</vt:i4>
      </vt:variant>
      <vt:variant>
        <vt:i4>0</vt:i4>
      </vt:variant>
      <vt:variant>
        <vt:i4>5</vt:i4>
      </vt:variant>
      <vt:variant>
        <vt:lpwstr/>
      </vt:variant>
      <vt:variant>
        <vt:lpwstr>_Toc211251958</vt:lpwstr>
      </vt:variant>
      <vt:variant>
        <vt:i4>1048639</vt:i4>
      </vt:variant>
      <vt:variant>
        <vt:i4>23</vt:i4>
      </vt:variant>
      <vt:variant>
        <vt:i4>0</vt:i4>
      </vt:variant>
      <vt:variant>
        <vt:i4>5</vt:i4>
      </vt:variant>
      <vt:variant>
        <vt:lpwstr/>
      </vt:variant>
      <vt:variant>
        <vt:lpwstr>_Toc211251956</vt:lpwstr>
      </vt:variant>
      <vt:variant>
        <vt:i4>1048639</vt:i4>
      </vt:variant>
      <vt:variant>
        <vt:i4>20</vt:i4>
      </vt:variant>
      <vt:variant>
        <vt:i4>0</vt:i4>
      </vt:variant>
      <vt:variant>
        <vt:i4>5</vt:i4>
      </vt:variant>
      <vt:variant>
        <vt:lpwstr/>
      </vt:variant>
      <vt:variant>
        <vt:lpwstr>_Toc211251957</vt:lpwstr>
      </vt:variant>
      <vt:variant>
        <vt:i4>1048639</vt:i4>
      </vt:variant>
      <vt:variant>
        <vt:i4>17</vt:i4>
      </vt:variant>
      <vt:variant>
        <vt:i4>0</vt:i4>
      </vt:variant>
      <vt:variant>
        <vt:i4>5</vt:i4>
      </vt:variant>
      <vt:variant>
        <vt:lpwstr/>
      </vt:variant>
      <vt:variant>
        <vt:lpwstr>_Toc211251953</vt:lpwstr>
      </vt:variant>
      <vt:variant>
        <vt:i4>1048639</vt:i4>
      </vt:variant>
      <vt:variant>
        <vt:i4>14</vt:i4>
      </vt:variant>
      <vt:variant>
        <vt:i4>0</vt:i4>
      </vt:variant>
      <vt:variant>
        <vt:i4>5</vt:i4>
      </vt:variant>
      <vt:variant>
        <vt:lpwstr/>
      </vt:variant>
      <vt:variant>
        <vt:lpwstr>_Toc211251952</vt:lpwstr>
      </vt:variant>
      <vt:variant>
        <vt:i4>1048639</vt:i4>
      </vt:variant>
      <vt:variant>
        <vt:i4>8</vt:i4>
      </vt:variant>
      <vt:variant>
        <vt:i4>0</vt:i4>
      </vt:variant>
      <vt:variant>
        <vt:i4>5</vt:i4>
      </vt:variant>
      <vt:variant>
        <vt:lpwstr/>
      </vt:variant>
      <vt:variant>
        <vt:lpwstr>_Toc211251951</vt:lpwstr>
      </vt:variant>
      <vt:variant>
        <vt:i4>1048639</vt:i4>
      </vt:variant>
      <vt:variant>
        <vt:i4>2</vt:i4>
      </vt:variant>
      <vt:variant>
        <vt:i4>0</vt:i4>
      </vt:variant>
      <vt:variant>
        <vt:i4>5</vt:i4>
      </vt:variant>
      <vt:variant>
        <vt:lpwstr/>
      </vt:variant>
      <vt:variant>
        <vt:lpwstr>_Toc211251950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Variation Guideline (chemical)</dc:title>
  <dc:creator>HSA</dc:creator>
  <cp:lastModifiedBy>mark</cp:lastModifiedBy>
  <cp:revision>4</cp:revision>
  <cp:lastPrinted>2022-07-25T01:20:00Z</cp:lastPrinted>
  <dcterms:created xsi:type="dcterms:W3CDTF">2022-07-28T04:54:00Z</dcterms:created>
  <dcterms:modified xsi:type="dcterms:W3CDTF">2022-07-28T05:44:00Z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153db910-0838-4c35-bb3a-1ee21aa199ac_Enabled">
    <vt:lpwstr>true</vt:lpwstr>
  </property>
  <property fmtid="{D5CDD505-2E9C-101B-9397-08002B2CF9AE}" pid="4" name="MSIP_Label_153db910-0838-4c35-bb3a-1ee21aa199ac_SetDate">
    <vt:lpwstr>2022-07-28T05:44:57Z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6091847c-ddb4-4489-afdf-4c88be86768c</vt:lpwstr>
  </property>
  <property fmtid="{D5CDD505-2E9C-101B-9397-08002B2CF9AE}" pid="9" name="MSIP_Label_153db910-0838-4c35-bb3a-1ee21aa199ac_ContentBits">
    <vt:lpwstr>0</vt:lpwstr>
  </property>
</Properties>
</file>