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D484" w14:textId="7E256160" w:rsidR="0092161A" w:rsidRDefault="00645F14" w:rsidP="00462B27">
      <w:pPr>
        <w:spacing w:line="480" w:lineRule="auto"/>
        <w:jc w:val="center"/>
        <w:rPr>
          <w:rFonts w:cs="Arial"/>
          <w:b/>
          <w:sz w:val="32"/>
        </w:rPr>
      </w:pPr>
      <w:r w:rsidRPr="004A26BC">
        <w:rPr>
          <w:rFonts w:cs="Arial"/>
          <w:b/>
          <w:sz w:val="32"/>
        </w:rPr>
        <w:t>DOSSIER CLARIFICATION SUPPLEMENT</w:t>
      </w:r>
    </w:p>
    <w:p w14:paraId="047982BD" w14:textId="471026F2" w:rsidR="003224F4" w:rsidRPr="00462B27" w:rsidRDefault="003224F4" w:rsidP="00462B27">
      <w:pPr>
        <w:spacing w:line="480" w:lineRule="auto"/>
        <w:jc w:val="left"/>
        <w:rPr>
          <w:rFonts w:cs="Arial"/>
          <w:b/>
          <w:sz w:val="24"/>
          <w:szCs w:val="24"/>
          <w:u w:val="single"/>
        </w:rPr>
      </w:pPr>
      <w:r w:rsidRPr="00462B27">
        <w:rPr>
          <w:rFonts w:cs="Arial"/>
          <w:b/>
          <w:sz w:val="24"/>
          <w:szCs w:val="24"/>
          <w:u w:val="single"/>
        </w:rPr>
        <w:t>Section 1</w:t>
      </w:r>
    </w:p>
    <w:tbl>
      <w:tblPr>
        <w:tblStyle w:val="TableGrid"/>
        <w:tblW w:w="0" w:type="auto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11448A" w14:paraId="7B398508" w14:textId="77777777" w:rsidTr="0057682B">
        <w:tc>
          <w:tcPr>
            <w:tcW w:w="87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407ED5D" w14:textId="291A88E1" w:rsidR="005E7C4F" w:rsidRPr="00AA0AA5" w:rsidRDefault="005E7C4F" w:rsidP="00462B2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  <w:sz w:val="24"/>
                <w:szCs w:val="20"/>
              </w:rPr>
            </w:pPr>
            <w:r w:rsidRPr="00AA0AA5">
              <w:rPr>
                <w:rFonts w:cs="Arial"/>
                <w:sz w:val="24"/>
                <w:szCs w:val="20"/>
              </w:rPr>
              <w:t>Please complete this supplement if:</w:t>
            </w:r>
          </w:p>
          <w:p w14:paraId="04BFA79D" w14:textId="7B9DC25C" w:rsidR="005E7C4F" w:rsidRPr="00AA0AA5" w:rsidRDefault="005E7C4F" w:rsidP="00462B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  <w:sz w:val="24"/>
                <w:szCs w:val="20"/>
              </w:rPr>
            </w:pPr>
            <w:r w:rsidRPr="00AA0AA5">
              <w:rPr>
                <w:rFonts w:cs="Arial"/>
                <w:sz w:val="24"/>
                <w:szCs w:val="20"/>
              </w:rPr>
              <w:t xml:space="preserve">Submission is for a </w:t>
            </w:r>
            <w:r w:rsidR="007B5400">
              <w:rPr>
                <w:rFonts w:cs="Arial"/>
                <w:sz w:val="24"/>
                <w:szCs w:val="20"/>
              </w:rPr>
              <w:t xml:space="preserve">NDA (chemical or biologic) or GDA </w:t>
            </w:r>
          </w:p>
          <w:p w14:paraId="470C8BDE" w14:textId="77777777" w:rsidR="005E7C4F" w:rsidRPr="00AA0AA5" w:rsidRDefault="005E7C4F" w:rsidP="00462B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  <w:sz w:val="24"/>
                <w:szCs w:val="20"/>
              </w:rPr>
            </w:pPr>
            <w:r w:rsidRPr="00AA0AA5">
              <w:rPr>
                <w:rFonts w:cs="Arial"/>
                <w:sz w:val="24"/>
                <w:szCs w:val="20"/>
              </w:rPr>
              <w:t>Submission is via the abridged route</w:t>
            </w:r>
          </w:p>
          <w:p w14:paraId="15CC4A87" w14:textId="5FE48766" w:rsidR="005E7C4F" w:rsidRPr="00AA0AA5" w:rsidRDefault="00D74688" w:rsidP="00462B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Arial"/>
                <w:sz w:val="24"/>
                <w:szCs w:val="20"/>
              </w:rPr>
            </w:pPr>
            <w:r w:rsidRPr="00AA0AA5">
              <w:rPr>
                <w:rFonts w:cs="Arial"/>
                <w:sz w:val="24"/>
                <w:szCs w:val="20"/>
              </w:rPr>
              <w:t xml:space="preserve">Submission </w:t>
            </w:r>
            <w:r w:rsidR="00470F18" w:rsidRPr="00AA0AA5">
              <w:rPr>
                <w:rFonts w:cs="Arial"/>
                <w:sz w:val="24"/>
                <w:szCs w:val="20"/>
              </w:rPr>
              <w:t xml:space="preserve">date </w:t>
            </w:r>
            <w:r w:rsidRPr="00AA0AA5">
              <w:rPr>
                <w:rFonts w:cs="Arial"/>
                <w:sz w:val="24"/>
                <w:szCs w:val="20"/>
              </w:rPr>
              <w:t>is within 5 years of approval by</w:t>
            </w:r>
            <w:r w:rsidR="005E7C4F" w:rsidRPr="00AA0AA5">
              <w:rPr>
                <w:rFonts w:cs="Arial"/>
                <w:sz w:val="24"/>
                <w:szCs w:val="20"/>
              </w:rPr>
              <w:t xml:space="preserve"> any of HSA’s reference agencies </w:t>
            </w:r>
          </w:p>
          <w:p w14:paraId="7F29E192" w14:textId="77777777" w:rsidR="005E7C4F" w:rsidRPr="00AA0AA5" w:rsidRDefault="005E7C4F" w:rsidP="00462B2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7B3D4DE7" w14:textId="7A01F1A2" w:rsidR="0011448A" w:rsidRPr="00AA0AA5" w:rsidRDefault="0011448A" w:rsidP="00462B2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  <w:sz w:val="24"/>
                <w:szCs w:val="20"/>
              </w:rPr>
            </w:pPr>
            <w:r w:rsidRPr="00AA0AA5">
              <w:rPr>
                <w:rFonts w:cs="Arial"/>
                <w:sz w:val="24"/>
                <w:szCs w:val="20"/>
              </w:rPr>
              <w:t>You need not complete this supplement if:</w:t>
            </w:r>
          </w:p>
          <w:p w14:paraId="2DA8120C" w14:textId="31500303" w:rsidR="0011448A" w:rsidRPr="00AA0AA5" w:rsidRDefault="0011448A" w:rsidP="00462B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  <w:sz w:val="24"/>
                <w:szCs w:val="20"/>
              </w:rPr>
            </w:pPr>
            <w:r w:rsidRPr="00AA0AA5">
              <w:rPr>
                <w:rFonts w:cs="Arial"/>
                <w:sz w:val="24"/>
                <w:szCs w:val="20"/>
              </w:rPr>
              <w:t>Submission is via the full or verification route</w:t>
            </w:r>
          </w:p>
          <w:p w14:paraId="65906606" w14:textId="25953924" w:rsidR="0011448A" w:rsidRPr="00AA0AA5" w:rsidRDefault="0011448A" w:rsidP="00462B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  <w:sz w:val="24"/>
                <w:szCs w:val="20"/>
              </w:rPr>
            </w:pPr>
            <w:r w:rsidRPr="00AA0AA5">
              <w:rPr>
                <w:rFonts w:cs="Arial"/>
                <w:sz w:val="24"/>
                <w:szCs w:val="20"/>
              </w:rPr>
              <w:t xml:space="preserve">Product is not approved by HSA’s reference </w:t>
            </w:r>
            <w:r w:rsidR="009A0B43" w:rsidRPr="00AA0AA5">
              <w:rPr>
                <w:rFonts w:cs="Arial"/>
                <w:sz w:val="24"/>
                <w:szCs w:val="20"/>
              </w:rPr>
              <w:t>agencies, or</w:t>
            </w:r>
            <w:r w:rsidRPr="00AA0AA5">
              <w:rPr>
                <w:rFonts w:cs="Arial"/>
                <w:sz w:val="24"/>
                <w:szCs w:val="20"/>
              </w:rPr>
              <w:t xml:space="preserve"> approval was </w:t>
            </w:r>
            <w:r w:rsidR="009A0B43" w:rsidRPr="00AA0AA5">
              <w:rPr>
                <w:rFonts w:cs="Arial"/>
                <w:sz w:val="24"/>
                <w:szCs w:val="20"/>
              </w:rPr>
              <w:t>&gt;</w:t>
            </w:r>
            <w:r w:rsidRPr="00AA0AA5">
              <w:rPr>
                <w:rFonts w:cs="Arial"/>
                <w:sz w:val="24"/>
                <w:szCs w:val="20"/>
              </w:rPr>
              <w:t xml:space="preserve"> 5 years ago</w:t>
            </w:r>
          </w:p>
          <w:p w14:paraId="06E7EDAC" w14:textId="77777777" w:rsidR="009D5EF2" w:rsidRPr="00AA0AA5" w:rsidRDefault="009D5EF2" w:rsidP="00462B27">
            <w:pPr>
              <w:pStyle w:val="ListParagraph"/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667D97E8" w14:textId="20D252B6" w:rsidR="009D5EF2" w:rsidRPr="003224F4" w:rsidRDefault="007B5400" w:rsidP="00462B2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  <w:bCs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0"/>
              </w:rPr>
              <w:instrText xml:space="preserve"> </w:instrText>
            </w:r>
            <w:bookmarkStart w:id="0" w:name="Check10"/>
            <w:r>
              <w:rPr>
                <w:rFonts w:cs="Arial"/>
                <w:bCs/>
                <w:sz w:val="24"/>
                <w:szCs w:val="20"/>
              </w:rPr>
              <w:instrText xml:space="preserve">FORMCHECKBOX </w:instrText>
            </w:r>
            <w:r w:rsidR="00314E99">
              <w:rPr>
                <w:rFonts w:cs="Arial"/>
                <w:bCs/>
                <w:sz w:val="24"/>
                <w:szCs w:val="20"/>
              </w:rPr>
            </w:r>
            <w:r w:rsidR="00314E99">
              <w:rPr>
                <w:rFonts w:cs="Arial"/>
                <w:bCs/>
                <w:sz w:val="24"/>
                <w:szCs w:val="20"/>
              </w:rPr>
              <w:fldChar w:fldCharType="separate"/>
            </w:r>
            <w:r>
              <w:rPr>
                <w:rFonts w:cs="Arial"/>
                <w:bCs/>
                <w:sz w:val="24"/>
                <w:szCs w:val="20"/>
              </w:rPr>
              <w:fldChar w:fldCharType="end"/>
            </w:r>
            <w:bookmarkEnd w:id="0"/>
            <w:r w:rsidR="009D5EF2" w:rsidRPr="00AA0AA5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9D5EF2" w:rsidRPr="00AA0AA5">
              <w:rPr>
                <w:rFonts w:cs="Arial"/>
                <w:sz w:val="24"/>
                <w:szCs w:val="20"/>
              </w:rPr>
              <w:t xml:space="preserve">Please check this box if you are unable to confirm </w:t>
            </w:r>
            <w:r w:rsidR="003224F4" w:rsidRPr="00AA0AA5">
              <w:rPr>
                <w:rFonts w:cs="Arial"/>
                <w:sz w:val="24"/>
                <w:szCs w:val="20"/>
              </w:rPr>
              <w:t xml:space="preserve">whether </w:t>
            </w:r>
            <w:r w:rsidR="009D5EF2" w:rsidRPr="00AA0AA5">
              <w:rPr>
                <w:rFonts w:cs="Arial"/>
                <w:sz w:val="24"/>
                <w:szCs w:val="20"/>
              </w:rPr>
              <w:t>the quality aspects</w:t>
            </w:r>
            <w:r w:rsidR="003224F4" w:rsidRPr="00AA0AA5">
              <w:rPr>
                <w:rFonts w:cs="Arial"/>
                <w:sz w:val="24"/>
                <w:szCs w:val="20"/>
              </w:rPr>
              <w:t xml:space="preserve"> proposed for registration in Singapore specified herein are as approved by any reference agency.</w:t>
            </w:r>
            <w:r w:rsidR="009D5EF2" w:rsidRPr="00AA0AA5">
              <w:rPr>
                <w:rFonts w:cs="Arial"/>
                <w:sz w:val="24"/>
                <w:szCs w:val="20"/>
              </w:rPr>
              <w:t xml:space="preserve"> Please proceed to </w:t>
            </w:r>
            <w:r w:rsidR="009D5EF2" w:rsidRPr="00AA0AA5">
              <w:rPr>
                <w:rFonts w:cs="Arial"/>
                <w:i/>
                <w:sz w:val="24"/>
                <w:szCs w:val="20"/>
              </w:rPr>
              <w:t xml:space="preserve">section </w:t>
            </w:r>
            <w:r w:rsidR="00100E3C" w:rsidRPr="00AA0AA5">
              <w:rPr>
                <w:rFonts w:cs="Arial"/>
                <w:i/>
                <w:sz w:val="24"/>
                <w:szCs w:val="20"/>
              </w:rPr>
              <w:t>4</w:t>
            </w:r>
            <w:r w:rsidR="009D5EF2" w:rsidRPr="00AA0AA5">
              <w:rPr>
                <w:rFonts w:cs="Arial"/>
                <w:i/>
                <w:sz w:val="24"/>
                <w:szCs w:val="20"/>
              </w:rPr>
              <w:t xml:space="preserve"> Confirmation</w:t>
            </w:r>
            <w:r w:rsidR="009D5EF2" w:rsidRPr="00AA0AA5">
              <w:rPr>
                <w:rFonts w:cs="Arial"/>
                <w:sz w:val="24"/>
                <w:szCs w:val="20"/>
              </w:rPr>
              <w:t xml:space="preserve">. You need not complete sections </w:t>
            </w:r>
            <w:r w:rsidR="00100E3C" w:rsidRPr="00AA0AA5">
              <w:rPr>
                <w:rFonts w:cs="Arial"/>
                <w:sz w:val="24"/>
                <w:szCs w:val="20"/>
              </w:rPr>
              <w:t>2</w:t>
            </w:r>
            <w:r w:rsidR="009D5EF2" w:rsidRPr="00AA0AA5">
              <w:rPr>
                <w:rFonts w:cs="Arial"/>
                <w:sz w:val="24"/>
                <w:szCs w:val="20"/>
              </w:rPr>
              <w:t xml:space="preserve"> and </w:t>
            </w:r>
            <w:r w:rsidR="00100E3C" w:rsidRPr="00AA0AA5">
              <w:rPr>
                <w:rFonts w:cs="Arial"/>
                <w:sz w:val="24"/>
                <w:szCs w:val="20"/>
              </w:rPr>
              <w:t>3</w:t>
            </w:r>
            <w:r w:rsidR="009D5EF2" w:rsidRPr="00AA0AA5">
              <w:rPr>
                <w:rFonts w:cs="Arial"/>
                <w:sz w:val="24"/>
                <w:szCs w:val="20"/>
              </w:rPr>
              <w:t>.</w:t>
            </w:r>
          </w:p>
        </w:tc>
      </w:tr>
    </w:tbl>
    <w:p w14:paraId="5BD142F4" w14:textId="77777777" w:rsidR="009D5EF2" w:rsidRPr="004A26BC" w:rsidRDefault="009D5EF2" w:rsidP="00462B27">
      <w:pPr>
        <w:spacing w:line="360" w:lineRule="auto"/>
        <w:rPr>
          <w:rFonts w:cs="Arial"/>
          <w:b/>
          <w:sz w:val="32"/>
        </w:rPr>
      </w:pPr>
    </w:p>
    <w:p w14:paraId="48FD38E0" w14:textId="5FFF3482" w:rsidR="00EC44D0" w:rsidRPr="00462B27" w:rsidRDefault="003224F4" w:rsidP="00462B27">
      <w:pPr>
        <w:spacing w:line="480" w:lineRule="auto"/>
        <w:jc w:val="left"/>
        <w:rPr>
          <w:rFonts w:cs="Arial"/>
          <w:b/>
          <w:sz w:val="24"/>
          <w:u w:val="single"/>
        </w:rPr>
      </w:pPr>
      <w:r w:rsidRPr="008C5A90">
        <w:rPr>
          <w:rFonts w:cs="Arial"/>
          <w:b/>
          <w:sz w:val="24"/>
          <w:szCs w:val="24"/>
          <w:u w:val="single"/>
        </w:rPr>
        <w:t>Section</w:t>
      </w:r>
      <w:r w:rsidRPr="008C5A90">
        <w:rPr>
          <w:rFonts w:cs="Arial"/>
          <w:b/>
          <w:sz w:val="24"/>
          <w:u w:val="single"/>
        </w:rPr>
        <w:t xml:space="preserve"> 2: </w:t>
      </w:r>
      <w:r w:rsidR="00EC44D0" w:rsidRPr="00462B27">
        <w:rPr>
          <w:rFonts w:cs="Arial"/>
          <w:b/>
          <w:sz w:val="24"/>
          <w:u w:val="single"/>
        </w:rPr>
        <w:t>Administrative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332"/>
      </w:tblGrid>
      <w:tr w:rsidR="0057682B" w:rsidRPr="00EC44D0" w14:paraId="1424855E" w14:textId="77777777" w:rsidTr="00462B27">
        <w:trPr>
          <w:trHeight w:val="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9304E" w14:textId="1D3BF3B2" w:rsidR="00A26D35" w:rsidRPr="00EC44D0" w:rsidRDefault="0057682B" w:rsidP="00462B27">
            <w:pPr>
              <w:pStyle w:val="ListParagraph"/>
              <w:spacing w:before="40" w:after="40" w:line="360" w:lineRule="auto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Proposed product name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D51" w14:textId="77777777" w:rsidR="0057682B" w:rsidRPr="00EC44D0" w:rsidRDefault="0057682B">
            <w:pPr>
              <w:pStyle w:val="ListParagraph"/>
              <w:spacing w:before="40" w:after="40" w:line="360" w:lineRule="auto"/>
              <w:ind w:left="0"/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14:paraId="2363AB65" w14:textId="77777777" w:rsidR="00100E3C" w:rsidRDefault="00100E3C" w:rsidP="00462B27">
      <w:pPr>
        <w:rPr>
          <w:rFonts w:cs="Arial"/>
          <w:b/>
          <w:sz w:val="24"/>
          <w:u w:val="single"/>
        </w:rPr>
      </w:pPr>
    </w:p>
    <w:p w14:paraId="357BB7C0" w14:textId="414C112A" w:rsidR="00EC44D0" w:rsidRDefault="00EC44D0" w:rsidP="00462B27">
      <w:pPr>
        <w:spacing w:before="240" w:line="360" w:lineRule="auto"/>
        <w:rPr>
          <w:rFonts w:cs="Arial"/>
          <w:sz w:val="24"/>
        </w:rPr>
      </w:pPr>
      <w:r w:rsidRPr="00EC44D0">
        <w:rPr>
          <w:rFonts w:cs="Arial"/>
          <w:sz w:val="24"/>
        </w:rPr>
        <w:t xml:space="preserve">The product has been approved </w:t>
      </w:r>
      <w:r w:rsidR="0057682B">
        <w:rPr>
          <w:rFonts w:cs="Arial"/>
          <w:sz w:val="24"/>
        </w:rPr>
        <w:t>by the specified reference agency</w:t>
      </w:r>
      <w:r w:rsidRPr="00EC44D0">
        <w:rPr>
          <w:rFonts w:cs="Arial"/>
          <w:sz w:val="24"/>
        </w:rPr>
        <w:t xml:space="preserve"> </w:t>
      </w:r>
      <w:r w:rsidR="00E4494C">
        <w:rPr>
          <w:rFonts w:cs="Arial"/>
          <w:sz w:val="24"/>
        </w:rPr>
        <w:t xml:space="preserve">indicated below </w:t>
      </w:r>
      <w:r w:rsidRPr="00EC44D0">
        <w:rPr>
          <w:rFonts w:cs="Arial"/>
          <w:sz w:val="24"/>
        </w:rPr>
        <w:t xml:space="preserve">within 5 years from </w:t>
      </w:r>
      <w:r w:rsidR="009705CF">
        <w:rPr>
          <w:rFonts w:cs="Arial"/>
          <w:sz w:val="24"/>
        </w:rPr>
        <w:t xml:space="preserve">submission </w:t>
      </w:r>
      <w:r w:rsidRPr="00EC44D0">
        <w:rPr>
          <w:rFonts w:cs="Arial"/>
          <w:sz w:val="24"/>
        </w:rPr>
        <w:t xml:space="preserve">to HSA (please </w:t>
      </w:r>
      <w:r w:rsidR="00E4494C">
        <w:rPr>
          <w:rFonts w:cs="Arial"/>
          <w:sz w:val="24"/>
        </w:rPr>
        <w:t>i</w:t>
      </w:r>
      <w:r w:rsidRPr="00EC44D0">
        <w:rPr>
          <w:rFonts w:cs="Arial"/>
          <w:sz w:val="24"/>
        </w:rPr>
        <w:t xml:space="preserve">ndicate the approval date):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332"/>
      </w:tblGrid>
      <w:tr w:rsidR="009705CF" w:rsidRPr="00EC44D0" w14:paraId="6A0E8B71" w14:textId="77777777" w:rsidTr="00462B27">
        <w:trPr>
          <w:trHeight w:val="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51B5C" w14:textId="1A9AA665" w:rsidR="009705CF" w:rsidRPr="00EC44D0" w:rsidRDefault="009705CF" w:rsidP="00462B27">
            <w:pPr>
              <w:pStyle w:val="ListParagraph"/>
              <w:spacing w:before="40" w:after="40" w:line="276" w:lineRule="auto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Specified reference agency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6F5" w14:textId="77777777" w:rsidR="009705CF" w:rsidRPr="00462B27" w:rsidRDefault="009705CF" w:rsidP="00462B27">
            <w:pPr>
              <w:pStyle w:val="ListParagraph"/>
              <w:spacing w:before="40" w:after="40" w:line="276" w:lineRule="auto"/>
              <w:ind w:left="0"/>
              <w:rPr>
                <w:rFonts w:cs="Arial"/>
                <w:sz w:val="24"/>
                <w:szCs w:val="24"/>
              </w:rPr>
            </w:pPr>
            <w:r w:rsidRPr="00462B27">
              <w:rPr>
                <w:rFonts w:cs="Arial"/>
                <w:sz w:val="24"/>
                <w:szCs w:val="24"/>
              </w:rPr>
              <w:t>EMA/ US FDA/ Health Canada/ TGA/ UK MHRA</w:t>
            </w:r>
          </w:p>
          <w:p w14:paraId="3C176F1D" w14:textId="50E17B35" w:rsidR="009705CF" w:rsidRPr="00462B27" w:rsidRDefault="009705CF" w:rsidP="00462B27">
            <w:pPr>
              <w:pStyle w:val="ListParagraph"/>
              <w:spacing w:before="40" w:after="40" w:line="276" w:lineRule="auto"/>
              <w:ind w:left="0"/>
              <w:rPr>
                <w:rFonts w:cs="Arial"/>
                <w:i/>
                <w:sz w:val="24"/>
                <w:szCs w:val="24"/>
              </w:rPr>
            </w:pPr>
            <w:r w:rsidRPr="00462B27">
              <w:rPr>
                <w:rFonts w:cs="Arial"/>
                <w:i/>
                <w:sz w:val="20"/>
                <w:szCs w:val="24"/>
              </w:rPr>
              <w:t>(delete accordingly)</w:t>
            </w:r>
          </w:p>
        </w:tc>
      </w:tr>
      <w:tr w:rsidR="009705CF" w:rsidRPr="00EC44D0" w14:paraId="18ECD3B9" w14:textId="77777777" w:rsidTr="00462B27">
        <w:trPr>
          <w:trHeight w:val="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CDB23" w14:textId="5083237E" w:rsidR="009705CF" w:rsidRDefault="009705CF">
            <w:pPr>
              <w:pStyle w:val="ListParagraph"/>
              <w:spacing w:before="40" w:after="40" w:line="360" w:lineRule="auto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Approval date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8C0E" w14:textId="77777777" w:rsidR="009705CF" w:rsidRDefault="009705CF">
            <w:pPr>
              <w:pStyle w:val="ListParagraph"/>
              <w:spacing w:before="40" w:after="40" w:line="360" w:lineRule="auto"/>
              <w:ind w:left="0"/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14:paraId="334B6EEC" w14:textId="02642FC2" w:rsidR="009705CF" w:rsidRPr="00427B81" w:rsidRDefault="009705CF" w:rsidP="008C5A90">
      <w:pPr>
        <w:spacing w:line="360" w:lineRule="auto"/>
        <w:rPr>
          <w:rFonts w:cs="Arial"/>
          <w:bCs/>
          <w:sz w:val="24"/>
          <w:szCs w:val="24"/>
        </w:rPr>
      </w:pPr>
    </w:p>
    <w:p w14:paraId="5BE99A49" w14:textId="5888E7C9" w:rsidR="003224F4" w:rsidRPr="00462B27" w:rsidRDefault="003224F4" w:rsidP="00462B27">
      <w:pPr>
        <w:spacing w:line="480" w:lineRule="auto"/>
        <w:rPr>
          <w:b/>
          <w:sz w:val="24"/>
          <w:szCs w:val="24"/>
          <w:u w:val="single"/>
        </w:rPr>
      </w:pPr>
      <w:r w:rsidRPr="008C5A90">
        <w:rPr>
          <w:rFonts w:cs="Arial"/>
          <w:b/>
          <w:sz w:val="24"/>
          <w:szCs w:val="24"/>
          <w:u w:val="single"/>
        </w:rPr>
        <w:t xml:space="preserve">Section 3: </w:t>
      </w:r>
      <w:r w:rsidR="00EC44D0" w:rsidRPr="00462B27">
        <w:rPr>
          <w:b/>
          <w:sz w:val="24"/>
          <w:szCs w:val="24"/>
          <w:u w:val="single"/>
        </w:rPr>
        <w:t>Chemistry Manufacturing Control (CMC) information</w:t>
      </w:r>
    </w:p>
    <w:p w14:paraId="75309AF2" w14:textId="77777777" w:rsidR="00EC44D0" w:rsidRDefault="00EC44D0" w:rsidP="006443F6">
      <w:pPr>
        <w:spacing w:line="360" w:lineRule="auto"/>
        <w:ind w:left="357"/>
        <w:rPr>
          <w:rFonts w:cs="Arial"/>
          <w:sz w:val="24"/>
          <w:szCs w:val="24"/>
        </w:rPr>
      </w:pPr>
      <w:r w:rsidRPr="00EC44D0">
        <w:rPr>
          <w:rFonts w:cs="Arial"/>
          <w:sz w:val="24"/>
          <w:szCs w:val="24"/>
        </w:rPr>
        <w:t xml:space="preserve">Please fill in the required information and confirm by ticking the respective checkbox. </w:t>
      </w:r>
    </w:p>
    <w:p w14:paraId="64B519F1" w14:textId="4FD35000" w:rsidR="00EC44D0" w:rsidRPr="00462B27" w:rsidRDefault="00EC44D0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cs="Arial"/>
          <w:b/>
          <w:sz w:val="20"/>
          <w:szCs w:val="24"/>
          <w:u w:val="single"/>
        </w:rPr>
      </w:pPr>
      <w:r w:rsidRPr="00EC44D0">
        <w:rPr>
          <w:rFonts w:cs="Arial"/>
          <w:b/>
          <w:sz w:val="24"/>
          <w:szCs w:val="24"/>
          <w:u w:val="single"/>
        </w:rPr>
        <w:t>Drug Substance</w:t>
      </w:r>
      <w:r w:rsidR="0057682B">
        <w:rPr>
          <w:rFonts w:cs="Arial"/>
          <w:b/>
          <w:sz w:val="24"/>
          <w:szCs w:val="24"/>
          <w:u w:val="single"/>
        </w:rPr>
        <w:t xml:space="preserve"> </w:t>
      </w:r>
      <w:r w:rsidR="0057682B" w:rsidRPr="00462B27">
        <w:rPr>
          <w:rFonts w:cs="Arial"/>
          <w:i/>
          <w:sz w:val="20"/>
          <w:szCs w:val="24"/>
          <w:u w:val="single"/>
        </w:rPr>
        <w:t>[Please duplicate section (a) if multiple drug substances are proposed]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332"/>
      </w:tblGrid>
      <w:tr w:rsidR="00EC44D0" w:rsidRPr="00EC44D0" w14:paraId="78E957D5" w14:textId="77777777" w:rsidTr="00462B27">
        <w:trPr>
          <w:trHeight w:val="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11F46" w14:textId="77777777" w:rsidR="00EC44D0" w:rsidRPr="00EC44D0" w:rsidRDefault="00EC44D0" w:rsidP="000C5E96">
            <w:pPr>
              <w:pStyle w:val="ListParagraph"/>
              <w:spacing w:before="40" w:after="40" w:line="360" w:lineRule="auto"/>
              <w:ind w:left="0"/>
              <w:rPr>
                <w:rFonts w:cs="Arial"/>
                <w:sz w:val="24"/>
                <w:szCs w:val="24"/>
              </w:rPr>
            </w:pPr>
            <w:r w:rsidRPr="00EC44D0">
              <w:rPr>
                <w:rFonts w:cs="Arial"/>
                <w:sz w:val="24"/>
                <w:szCs w:val="24"/>
              </w:rPr>
              <w:t>Name of drug substance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969" w14:textId="77777777" w:rsidR="00EC44D0" w:rsidRPr="00EC44D0" w:rsidRDefault="00EC44D0" w:rsidP="000C5E96">
            <w:pPr>
              <w:pStyle w:val="ListParagraph"/>
              <w:spacing w:before="40" w:after="40" w:line="360" w:lineRule="auto"/>
              <w:ind w:left="0"/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14:paraId="2ADB8CA7" w14:textId="77777777" w:rsidR="00EC44D0" w:rsidRPr="00EC44D0" w:rsidRDefault="00EC44D0" w:rsidP="002D38AD">
      <w:pPr>
        <w:pStyle w:val="ListParagraph"/>
        <w:spacing w:line="360" w:lineRule="auto"/>
        <w:ind w:left="360"/>
        <w:rPr>
          <w:rFonts w:cs="Arial"/>
          <w:sz w:val="24"/>
          <w:szCs w:val="24"/>
          <w:u w:val="single"/>
          <w:lang w:eastAsia="en-US"/>
        </w:rPr>
      </w:pPr>
    </w:p>
    <w:p w14:paraId="19215CFF" w14:textId="77777777" w:rsidR="00EC44D0" w:rsidRDefault="00EC44D0" w:rsidP="002D38AD">
      <w:pPr>
        <w:spacing w:line="360" w:lineRule="auto"/>
        <w:ind w:left="284" w:hanging="284"/>
        <w:rPr>
          <w:rFonts w:cs="Arial"/>
          <w:sz w:val="24"/>
          <w:szCs w:val="24"/>
        </w:rPr>
      </w:pPr>
      <w:r w:rsidRPr="00EC44D0">
        <w:rPr>
          <w:rFonts w:cs="Arial"/>
          <w:bCs/>
          <w:sz w:val="24"/>
          <w:szCs w:val="24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C44D0">
        <w:rPr>
          <w:rFonts w:cs="Arial"/>
          <w:bCs/>
          <w:sz w:val="24"/>
          <w:szCs w:val="24"/>
        </w:rPr>
        <w:instrText xml:space="preserve"> FORMCHECKBOX </w:instrText>
      </w:r>
      <w:r w:rsidR="00314E99">
        <w:rPr>
          <w:rFonts w:cs="Arial"/>
          <w:bCs/>
          <w:sz w:val="24"/>
          <w:szCs w:val="24"/>
        </w:rPr>
      </w:r>
      <w:r w:rsidR="00314E99">
        <w:rPr>
          <w:rFonts w:cs="Arial"/>
          <w:bCs/>
          <w:sz w:val="24"/>
          <w:szCs w:val="24"/>
        </w:rPr>
        <w:fldChar w:fldCharType="separate"/>
      </w:r>
      <w:r w:rsidRPr="00EC44D0">
        <w:rPr>
          <w:rFonts w:cs="Arial"/>
          <w:bCs/>
          <w:sz w:val="24"/>
          <w:szCs w:val="24"/>
        </w:rPr>
        <w:fldChar w:fldCharType="end"/>
      </w:r>
      <w:r w:rsidRPr="00EC44D0">
        <w:rPr>
          <w:rFonts w:cs="Arial"/>
          <w:bCs/>
          <w:sz w:val="24"/>
          <w:szCs w:val="24"/>
        </w:rPr>
        <w:t xml:space="preserve"> </w:t>
      </w:r>
      <w:r w:rsidRPr="00EC44D0">
        <w:rPr>
          <w:rFonts w:cs="Arial"/>
          <w:sz w:val="24"/>
          <w:szCs w:val="24"/>
        </w:rPr>
        <w:t>The drug substance manufacturing site(s) proposed for registration in Singapore as listed below is(are) the same as that approved by the specified reference agency.</w:t>
      </w:r>
    </w:p>
    <w:p w14:paraId="69994B07" w14:textId="77777777" w:rsidR="008C5A90" w:rsidRDefault="008C5A90" w:rsidP="002D38AD">
      <w:pPr>
        <w:spacing w:line="360" w:lineRule="auto"/>
        <w:ind w:left="284" w:hanging="284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4765"/>
      </w:tblGrid>
      <w:tr w:rsidR="009A0B43" w:rsidRPr="00EC44D0" w14:paraId="1CC41BEE" w14:textId="77777777" w:rsidTr="009A0B43">
        <w:trPr>
          <w:trHeight w:val="20"/>
        </w:trPr>
        <w:tc>
          <w:tcPr>
            <w:tcW w:w="3604" w:type="dxa"/>
            <w:shd w:val="clear" w:color="auto" w:fill="D9D9D9" w:themeFill="background1" w:themeFillShade="D9"/>
            <w:vAlign w:val="center"/>
            <w:hideMark/>
          </w:tcPr>
          <w:p w14:paraId="2FF95D75" w14:textId="77777777" w:rsidR="00EC44D0" w:rsidRPr="00EC44D0" w:rsidRDefault="00EC44D0" w:rsidP="006443F6">
            <w:pPr>
              <w:spacing w:before="40" w:after="40" w:line="360" w:lineRule="auto"/>
              <w:rPr>
                <w:rFonts w:cs="Arial"/>
                <w:i/>
                <w:sz w:val="24"/>
                <w:szCs w:val="24"/>
              </w:rPr>
            </w:pPr>
            <w:r w:rsidRPr="00EC44D0">
              <w:rPr>
                <w:rFonts w:cs="Arial"/>
                <w:b/>
                <w:sz w:val="24"/>
                <w:szCs w:val="24"/>
              </w:rPr>
              <w:t>Manufacturing Activity</w:t>
            </w:r>
          </w:p>
        </w:tc>
        <w:tc>
          <w:tcPr>
            <w:tcW w:w="4765" w:type="dxa"/>
            <w:shd w:val="clear" w:color="auto" w:fill="D9D9D9" w:themeFill="background1" w:themeFillShade="D9"/>
            <w:vAlign w:val="center"/>
            <w:hideMark/>
          </w:tcPr>
          <w:p w14:paraId="0C831B89" w14:textId="77777777" w:rsidR="00EC44D0" w:rsidRPr="00EC44D0" w:rsidRDefault="00EC44D0" w:rsidP="006443F6">
            <w:pPr>
              <w:spacing w:before="40" w:after="40" w:line="360" w:lineRule="auto"/>
              <w:rPr>
                <w:rFonts w:cs="Arial"/>
                <w:b/>
                <w:sz w:val="24"/>
                <w:szCs w:val="24"/>
              </w:rPr>
            </w:pPr>
            <w:r w:rsidRPr="00EC44D0">
              <w:rPr>
                <w:rFonts w:cs="Arial"/>
                <w:b/>
                <w:sz w:val="24"/>
                <w:szCs w:val="24"/>
              </w:rPr>
              <w:t xml:space="preserve">Name and Address of the site(s) </w:t>
            </w:r>
          </w:p>
        </w:tc>
      </w:tr>
      <w:tr w:rsidR="009A0B43" w:rsidRPr="00EC44D0" w14:paraId="2A776353" w14:textId="77777777" w:rsidTr="009A0B43">
        <w:trPr>
          <w:trHeight w:val="20"/>
        </w:trPr>
        <w:tc>
          <w:tcPr>
            <w:tcW w:w="3604" w:type="dxa"/>
            <w:shd w:val="clear" w:color="auto" w:fill="FFFFFF" w:themeFill="background1"/>
            <w:hideMark/>
          </w:tcPr>
          <w:p w14:paraId="2A70460A" w14:textId="77777777" w:rsidR="00EC44D0" w:rsidRPr="00EC44D0" w:rsidRDefault="00EC44D0">
            <w:pPr>
              <w:shd w:val="clear" w:color="auto" w:fill="FFFFFF" w:themeFill="background1"/>
              <w:spacing w:before="40" w:after="40" w:line="360" w:lineRule="auto"/>
              <w:jc w:val="left"/>
              <w:rPr>
                <w:rFonts w:cs="Arial"/>
                <w:bCs/>
                <w:sz w:val="24"/>
                <w:szCs w:val="24"/>
              </w:rPr>
            </w:pPr>
            <w:r w:rsidRPr="00EC44D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D0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314E99">
              <w:rPr>
                <w:rFonts w:cs="Arial"/>
                <w:bCs/>
                <w:sz w:val="24"/>
                <w:szCs w:val="24"/>
              </w:rPr>
            </w:r>
            <w:r w:rsidR="00314E99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C44D0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EC44D0">
              <w:rPr>
                <w:rFonts w:cs="Arial"/>
                <w:bCs/>
                <w:sz w:val="24"/>
                <w:szCs w:val="24"/>
              </w:rPr>
              <w:t xml:space="preserve"> Manufacturing</w:t>
            </w:r>
          </w:p>
          <w:p w14:paraId="303BB989" w14:textId="46DF4079" w:rsidR="00EC44D0" w:rsidRPr="00EC44D0" w:rsidRDefault="00EC44D0" w:rsidP="00462B27">
            <w:pPr>
              <w:shd w:val="clear" w:color="auto" w:fill="FFFFFF" w:themeFill="background1"/>
              <w:spacing w:before="40" w:after="40" w:line="360" w:lineRule="auto"/>
              <w:jc w:val="left"/>
              <w:rPr>
                <w:rFonts w:cs="Arial"/>
                <w:bCs/>
                <w:sz w:val="24"/>
                <w:szCs w:val="24"/>
              </w:rPr>
            </w:pPr>
            <w:r w:rsidRPr="00EC44D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D0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314E99">
              <w:rPr>
                <w:rFonts w:cs="Arial"/>
                <w:bCs/>
                <w:sz w:val="24"/>
                <w:szCs w:val="24"/>
              </w:rPr>
            </w:r>
            <w:r w:rsidR="00314E99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C44D0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EC44D0">
              <w:rPr>
                <w:rFonts w:cs="Arial"/>
                <w:bCs/>
                <w:sz w:val="24"/>
                <w:szCs w:val="24"/>
              </w:rPr>
              <w:t xml:space="preserve">Manufacturing (final process step, e.g. purification/ crystallization or </w:t>
            </w:r>
            <w:proofErr w:type="spellStart"/>
            <w:r w:rsidRPr="00EC44D0">
              <w:rPr>
                <w:rFonts w:cs="Arial"/>
                <w:bCs/>
                <w:sz w:val="24"/>
                <w:szCs w:val="24"/>
              </w:rPr>
              <w:t>micronisation</w:t>
            </w:r>
            <w:proofErr w:type="spellEnd"/>
            <w:r w:rsidRPr="00EC44D0">
              <w:rPr>
                <w:rFonts w:cs="Arial"/>
                <w:bCs/>
                <w:sz w:val="24"/>
                <w:szCs w:val="24"/>
              </w:rPr>
              <w:t>)</w:t>
            </w:r>
            <w:r w:rsidRPr="00EC44D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765" w:type="dxa"/>
            <w:hideMark/>
          </w:tcPr>
          <w:p w14:paraId="7E4996AE" w14:textId="77777777" w:rsidR="00EC44D0" w:rsidRPr="00EC44D0" w:rsidRDefault="00EC44D0">
            <w:pPr>
              <w:spacing w:before="40" w:after="40" w:line="360" w:lineRule="auto"/>
              <w:rPr>
                <w:rFonts w:cs="Arial"/>
                <w:sz w:val="24"/>
                <w:szCs w:val="24"/>
              </w:rPr>
            </w:pPr>
            <w:r w:rsidRPr="00EC44D0">
              <w:rPr>
                <w:rFonts w:cs="Arial"/>
                <w:sz w:val="24"/>
                <w:szCs w:val="24"/>
              </w:rPr>
              <w:t>[To indicate only one site in each row]</w:t>
            </w:r>
          </w:p>
          <w:p w14:paraId="68269036" w14:textId="77777777" w:rsidR="00EC44D0" w:rsidRPr="00EC44D0" w:rsidRDefault="00EC44D0">
            <w:pPr>
              <w:spacing w:before="40" w:after="40" w:line="360" w:lineRule="auto"/>
              <w:rPr>
                <w:rFonts w:cs="Arial"/>
                <w:sz w:val="24"/>
                <w:szCs w:val="24"/>
              </w:rPr>
            </w:pPr>
            <w:r w:rsidRPr="00EC44D0">
              <w:rPr>
                <w:rFonts w:cs="Arial"/>
                <w:sz w:val="24"/>
                <w:szCs w:val="24"/>
              </w:rPr>
              <w:t>[To duplicate row if necessary]</w:t>
            </w:r>
          </w:p>
        </w:tc>
      </w:tr>
    </w:tbl>
    <w:p w14:paraId="26766A07" w14:textId="77777777" w:rsidR="009D5EF2" w:rsidRDefault="009D5EF2" w:rsidP="006443F6">
      <w:pPr>
        <w:tabs>
          <w:tab w:val="left" w:pos="142"/>
        </w:tabs>
        <w:spacing w:line="360" w:lineRule="auto"/>
        <w:ind w:left="284" w:hanging="284"/>
        <w:rPr>
          <w:rFonts w:cs="Arial"/>
          <w:sz w:val="24"/>
          <w:szCs w:val="24"/>
          <w:lang w:eastAsia="en-US"/>
        </w:rPr>
      </w:pPr>
    </w:p>
    <w:p w14:paraId="0C684952" w14:textId="137A5613" w:rsidR="00EC44D0" w:rsidRDefault="00EC44D0">
      <w:pPr>
        <w:tabs>
          <w:tab w:val="left" w:pos="142"/>
        </w:tabs>
        <w:spacing w:line="360" w:lineRule="auto"/>
        <w:ind w:left="284" w:hanging="284"/>
        <w:rPr>
          <w:rFonts w:cs="Arial"/>
          <w:sz w:val="24"/>
          <w:szCs w:val="24"/>
        </w:rPr>
      </w:pPr>
      <w:r w:rsidRPr="00EC44D0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C44D0">
        <w:rPr>
          <w:rFonts w:cs="Arial"/>
          <w:bCs/>
          <w:sz w:val="24"/>
          <w:szCs w:val="24"/>
        </w:rPr>
        <w:instrText xml:space="preserve"> FORMCHECKBOX </w:instrText>
      </w:r>
      <w:r w:rsidR="00314E99">
        <w:rPr>
          <w:rFonts w:cs="Arial"/>
          <w:bCs/>
          <w:sz w:val="24"/>
          <w:szCs w:val="24"/>
        </w:rPr>
      </w:r>
      <w:r w:rsidR="00314E99">
        <w:rPr>
          <w:rFonts w:cs="Arial"/>
          <w:bCs/>
          <w:sz w:val="24"/>
          <w:szCs w:val="24"/>
        </w:rPr>
        <w:fldChar w:fldCharType="separate"/>
      </w:r>
      <w:r w:rsidRPr="00EC44D0">
        <w:rPr>
          <w:rFonts w:cs="Arial"/>
          <w:bCs/>
          <w:sz w:val="24"/>
          <w:szCs w:val="24"/>
        </w:rPr>
        <w:fldChar w:fldCharType="end"/>
      </w:r>
      <w:r w:rsidRPr="00EC44D0">
        <w:rPr>
          <w:rFonts w:cs="Arial"/>
          <w:bCs/>
          <w:sz w:val="24"/>
          <w:szCs w:val="24"/>
        </w:rPr>
        <w:t xml:space="preserve"> </w:t>
      </w:r>
      <w:r w:rsidRPr="00EC44D0">
        <w:rPr>
          <w:rFonts w:cs="Arial"/>
          <w:sz w:val="24"/>
          <w:szCs w:val="24"/>
        </w:rPr>
        <w:t>The drug substance manufacturing process proposed for registration in Singapore is the same as that approved by the specified reference agency.</w:t>
      </w:r>
    </w:p>
    <w:p w14:paraId="5744C249" w14:textId="08F1C0FB" w:rsidR="007B5400" w:rsidRDefault="007B5400">
      <w:pPr>
        <w:tabs>
          <w:tab w:val="left" w:pos="142"/>
        </w:tabs>
        <w:spacing w:line="360" w:lineRule="auto"/>
        <w:ind w:left="284" w:hanging="284"/>
        <w:rPr>
          <w:rFonts w:cs="Arial"/>
          <w:sz w:val="24"/>
          <w:szCs w:val="24"/>
        </w:rPr>
      </w:pPr>
    </w:p>
    <w:p w14:paraId="3D850F3C" w14:textId="44BBF403" w:rsidR="007B5400" w:rsidRPr="003224F4" w:rsidRDefault="007B5400">
      <w:pPr>
        <w:tabs>
          <w:tab w:val="left" w:pos="142"/>
        </w:tabs>
        <w:spacing w:line="360" w:lineRule="auto"/>
        <w:ind w:left="284" w:hanging="284"/>
        <w:rPr>
          <w:rFonts w:cs="Arial"/>
          <w:bCs/>
          <w:sz w:val="24"/>
          <w:szCs w:val="24"/>
        </w:rPr>
      </w:pPr>
      <w:r w:rsidRPr="00EC44D0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C44D0">
        <w:rPr>
          <w:rFonts w:cs="Arial"/>
          <w:bCs/>
          <w:sz w:val="24"/>
          <w:szCs w:val="24"/>
        </w:rPr>
        <w:instrText xml:space="preserve"> FORMCHECKBOX </w:instrText>
      </w:r>
      <w:r w:rsidR="00314E99">
        <w:rPr>
          <w:rFonts w:cs="Arial"/>
          <w:bCs/>
          <w:sz w:val="24"/>
          <w:szCs w:val="24"/>
        </w:rPr>
      </w:r>
      <w:r w:rsidR="00314E99">
        <w:rPr>
          <w:rFonts w:cs="Arial"/>
          <w:bCs/>
          <w:sz w:val="24"/>
          <w:szCs w:val="24"/>
        </w:rPr>
        <w:fldChar w:fldCharType="separate"/>
      </w:r>
      <w:r w:rsidRPr="00EC44D0">
        <w:rPr>
          <w:rFonts w:cs="Arial"/>
          <w:bCs/>
          <w:sz w:val="24"/>
          <w:szCs w:val="24"/>
        </w:rPr>
        <w:fldChar w:fldCharType="end"/>
      </w:r>
      <w:r w:rsidRPr="00EC44D0">
        <w:rPr>
          <w:rFonts w:cs="Arial"/>
          <w:bCs/>
          <w:sz w:val="24"/>
          <w:szCs w:val="24"/>
        </w:rPr>
        <w:t xml:space="preserve"> </w:t>
      </w:r>
      <w:r w:rsidRPr="00EC44D0">
        <w:rPr>
          <w:rFonts w:cs="Arial"/>
          <w:sz w:val="24"/>
          <w:szCs w:val="24"/>
        </w:rPr>
        <w:t xml:space="preserve">The drug substance </w:t>
      </w:r>
      <w:r>
        <w:rPr>
          <w:rFonts w:cs="Arial"/>
          <w:sz w:val="24"/>
          <w:szCs w:val="24"/>
        </w:rPr>
        <w:t xml:space="preserve">specification </w:t>
      </w:r>
      <w:r w:rsidRPr="00EC44D0">
        <w:rPr>
          <w:rFonts w:cs="Arial"/>
          <w:sz w:val="24"/>
          <w:szCs w:val="24"/>
        </w:rPr>
        <w:t xml:space="preserve">proposed for registration in Singapore </w:t>
      </w:r>
      <w:r w:rsidR="008B4B3B">
        <w:rPr>
          <w:rFonts w:cs="Arial"/>
          <w:sz w:val="24"/>
          <w:szCs w:val="24"/>
        </w:rPr>
        <w:t>is</w:t>
      </w:r>
      <w:r>
        <w:rPr>
          <w:rFonts w:cs="Arial"/>
          <w:sz w:val="24"/>
          <w:szCs w:val="24"/>
        </w:rPr>
        <w:t xml:space="preserve"> </w:t>
      </w:r>
      <w:r w:rsidRPr="00EC44D0">
        <w:rPr>
          <w:rFonts w:cs="Arial"/>
          <w:sz w:val="24"/>
          <w:szCs w:val="24"/>
        </w:rPr>
        <w:t xml:space="preserve">the same as that approved by the </w:t>
      </w:r>
      <w:r w:rsidRPr="00411820">
        <w:rPr>
          <w:rFonts w:cs="Arial"/>
          <w:bCs/>
          <w:sz w:val="24"/>
          <w:szCs w:val="24"/>
        </w:rPr>
        <w:t>specified</w:t>
      </w:r>
      <w:r>
        <w:rPr>
          <w:rFonts w:cs="Arial"/>
          <w:bCs/>
          <w:sz w:val="24"/>
          <w:szCs w:val="24"/>
        </w:rPr>
        <w:t xml:space="preserve"> reference</w:t>
      </w:r>
      <w:r w:rsidRPr="00EC44D0">
        <w:rPr>
          <w:rFonts w:cs="Arial"/>
          <w:sz w:val="24"/>
          <w:szCs w:val="24"/>
        </w:rPr>
        <w:t xml:space="preserve"> agency.</w:t>
      </w:r>
    </w:p>
    <w:p w14:paraId="572CC775" w14:textId="77777777" w:rsidR="00427B81" w:rsidRPr="00EC44D0" w:rsidRDefault="00427B81" w:rsidP="006443F6">
      <w:pPr>
        <w:tabs>
          <w:tab w:val="left" w:pos="142"/>
        </w:tabs>
        <w:spacing w:line="360" w:lineRule="auto"/>
        <w:ind w:left="284" w:hanging="284"/>
        <w:rPr>
          <w:rFonts w:cs="Arial"/>
          <w:sz w:val="24"/>
          <w:szCs w:val="24"/>
        </w:rPr>
      </w:pPr>
    </w:p>
    <w:p w14:paraId="5C231501" w14:textId="65F4EF0E" w:rsidR="00EC44D0" w:rsidRDefault="00EC44D0" w:rsidP="006443F6">
      <w:pPr>
        <w:spacing w:line="360" w:lineRule="auto"/>
        <w:ind w:left="284" w:hanging="284"/>
        <w:rPr>
          <w:rFonts w:cs="Arial"/>
          <w:sz w:val="24"/>
          <w:szCs w:val="24"/>
        </w:rPr>
      </w:pPr>
      <w:r w:rsidRPr="00EC44D0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C44D0">
        <w:rPr>
          <w:rFonts w:cs="Arial"/>
          <w:bCs/>
          <w:sz w:val="24"/>
          <w:szCs w:val="24"/>
        </w:rPr>
        <w:instrText xml:space="preserve"> FORMCHECKBOX </w:instrText>
      </w:r>
      <w:r w:rsidR="00314E99">
        <w:rPr>
          <w:rFonts w:cs="Arial"/>
          <w:bCs/>
          <w:sz w:val="24"/>
          <w:szCs w:val="24"/>
        </w:rPr>
      </w:r>
      <w:r w:rsidR="00314E99">
        <w:rPr>
          <w:rFonts w:cs="Arial"/>
          <w:bCs/>
          <w:sz w:val="24"/>
          <w:szCs w:val="24"/>
        </w:rPr>
        <w:fldChar w:fldCharType="separate"/>
      </w:r>
      <w:r w:rsidRPr="00EC44D0">
        <w:rPr>
          <w:rFonts w:cs="Arial"/>
          <w:bCs/>
          <w:sz w:val="24"/>
          <w:szCs w:val="24"/>
        </w:rPr>
        <w:fldChar w:fldCharType="end"/>
      </w:r>
      <w:r w:rsidRPr="00EC44D0">
        <w:rPr>
          <w:rFonts w:cs="Arial"/>
          <w:bCs/>
          <w:sz w:val="24"/>
          <w:szCs w:val="24"/>
        </w:rPr>
        <w:t xml:space="preserve"> </w:t>
      </w:r>
      <w:r w:rsidRPr="00EC44D0">
        <w:rPr>
          <w:rFonts w:cs="Arial"/>
          <w:sz w:val="24"/>
          <w:szCs w:val="24"/>
        </w:rPr>
        <w:t>The container closure system and retest period</w:t>
      </w:r>
      <w:r w:rsidR="007B5400">
        <w:rPr>
          <w:rFonts w:cs="Arial"/>
          <w:sz w:val="24"/>
          <w:szCs w:val="24"/>
        </w:rPr>
        <w:t>/ shelf life</w:t>
      </w:r>
      <w:r w:rsidRPr="00EC44D0">
        <w:rPr>
          <w:rFonts w:cs="Arial"/>
          <w:sz w:val="24"/>
          <w:szCs w:val="24"/>
        </w:rPr>
        <w:t xml:space="preserve"> proposed for registration in Singapore as listed below are the same as that approved by the specified reference agency.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2127"/>
        <w:gridCol w:w="1984"/>
        <w:gridCol w:w="1788"/>
      </w:tblGrid>
      <w:tr w:rsidR="009A49BE" w14:paraId="7AD67CD0" w14:textId="77777777" w:rsidTr="00462B27">
        <w:tc>
          <w:tcPr>
            <w:tcW w:w="2546" w:type="dxa"/>
            <w:shd w:val="clear" w:color="auto" w:fill="D9D9D9" w:themeFill="background1" w:themeFillShade="D9"/>
          </w:tcPr>
          <w:p w14:paraId="6DEDD443" w14:textId="19D63BD9" w:rsidR="009A49BE" w:rsidRDefault="009A49BE" w:rsidP="00462B27">
            <w:pPr>
              <w:spacing w:before="40" w:after="40" w:line="276" w:lineRule="auto"/>
              <w:rPr>
                <w:rFonts w:cs="Arial"/>
                <w:sz w:val="24"/>
                <w:szCs w:val="24"/>
              </w:rPr>
            </w:pPr>
            <w:r w:rsidRPr="00EC44D0">
              <w:rPr>
                <w:rFonts w:cs="Arial"/>
                <w:b/>
                <w:sz w:val="24"/>
                <w:szCs w:val="24"/>
              </w:rPr>
              <w:t>Container Closure System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7F4FCEF" w14:textId="4AC2AAD4" w:rsidR="009A49BE" w:rsidRDefault="009A49BE" w:rsidP="00462B27">
            <w:pPr>
              <w:spacing w:before="40" w:after="40" w:line="276" w:lineRule="auto"/>
              <w:rPr>
                <w:rFonts w:cs="Arial"/>
                <w:sz w:val="24"/>
                <w:szCs w:val="24"/>
              </w:rPr>
            </w:pPr>
            <w:r w:rsidRPr="00EC44D0">
              <w:rPr>
                <w:rFonts w:cs="Arial"/>
                <w:b/>
                <w:sz w:val="24"/>
                <w:szCs w:val="24"/>
              </w:rPr>
              <w:t>Storage Conditions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983A8F" w14:textId="29206D4B" w:rsidR="009A49BE" w:rsidRDefault="009A49BE" w:rsidP="00462B27">
            <w:pPr>
              <w:spacing w:before="40" w:after="40" w:line="276" w:lineRule="auto"/>
              <w:rPr>
                <w:rFonts w:cs="Arial"/>
                <w:sz w:val="24"/>
                <w:szCs w:val="24"/>
              </w:rPr>
            </w:pPr>
            <w:r w:rsidRPr="00EC44D0">
              <w:rPr>
                <w:rFonts w:cs="Arial"/>
                <w:b/>
                <w:sz w:val="24"/>
                <w:szCs w:val="24"/>
              </w:rPr>
              <w:t xml:space="preserve">Re-test Period 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5C0DADC3" w14:textId="77777777" w:rsidR="009A49BE" w:rsidRDefault="009A49BE" w:rsidP="00462B27">
            <w:pPr>
              <w:spacing w:before="40" w:after="40" w:line="276" w:lineRule="auto"/>
              <w:rPr>
                <w:rFonts w:cs="Arial"/>
                <w:b/>
                <w:sz w:val="24"/>
                <w:szCs w:val="24"/>
              </w:rPr>
            </w:pPr>
            <w:r w:rsidRPr="00EC44D0">
              <w:rPr>
                <w:rFonts w:cs="Arial"/>
                <w:b/>
                <w:sz w:val="24"/>
                <w:szCs w:val="24"/>
              </w:rPr>
              <w:t xml:space="preserve">Shelf Life </w:t>
            </w:r>
          </w:p>
          <w:p w14:paraId="270B62B5" w14:textId="13CFF1AD" w:rsidR="009A49BE" w:rsidRDefault="009A49BE" w:rsidP="00462B27">
            <w:pPr>
              <w:spacing w:before="40" w:after="40" w:line="276" w:lineRule="auto"/>
              <w:rPr>
                <w:rFonts w:cs="Arial"/>
                <w:sz w:val="24"/>
                <w:szCs w:val="24"/>
              </w:rPr>
            </w:pPr>
            <w:r w:rsidRPr="00EC44D0">
              <w:rPr>
                <w:rFonts w:cs="Arial"/>
                <w:b/>
                <w:sz w:val="24"/>
                <w:szCs w:val="24"/>
              </w:rPr>
              <w:t>(if applicable)</w:t>
            </w:r>
          </w:p>
        </w:tc>
      </w:tr>
      <w:tr w:rsidR="009A49BE" w14:paraId="20DF6593" w14:textId="77777777" w:rsidTr="00462B27">
        <w:tc>
          <w:tcPr>
            <w:tcW w:w="2546" w:type="dxa"/>
          </w:tcPr>
          <w:p w14:paraId="117F2735" w14:textId="4BA5383B" w:rsidR="009A49BE" w:rsidRDefault="009A49BE" w:rsidP="006443F6">
            <w:pPr>
              <w:spacing w:before="40" w:after="4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0FE89B" w14:textId="77777777" w:rsidR="009A49BE" w:rsidRDefault="009A49BE" w:rsidP="006443F6">
            <w:pPr>
              <w:spacing w:before="40" w:after="4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B5FAB" w14:textId="77777777" w:rsidR="009A49BE" w:rsidRDefault="009A49BE" w:rsidP="006443F6">
            <w:pPr>
              <w:spacing w:before="40" w:after="4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B720966" w14:textId="77777777" w:rsidR="009A49BE" w:rsidRDefault="009A49BE" w:rsidP="006443F6">
            <w:pPr>
              <w:spacing w:before="40" w:after="4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40BCBE07" w14:textId="77777777" w:rsidR="009705CF" w:rsidRDefault="009705CF">
      <w:pPr>
        <w:pStyle w:val="ListParagraph"/>
        <w:spacing w:after="120" w:line="360" w:lineRule="auto"/>
        <w:ind w:left="714"/>
        <w:rPr>
          <w:rFonts w:cs="Arial"/>
          <w:b/>
          <w:bCs/>
          <w:sz w:val="24"/>
          <w:szCs w:val="24"/>
          <w:u w:val="single"/>
        </w:rPr>
      </w:pPr>
    </w:p>
    <w:p w14:paraId="54F8D3E1" w14:textId="77777777" w:rsidR="00EC44D0" w:rsidRPr="00EC44D0" w:rsidRDefault="00EC44D0" w:rsidP="006443F6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cs="Arial"/>
          <w:b/>
          <w:bCs/>
          <w:sz w:val="24"/>
          <w:szCs w:val="24"/>
          <w:u w:val="single"/>
        </w:rPr>
      </w:pPr>
      <w:r w:rsidRPr="00EC44D0">
        <w:rPr>
          <w:rFonts w:cs="Arial"/>
          <w:b/>
          <w:bCs/>
          <w:sz w:val="24"/>
          <w:szCs w:val="24"/>
          <w:u w:val="single"/>
        </w:rPr>
        <w:t>Drug Product</w:t>
      </w:r>
    </w:p>
    <w:p w14:paraId="68E54F5A" w14:textId="77777777" w:rsidR="00EC44D0" w:rsidRPr="00EC44D0" w:rsidRDefault="00EC44D0" w:rsidP="006443F6">
      <w:pPr>
        <w:spacing w:line="360" w:lineRule="auto"/>
        <w:ind w:left="426" w:hanging="426"/>
        <w:rPr>
          <w:rFonts w:cs="Arial"/>
          <w:sz w:val="24"/>
          <w:szCs w:val="24"/>
        </w:rPr>
      </w:pPr>
      <w:r w:rsidRPr="00EC44D0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C44D0">
        <w:rPr>
          <w:rFonts w:cs="Arial"/>
          <w:bCs/>
          <w:sz w:val="24"/>
          <w:szCs w:val="24"/>
        </w:rPr>
        <w:instrText xml:space="preserve"> FORMCHECKBOX </w:instrText>
      </w:r>
      <w:r w:rsidR="00314E99">
        <w:rPr>
          <w:rFonts w:cs="Arial"/>
          <w:bCs/>
          <w:sz w:val="24"/>
          <w:szCs w:val="24"/>
        </w:rPr>
      </w:r>
      <w:r w:rsidR="00314E99">
        <w:rPr>
          <w:rFonts w:cs="Arial"/>
          <w:bCs/>
          <w:sz w:val="24"/>
          <w:szCs w:val="24"/>
        </w:rPr>
        <w:fldChar w:fldCharType="separate"/>
      </w:r>
      <w:r w:rsidRPr="00EC44D0">
        <w:rPr>
          <w:rFonts w:cs="Arial"/>
          <w:bCs/>
          <w:sz w:val="24"/>
          <w:szCs w:val="24"/>
        </w:rPr>
        <w:fldChar w:fldCharType="end"/>
      </w:r>
      <w:r w:rsidRPr="00EC44D0">
        <w:rPr>
          <w:rFonts w:cs="Arial"/>
          <w:bCs/>
          <w:sz w:val="24"/>
          <w:szCs w:val="24"/>
        </w:rPr>
        <w:t xml:space="preserve"> </w:t>
      </w:r>
      <w:r w:rsidRPr="00EC44D0">
        <w:rPr>
          <w:rFonts w:cs="Arial"/>
          <w:sz w:val="24"/>
          <w:szCs w:val="24"/>
        </w:rPr>
        <w:t>The drug product manufacturing site(s) proposed for registration in Singapore as listed below is(are) the same as that approved by the specified reference agency.</w:t>
      </w:r>
    </w:p>
    <w:tbl>
      <w:tblPr>
        <w:tblW w:w="8505" w:type="dxa"/>
        <w:tblInd w:w="27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27"/>
        <w:gridCol w:w="4678"/>
      </w:tblGrid>
      <w:tr w:rsidR="00EC44D0" w:rsidRPr="00EC44D0" w14:paraId="73763421" w14:textId="77777777" w:rsidTr="00462B27">
        <w:trPr>
          <w:trHeight w:val="20"/>
          <w:tblHeader/>
        </w:trPr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4022301F" w14:textId="77777777" w:rsidR="00EC44D0" w:rsidRPr="00EC44D0" w:rsidRDefault="00EC44D0" w:rsidP="006443F6">
            <w:pPr>
              <w:spacing w:before="40" w:after="40" w:line="36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EC44D0">
              <w:rPr>
                <w:rFonts w:cs="Arial"/>
                <w:b/>
                <w:sz w:val="24"/>
                <w:szCs w:val="24"/>
                <w:lang w:val="en-GB"/>
              </w:rPr>
              <w:t xml:space="preserve">Manufacturing Activity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7A9CFBD6" w14:textId="77777777" w:rsidR="00EC44D0" w:rsidRPr="00EC44D0" w:rsidRDefault="00EC44D0" w:rsidP="006443F6">
            <w:pPr>
              <w:spacing w:before="40" w:after="40" w:line="36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EC44D0">
              <w:rPr>
                <w:rFonts w:cs="Arial"/>
                <w:b/>
                <w:sz w:val="24"/>
                <w:szCs w:val="24"/>
                <w:lang w:val="en-GB"/>
              </w:rPr>
              <w:t>Name and Address of the Site(s)</w:t>
            </w:r>
          </w:p>
        </w:tc>
      </w:tr>
      <w:tr w:rsidR="00EC44D0" w:rsidRPr="00EC44D0" w14:paraId="7E959235" w14:textId="77777777" w:rsidTr="00462B27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8BACBB4" w14:textId="77777777" w:rsidR="00EC44D0" w:rsidRPr="00EC44D0" w:rsidRDefault="00EC44D0">
            <w:pPr>
              <w:spacing w:before="40" w:after="40" w:line="360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314E99">
              <w:rPr>
                <w:rFonts w:cs="Arial"/>
                <w:bCs/>
                <w:sz w:val="24"/>
                <w:szCs w:val="24"/>
                <w:lang w:val="en-GB"/>
              </w:rPr>
            </w:r>
            <w:r w:rsidR="00314E99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EC44D0">
              <w:rPr>
                <w:rFonts w:cs="Arial"/>
                <w:sz w:val="24"/>
                <w:szCs w:val="24"/>
                <w:lang w:val="en-GB"/>
              </w:rPr>
              <w:fldChar w:fldCharType="end"/>
            </w:r>
            <w:bookmarkEnd w:id="1"/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t xml:space="preserve"> Drug Product Intermediate </w:t>
            </w:r>
          </w:p>
          <w:p w14:paraId="512579A7" w14:textId="77777777" w:rsidR="00EC44D0" w:rsidRPr="00EC44D0" w:rsidRDefault="00EC44D0">
            <w:pPr>
              <w:spacing w:before="40" w:after="40" w:line="360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314E99">
              <w:rPr>
                <w:rFonts w:cs="Arial"/>
                <w:bCs/>
                <w:sz w:val="24"/>
                <w:szCs w:val="24"/>
                <w:lang w:val="en-GB"/>
              </w:rPr>
            </w:r>
            <w:r w:rsidR="00314E99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t xml:space="preserve"> Bulk Production</w:t>
            </w:r>
          </w:p>
          <w:p w14:paraId="25B8DD87" w14:textId="77777777" w:rsidR="00EC44D0" w:rsidRPr="00EC44D0" w:rsidRDefault="00EC44D0">
            <w:pPr>
              <w:spacing w:before="40" w:after="40" w:line="360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314E99">
              <w:rPr>
                <w:rFonts w:cs="Arial"/>
                <w:bCs/>
                <w:sz w:val="24"/>
                <w:szCs w:val="24"/>
                <w:lang w:val="en-GB"/>
              </w:rPr>
            </w:r>
            <w:r w:rsidR="00314E99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t xml:space="preserve"> Primary Packaging</w:t>
            </w:r>
          </w:p>
          <w:p w14:paraId="40174010" w14:textId="77777777" w:rsidR="00EC44D0" w:rsidRPr="00EC44D0" w:rsidRDefault="00EC44D0">
            <w:pPr>
              <w:spacing w:before="40" w:after="40" w:line="360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314E99">
              <w:rPr>
                <w:rFonts w:cs="Arial"/>
                <w:bCs/>
                <w:sz w:val="24"/>
                <w:szCs w:val="24"/>
                <w:lang w:val="en-GB"/>
              </w:rPr>
            </w:r>
            <w:r w:rsidR="00314E99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t xml:space="preserve"> Sterilisation </w:t>
            </w:r>
          </w:p>
          <w:p w14:paraId="57016C3E" w14:textId="77777777" w:rsidR="00EC44D0" w:rsidRPr="00EC44D0" w:rsidRDefault="00EC44D0">
            <w:pPr>
              <w:spacing w:before="40" w:after="40" w:line="360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314E99">
              <w:rPr>
                <w:rFonts w:cs="Arial"/>
                <w:bCs/>
                <w:sz w:val="24"/>
                <w:szCs w:val="24"/>
                <w:lang w:val="en-GB"/>
              </w:rPr>
            </w:r>
            <w:r w:rsidR="00314E99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t xml:space="preserve"> Secondary Packaging</w:t>
            </w:r>
          </w:p>
          <w:p w14:paraId="6CA27CD5" w14:textId="77777777" w:rsidR="00EC44D0" w:rsidRPr="00EC44D0" w:rsidRDefault="00EC44D0">
            <w:pPr>
              <w:spacing w:before="40" w:after="40" w:line="360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314E99">
              <w:rPr>
                <w:rFonts w:cs="Arial"/>
                <w:bCs/>
                <w:sz w:val="24"/>
                <w:szCs w:val="24"/>
                <w:lang w:val="en-GB"/>
              </w:rPr>
            </w:r>
            <w:r w:rsidR="00314E99">
              <w:rPr>
                <w:rFonts w:cs="Arial"/>
                <w:bCs/>
                <w:sz w:val="24"/>
                <w:szCs w:val="24"/>
                <w:lang w:val="en-GB"/>
              </w:rPr>
              <w:fldChar w:fldCharType="separate"/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fldChar w:fldCharType="end"/>
            </w:r>
            <w:r w:rsidRPr="00EC44D0">
              <w:rPr>
                <w:rFonts w:cs="Arial"/>
                <w:bCs/>
                <w:sz w:val="24"/>
                <w:szCs w:val="24"/>
                <w:lang w:val="en-GB"/>
              </w:rPr>
              <w:t xml:space="preserve"> Batch Release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09BF050" w14:textId="77777777" w:rsidR="00EC44D0" w:rsidRPr="00EC44D0" w:rsidRDefault="00EC44D0">
            <w:pPr>
              <w:spacing w:before="40" w:after="40"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EC44D0">
              <w:rPr>
                <w:rFonts w:cs="Arial"/>
                <w:sz w:val="24"/>
                <w:szCs w:val="24"/>
                <w:lang w:val="en-GB"/>
              </w:rPr>
              <w:t>[To indicate only one site in each row]</w:t>
            </w:r>
          </w:p>
          <w:p w14:paraId="695F0D7E" w14:textId="77777777" w:rsidR="00EC44D0" w:rsidRPr="00EC44D0" w:rsidRDefault="00EC44D0">
            <w:pPr>
              <w:spacing w:before="40" w:after="40" w:line="360" w:lineRule="auto"/>
              <w:rPr>
                <w:rFonts w:cs="Arial"/>
                <w:sz w:val="24"/>
                <w:szCs w:val="24"/>
                <w:lang w:val="en-GB"/>
              </w:rPr>
            </w:pPr>
            <w:r w:rsidRPr="00EC44D0">
              <w:rPr>
                <w:rFonts w:cs="Arial"/>
                <w:sz w:val="24"/>
                <w:szCs w:val="24"/>
                <w:lang w:val="en-GB"/>
              </w:rPr>
              <w:t xml:space="preserve"> [To duplicate row if necessary]</w:t>
            </w:r>
          </w:p>
        </w:tc>
      </w:tr>
    </w:tbl>
    <w:p w14:paraId="0CEED061" w14:textId="77777777" w:rsidR="009705CF" w:rsidRPr="00EC44D0" w:rsidRDefault="009705CF" w:rsidP="00EC44D0">
      <w:pPr>
        <w:spacing w:after="120" w:line="360" w:lineRule="auto"/>
        <w:rPr>
          <w:rFonts w:cs="Arial"/>
          <w:strike/>
          <w:sz w:val="24"/>
          <w:szCs w:val="24"/>
          <w:lang w:eastAsia="en-US"/>
        </w:rPr>
      </w:pPr>
    </w:p>
    <w:p w14:paraId="490D6808" w14:textId="77777777" w:rsidR="00EC44D0" w:rsidRPr="00EC44D0" w:rsidRDefault="00EC44D0" w:rsidP="007B5400">
      <w:pPr>
        <w:tabs>
          <w:tab w:val="left" w:pos="426"/>
        </w:tabs>
        <w:spacing w:line="360" w:lineRule="auto"/>
        <w:ind w:left="284" w:hanging="284"/>
        <w:rPr>
          <w:rFonts w:cs="Arial"/>
          <w:sz w:val="24"/>
          <w:szCs w:val="24"/>
        </w:rPr>
      </w:pPr>
      <w:r w:rsidRPr="00EC44D0">
        <w:rPr>
          <w:rFonts w:cs="Arial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44D0">
        <w:rPr>
          <w:rFonts w:cs="Arial"/>
          <w:bCs/>
          <w:sz w:val="24"/>
          <w:szCs w:val="24"/>
        </w:rPr>
        <w:instrText xml:space="preserve"> FORMCHECKBOX </w:instrText>
      </w:r>
      <w:r w:rsidR="00314E99">
        <w:rPr>
          <w:rFonts w:cs="Arial"/>
          <w:bCs/>
          <w:sz w:val="24"/>
          <w:szCs w:val="24"/>
        </w:rPr>
      </w:r>
      <w:r w:rsidR="00314E99">
        <w:rPr>
          <w:rFonts w:cs="Arial"/>
          <w:bCs/>
          <w:sz w:val="24"/>
          <w:szCs w:val="24"/>
        </w:rPr>
        <w:fldChar w:fldCharType="separate"/>
      </w:r>
      <w:r w:rsidRPr="00EC44D0">
        <w:rPr>
          <w:rFonts w:cs="Arial"/>
          <w:bCs/>
          <w:sz w:val="24"/>
          <w:szCs w:val="24"/>
        </w:rPr>
        <w:fldChar w:fldCharType="end"/>
      </w:r>
      <w:r w:rsidRPr="00EC44D0">
        <w:rPr>
          <w:rFonts w:cs="Arial"/>
          <w:bCs/>
          <w:sz w:val="24"/>
          <w:szCs w:val="24"/>
        </w:rPr>
        <w:t xml:space="preserve"> </w:t>
      </w:r>
      <w:r w:rsidRPr="00EC44D0">
        <w:rPr>
          <w:rFonts w:cs="Arial"/>
          <w:sz w:val="24"/>
          <w:szCs w:val="24"/>
        </w:rPr>
        <w:t>The batch formula and production batch size(s) proposed for registration in Singapore are the same as that approved by the specified reference agency.</w:t>
      </w:r>
    </w:p>
    <w:tbl>
      <w:tblPr>
        <w:tblStyle w:val="TableGrid"/>
        <w:tblW w:w="8505" w:type="dxa"/>
        <w:tblInd w:w="279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EC44D0" w:rsidRPr="00EC44D0" w14:paraId="2827C29A" w14:textId="77777777" w:rsidTr="00462B27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CCAA2" w14:textId="7DB94143" w:rsidR="00EC44D0" w:rsidRPr="00EC44D0" w:rsidRDefault="00EC44D0" w:rsidP="006443F6">
            <w:pPr>
              <w:pStyle w:val="ListParagraph"/>
              <w:spacing w:before="40" w:after="40" w:line="360" w:lineRule="auto"/>
              <w:ind w:left="0"/>
              <w:rPr>
                <w:rFonts w:cs="Arial"/>
                <w:sz w:val="24"/>
                <w:szCs w:val="24"/>
              </w:rPr>
            </w:pPr>
            <w:r w:rsidRPr="00EC44D0">
              <w:rPr>
                <w:rFonts w:cs="Arial"/>
                <w:sz w:val="24"/>
                <w:szCs w:val="24"/>
              </w:rPr>
              <w:t>Batch size(s)/ Range of batch size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684" w14:textId="77777777" w:rsidR="00EC44D0" w:rsidRPr="00EC44D0" w:rsidRDefault="00EC44D0" w:rsidP="006443F6">
            <w:pPr>
              <w:pStyle w:val="ListParagraph"/>
              <w:spacing w:before="40" w:after="40" w:line="360" w:lineRule="auto"/>
              <w:ind w:left="0"/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14:paraId="4E783457" w14:textId="77777777" w:rsidR="009705CF" w:rsidRPr="00EC44D0" w:rsidRDefault="009705CF" w:rsidP="00EC44D0">
      <w:pPr>
        <w:spacing w:after="120" w:line="360" w:lineRule="auto"/>
        <w:rPr>
          <w:rFonts w:cs="Arial"/>
          <w:sz w:val="24"/>
          <w:szCs w:val="24"/>
          <w:lang w:eastAsia="en-US"/>
        </w:rPr>
      </w:pPr>
    </w:p>
    <w:p w14:paraId="684544D1" w14:textId="77777777" w:rsidR="00EC44D0" w:rsidRDefault="00EC44D0" w:rsidP="007B5400">
      <w:pPr>
        <w:spacing w:line="360" w:lineRule="auto"/>
        <w:ind w:left="284" w:hanging="284"/>
        <w:rPr>
          <w:rFonts w:cs="Arial"/>
          <w:sz w:val="24"/>
          <w:szCs w:val="24"/>
        </w:rPr>
      </w:pPr>
      <w:r w:rsidRPr="00EC44D0">
        <w:rPr>
          <w:rFonts w:cs="Arial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44D0">
        <w:rPr>
          <w:rFonts w:cs="Arial"/>
          <w:bCs/>
          <w:sz w:val="24"/>
          <w:szCs w:val="24"/>
        </w:rPr>
        <w:instrText xml:space="preserve"> FORMCHECKBOX </w:instrText>
      </w:r>
      <w:r w:rsidR="00314E99">
        <w:rPr>
          <w:rFonts w:cs="Arial"/>
          <w:bCs/>
          <w:sz w:val="24"/>
          <w:szCs w:val="24"/>
        </w:rPr>
      </w:r>
      <w:r w:rsidR="00314E99">
        <w:rPr>
          <w:rFonts w:cs="Arial"/>
          <w:bCs/>
          <w:sz w:val="24"/>
          <w:szCs w:val="24"/>
        </w:rPr>
        <w:fldChar w:fldCharType="separate"/>
      </w:r>
      <w:r w:rsidRPr="00EC44D0">
        <w:rPr>
          <w:rFonts w:cs="Arial"/>
          <w:bCs/>
          <w:sz w:val="24"/>
          <w:szCs w:val="24"/>
        </w:rPr>
        <w:fldChar w:fldCharType="end"/>
      </w:r>
      <w:r w:rsidRPr="00EC44D0">
        <w:rPr>
          <w:rFonts w:cs="Arial"/>
          <w:bCs/>
          <w:sz w:val="24"/>
          <w:szCs w:val="24"/>
        </w:rPr>
        <w:t xml:space="preserve"> </w:t>
      </w:r>
      <w:r w:rsidRPr="00EC44D0">
        <w:rPr>
          <w:rFonts w:cs="Arial"/>
          <w:sz w:val="24"/>
          <w:szCs w:val="24"/>
        </w:rPr>
        <w:t>The drug product manufacturing process proposed for registration in Singapore is the same as that approved by the specified reference agency.</w:t>
      </w:r>
    </w:p>
    <w:p w14:paraId="06661697" w14:textId="2F56C187" w:rsidR="008C5A90" w:rsidRDefault="008C5A90" w:rsidP="006443F6">
      <w:pPr>
        <w:spacing w:line="360" w:lineRule="auto"/>
        <w:rPr>
          <w:rFonts w:cs="Arial"/>
          <w:sz w:val="24"/>
          <w:szCs w:val="24"/>
        </w:rPr>
      </w:pPr>
    </w:p>
    <w:p w14:paraId="2647A2C4" w14:textId="255F1EA1" w:rsidR="007B5400" w:rsidRDefault="007B5400" w:rsidP="007B5400">
      <w:pPr>
        <w:tabs>
          <w:tab w:val="left" w:pos="142"/>
        </w:tabs>
        <w:spacing w:line="360" w:lineRule="auto"/>
        <w:ind w:left="284" w:hanging="284"/>
        <w:rPr>
          <w:rFonts w:cs="Arial"/>
          <w:sz w:val="24"/>
          <w:szCs w:val="24"/>
        </w:rPr>
      </w:pPr>
      <w:r w:rsidRPr="00EC44D0">
        <w:rPr>
          <w:rFonts w:cs="Arial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44D0">
        <w:rPr>
          <w:rFonts w:cs="Arial"/>
          <w:bCs/>
          <w:sz w:val="24"/>
          <w:szCs w:val="24"/>
        </w:rPr>
        <w:instrText xml:space="preserve"> FORMCHECKBOX </w:instrText>
      </w:r>
      <w:r w:rsidR="00314E99">
        <w:rPr>
          <w:rFonts w:cs="Arial"/>
          <w:bCs/>
          <w:sz w:val="24"/>
          <w:szCs w:val="24"/>
        </w:rPr>
      </w:r>
      <w:r w:rsidR="00314E99">
        <w:rPr>
          <w:rFonts w:cs="Arial"/>
          <w:bCs/>
          <w:sz w:val="24"/>
          <w:szCs w:val="24"/>
        </w:rPr>
        <w:fldChar w:fldCharType="separate"/>
      </w:r>
      <w:r w:rsidRPr="00EC44D0">
        <w:rPr>
          <w:rFonts w:cs="Arial"/>
          <w:bCs/>
          <w:sz w:val="24"/>
          <w:szCs w:val="24"/>
        </w:rPr>
        <w:fldChar w:fldCharType="end"/>
      </w:r>
      <w:r w:rsidRPr="00EC44D0">
        <w:rPr>
          <w:rFonts w:cs="Arial"/>
          <w:bCs/>
          <w:sz w:val="24"/>
          <w:szCs w:val="24"/>
        </w:rPr>
        <w:t xml:space="preserve"> </w:t>
      </w:r>
      <w:r w:rsidRPr="00EC44D0">
        <w:rPr>
          <w:rFonts w:cs="Arial"/>
          <w:sz w:val="24"/>
          <w:szCs w:val="24"/>
        </w:rPr>
        <w:t xml:space="preserve">The drug </w:t>
      </w:r>
      <w:r>
        <w:rPr>
          <w:rFonts w:cs="Arial"/>
          <w:sz w:val="24"/>
          <w:szCs w:val="24"/>
        </w:rPr>
        <w:t>product</w:t>
      </w:r>
      <w:r w:rsidRPr="00EC44D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specification </w:t>
      </w:r>
      <w:r w:rsidRPr="00EC44D0">
        <w:rPr>
          <w:rFonts w:cs="Arial"/>
          <w:sz w:val="24"/>
          <w:szCs w:val="24"/>
        </w:rPr>
        <w:t xml:space="preserve">proposed for registration in Singapore </w:t>
      </w:r>
      <w:r w:rsidR="00EB5909">
        <w:rPr>
          <w:rFonts w:cs="Arial"/>
          <w:sz w:val="24"/>
          <w:szCs w:val="24"/>
        </w:rPr>
        <w:t>is</w:t>
      </w:r>
      <w:r w:rsidRPr="00EC44D0">
        <w:rPr>
          <w:rFonts w:cs="Arial"/>
          <w:sz w:val="24"/>
          <w:szCs w:val="24"/>
        </w:rPr>
        <w:t xml:space="preserve"> the same as that approved by the specified</w:t>
      </w:r>
      <w:r>
        <w:rPr>
          <w:rFonts w:cs="Arial"/>
          <w:sz w:val="24"/>
          <w:szCs w:val="24"/>
        </w:rPr>
        <w:t xml:space="preserve"> reference</w:t>
      </w:r>
      <w:r w:rsidRPr="00EC44D0">
        <w:rPr>
          <w:rFonts w:cs="Arial"/>
          <w:sz w:val="24"/>
          <w:szCs w:val="24"/>
        </w:rPr>
        <w:t xml:space="preserve"> agency.</w:t>
      </w:r>
    </w:p>
    <w:p w14:paraId="253C0DB9" w14:textId="77777777" w:rsidR="007B5400" w:rsidRPr="003224F4" w:rsidRDefault="007B5400" w:rsidP="007B5400">
      <w:pPr>
        <w:tabs>
          <w:tab w:val="left" w:pos="142"/>
        </w:tabs>
        <w:spacing w:line="360" w:lineRule="auto"/>
        <w:ind w:left="284" w:hanging="284"/>
        <w:rPr>
          <w:rFonts w:cs="Arial"/>
          <w:bCs/>
          <w:sz w:val="24"/>
          <w:szCs w:val="24"/>
        </w:rPr>
      </w:pPr>
    </w:p>
    <w:p w14:paraId="0BE747DB" w14:textId="5AE33735" w:rsidR="007B5400" w:rsidRDefault="007B5400" w:rsidP="007B5400">
      <w:pPr>
        <w:spacing w:line="360" w:lineRule="auto"/>
        <w:ind w:left="284" w:hanging="284"/>
        <w:rPr>
          <w:rFonts w:cs="Arial"/>
          <w:sz w:val="24"/>
          <w:szCs w:val="24"/>
        </w:rPr>
      </w:pPr>
      <w:r w:rsidRPr="00EC44D0">
        <w:rPr>
          <w:rFonts w:cs="Arial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44D0">
        <w:rPr>
          <w:rFonts w:cs="Arial"/>
          <w:bCs/>
          <w:sz w:val="24"/>
          <w:szCs w:val="24"/>
        </w:rPr>
        <w:instrText xml:space="preserve"> FORMCHECKBOX </w:instrText>
      </w:r>
      <w:r w:rsidR="00314E99">
        <w:rPr>
          <w:rFonts w:cs="Arial"/>
          <w:bCs/>
          <w:sz w:val="24"/>
          <w:szCs w:val="24"/>
        </w:rPr>
      </w:r>
      <w:r w:rsidR="00314E99">
        <w:rPr>
          <w:rFonts w:cs="Arial"/>
          <w:bCs/>
          <w:sz w:val="24"/>
          <w:szCs w:val="24"/>
        </w:rPr>
        <w:fldChar w:fldCharType="separate"/>
      </w:r>
      <w:r w:rsidRPr="00EC44D0">
        <w:rPr>
          <w:rFonts w:cs="Arial"/>
          <w:bCs/>
          <w:sz w:val="24"/>
          <w:szCs w:val="24"/>
        </w:rPr>
        <w:fldChar w:fldCharType="end"/>
      </w:r>
      <w:r w:rsidRPr="00EC44D0">
        <w:rPr>
          <w:rFonts w:cs="Arial"/>
          <w:bCs/>
          <w:sz w:val="24"/>
          <w:szCs w:val="24"/>
        </w:rPr>
        <w:t xml:space="preserve"> </w:t>
      </w:r>
      <w:r w:rsidRPr="00EC44D0">
        <w:rPr>
          <w:rFonts w:cs="Arial"/>
          <w:sz w:val="24"/>
          <w:szCs w:val="24"/>
        </w:rPr>
        <w:t xml:space="preserve">The container closure system and </w:t>
      </w:r>
      <w:r>
        <w:rPr>
          <w:rFonts w:cs="Arial"/>
          <w:sz w:val="24"/>
          <w:szCs w:val="24"/>
        </w:rPr>
        <w:t>shelf life</w:t>
      </w:r>
      <w:r w:rsidRPr="00EC44D0">
        <w:rPr>
          <w:rFonts w:cs="Arial"/>
          <w:sz w:val="24"/>
          <w:szCs w:val="24"/>
        </w:rPr>
        <w:t xml:space="preserve"> proposed for registration in Singapore as listed below are the same as that approved by the specified </w:t>
      </w:r>
      <w:r>
        <w:rPr>
          <w:rFonts w:cs="Arial"/>
          <w:sz w:val="24"/>
          <w:szCs w:val="24"/>
        </w:rPr>
        <w:t xml:space="preserve">reference </w:t>
      </w:r>
      <w:r w:rsidRPr="00EC44D0">
        <w:rPr>
          <w:rFonts w:cs="Arial"/>
          <w:sz w:val="24"/>
          <w:szCs w:val="24"/>
        </w:rPr>
        <w:t>agency.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552"/>
        <w:gridCol w:w="2968"/>
        <w:gridCol w:w="2496"/>
      </w:tblGrid>
      <w:tr w:rsidR="007B5400" w14:paraId="1C131BD5" w14:textId="77777777" w:rsidTr="005666B8">
        <w:tc>
          <w:tcPr>
            <w:tcW w:w="1970" w:type="pct"/>
            <w:shd w:val="clear" w:color="auto" w:fill="D9D9D9" w:themeFill="background1" w:themeFillShade="D9"/>
          </w:tcPr>
          <w:p w14:paraId="42BC4146" w14:textId="77777777" w:rsidR="007B5400" w:rsidRDefault="007B5400" w:rsidP="005666B8">
            <w:pPr>
              <w:spacing w:before="40" w:after="40" w:line="276" w:lineRule="auto"/>
              <w:rPr>
                <w:rFonts w:cs="Arial"/>
                <w:sz w:val="24"/>
                <w:szCs w:val="24"/>
              </w:rPr>
            </w:pPr>
            <w:r w:rsidRPr="00EC44D0">
              <w:rPr>
                <w:rFonts w:cs="Arial"/>
                <w:b/>
                <w:sz w:val="24"/>
                <w:szCs w:val="24"/>
              </w:rPr>
              <w:t>Container Closure System</w:t>
            </w:r>
          </w:p>
        </w:tc>
        <w:tc>
          <w:tcPr>
            <w:tcW w:w="1646" w:type="pct"/>
            <w:shd w:val="clear" w:color="auto" w:fill="D9D9D9" w:themeFill="background1" w:themeFillShade="D9"/>
          </w:tcPr>
          <w:p w14:paraId="4B20F46B" w14:textId="77777777" w:rsidR="007B5400" w:rsidRDefault="007B5400" w:rsidP="005666B8">
            <w:pPr>
              <w:spacing w:before="40" w:after="40" w:line="276" w:lineRule="auto"/>
              <w:rPr>
                <w:rFonts w:cs="Arial"/>
                <w:sz w:val="24"/>
                <w:szCs w:val="24"/>
              </w:rPr>
            </w:pPr>
            <w:r w:rsidRPr="00EC44D0">
              <w:rPr>
                <w:rFonts w:cs="Arial"/>
                <w:b/>
                <w:sz w:val="24"/>
                <w:szCs w:val="24"/>
              </w:rPr>
              <w:t>Storage Conditions</w:t>
            </w:r>
          </w:p>
        </w:tc>
        <w:tc>
          <w:tcPr>
            <w:tcW w:w="1384" w:type="pct"/>
            <w:shd w:val="clear" w:color="auto" w:fill="D9D9D9" w:themeFill="background1" w:themeFillShade="D9"/>
          </w:tcPr>
          <w:p w14:paraId="4A4D8C7B" w14:textId="77777777" w:rsidR="007B5400" w:rsidRPr="003021E7" w:rsidRDefault="007B5400" w:rsidP="005666B8">
            <w:pPr>
              <w:spacing w:before="40" w:after="40" w:line="276" w:lineRule="auto"/>
              <w:rPr>
                <w:rFonts w:cs="Arial"/>
                <w:b/>
                <w:sz w:val="24"/>
                <w:szCs w:val="24"/>
              </w:rPr>
            </w:pPr>
            <w:r w:rsidRPr="00EC44D0">
              <w:rPr>
                <w:rFonts w:cs="Arial"/>
                <w:b/>
                <w:sz w:val="24"/>
                <w:szCs w:val="24"/>
              </w:rPr>
              <w:t xml:space="preserve">Shelf Life </w:t>
            </w:r>
          </w:p>
        </w:tc>
      </w:tr>
      <w:tr w:rsidR="007B5400" w14:paraId="2285734B" w14:textId="77777777" w:rsidTr="005666B8">
        <w:tc>
          <w:tcPr>
            <w:tcW w:w="1970" w:type="pct"/>
          </w:tcPr>
          <w:p w14:paraId="241F895B" w14:textId="77777777" w:rsidR="007B5400" w:rsidRDefault="007B5400" w:rsidP="005666B8">
            <w:pPr>
              <w:spacing w:before="40" w:after="4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46" w:type="pct"/>
          </w:tcPr>
          <w:p w14:paraId="68E52CC4" w14:textId="77777777" w:rsidR="007B5400" w:rsidRDefault="007B5400" w:rsidP="005666B8">
            <w:pPr>
              <w:spacing w:before="40" w:after="4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84" w:type="pct"/>
          </w:tcPr>
          <w:p w14:paraId="3AF34AB2" w14:textId="77777777" w:rsidR="007B5400" w:rsidRDefault="007B5400" w:rsidP="005666B8">
            <w:pPr>
              <w:spacing w:before="40" w:after="4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E4B3435" w14:textId="77777777" w:rsidR="007B5400" w:rsidRDefault="007B5400" w:rsidP="006443F6">
      <w:pPr>
        <w:spacing w:line="360" w:lineRule="auto"/>
        <w:rPr>
          <w:rFonts w:cs="Arial"/>
          <w:sz w:val="24"/>
          <w:szCs w:val="24"/>
        </w:rPr>
      </w:pPr>
    </w:p>
    <w:p w14:paraId="32706175" w14:textId="77777777" w:rsidR="00EC44D0" w:rsidRPr="00EC44D0" w:rsidRDefault="00EC44D0" w:rsidP="006443F6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cs="Arial"/>
          <w:b/>
          <w:sz w:val="24"/>
          <w:szCs w:val="24"/>
          <w:u w:val="single"/>
        </w:rPr>
      </w:pPr>
      <w:r w:rsidRPr="00EC44D0">
        <w:rPr>
          <w:rFonts w:cs="Arial"/>
          <w:b/>
          <w:sz w:val="24"/>
          <w:szCs w:val="24"/>
          <w:u w:val="single"/>
        </w:rPr>
        <w:t>Other information</w:t>
      </w:r>
    </w:p>
    <w:p w14:paraId="0F774D4E" w14:textId="6EDD5A69" w:rsidR="00D47CB5" w:rsidRDefault="00EC44D0" w:rsidP="00462B27">
      <w:pPr>
        <w:spacing w:after="240" w:line="360" w:lineRule="auto"/>
        <w:rPr>
          <w:rFonts w:cs="Arial"/>
          <w:sz w:val="24"/>
          <w:szCs w:val="24"/>
        </w:rPr>
      </w:pPr>
      <w:r w:rsidRPr="00EC44D0">
        <w:rPr>
          <w:rFonts w:cs="Arial"/>
          <w:sz w:val="24"/>
          <w:szCs w:val="24"/>
        </w:rPr>
        <w:t xml:space="preserve">Please provide information on the differences between the drug substance and/or drug product proposed for registration in Singapore and that approved by the specified reference agency. 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2694"/>
        <w:gridCol w:w="3165"/>
        <w:gridCol w:w="2930"/>
      </w:tblGrid>
      <w:tr w:rsidR="00EC44D0" w:rsidRPr="00EC44D0" w14:paraId="6DA85AA3" w14:textId="77777777" w:rsidTr="000C5E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4FC9C1" w14:textId="77777777" w:rsidR="00EC44D0" w:rsidRPr="00EC44D0" w:rsidRDefault="00EC44D0" w:rsidP="006443F6">
            <w:pPr>
              <w:spacing w:before="40" w:after="40" w:line="276" w:lineRule="auto"/>
              <w:rPr>
                <w:rFonts w:cs="Arial"/>
                <w:b/>
                <w:sz w:val="24"/>
                <w:szCs w:val="24"/>
              </w:rPr>
            </w:pPr>
            <w:r w:rsidRPr="00EC44D0">
              <w:rPr>
                <w:rFonts w:cs="Arial"/>
                <w:b/>
                <w:sz w:val="24"/>
                <w:szCs w:val="24"/>
              </w:rPr>
              <w:t>Quality Aspects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EA59" w14:textId="77777777" w:rsidR="00EC44D0" w:rsidRPr="00EC44D0" w:rsidRDefault="00EC44D0" w:rsidP="006443F6">
            <w:pPr>
              <w:spacing w:before="40" w:after="40" w:line="276" w:lineRule="auto"/>
              <w:rPr>
                <w:rFonts w:cs="Arial"/>
                <w:b/>
                <w:sz w:val="24"/>
                <w:szCs w:val="24"/>
              </w:rPr>
            </w:pPr>
            <w:r w:rsidRPr="00EC44D0">
              <w:rPr>
                <w:rFonts w:cs="Arial"/>
                <w:b/>
                <w:sz w:val="24"/>
                <w:szCs w:val="24"/>
              </w:rPr>
              <w:t>Proposed for registration in Singapore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5A2E21" w14:textId="77777777" w:rsidR="00EC44D0" w:rsidRPr="00EC44D0" w:rsidRDefault="00EC44D0" w:rsidP="006443F6">
            <w:pPr>
              <w:spacing w:before="40" w:after="40" w:line="276" w:lineRule="auto"/>
              <w:rPr>
                <w:rFonts w:cs="Arial"/>
                <w:b/>
                <w:sz w:val="24"/>
                <w:szCs w:val="24"/>
              </w:rPr>
            </w:pPr>
            <w:r w:rsidRPr="00EC44D0">
              <w:rPr>
                <w:rFonts w:cs="Arial"/>
                <w:b/>
                <w:sz w:val="24"/>
                <w:szCs w:val="24"/>
              </w:rPr>
              <w:t>Approved by specified Reference Agency</w:t>
            </w:r>
          </w:p>
        </w:tc>
      </w:tr>
      <w:tr w:rsidR="00EC44D0" w:rsidRPr="00EC44D0" w14:paraId="5B53E48D" w14:textId="77777777" w:rsidTr="000C5E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1753" w14:textId="77777777" w:rsidR="00EC44D0" w:rsidRPr="00EC44D0" w:rsidRDefault="00EC44D0" w:rsidP="006443F6">
            <w:pPr>
              <w:spacing w:before="40" w:after="40" w:line="276" w:lineRule="auto"/>
              <w:rPr>
                <w:rFonts w:cs="Arial"/>
                <w:sz w:val="24"/>
                <w:szCs w:val="24"/>
              </w:rPr>
            </w:pPr>
            <w:r w:rsidRPr="00EC44D0">
              <w:rPr>
                <w:rFonts w:cs="Arial"/>
                <w:sz w:val="24"/>
                <w:szCs w:val="24"/>
              </w:rPr>
              <w:t>[insert more rows if necessary]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B97" w14:textId="77777777" w:rsidR="00EC44D0" w:rsidRPr="00EC44D0" w:rsidRDefault="00EC44D0" w:rsidP="006443F6">
            <w:pPr>
              <w:spacing w:before="40" w:after="4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AA3" w14:textId="77777777" w:rsidR="00EC44D0" w:rsidRPr="00EC44D0" w:rsidRDefault="00EC44D0" w:rsidP="006443F6">
            <w:pPr>
              <w:spacing w:before="40" w:after="40"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C2F2F91" w14:textId="3ECFE102" w:rsidR="00427B81" w:rsidRDefault="00427B81" w:rsidP="00462B27">
      <w:pPr>
        <w:spacing w:line="360" w:lineRule="auto"/>
        <w:rPr>
          <w:rFonts w:cs="Arial"/>
          <w:sz w:val="24"/>
          <w:szCs w:val="24"/>
        </w:rPr>
      </w:pPr>
    </w:p>
    <w:p w14:paraId="47F7E8BC" w14:textId="75C2BFAA" w:rsidR="007B5400" w:rsidRDefault="007B5400" w:rsidP="00462B27">
      <w:pPr>
        <w:spacing w:line="360" w:lineRule="auto"/>
        <w:rPr>
          <w:rFonts w:cs="Arial"/>
          <w:sz w:val="24"/>
          <w:szCs w:val="24"/>
        </w:rPr>
      </w:pPr>
    </w:p>
    <w:p w14:paraId="4B3FD2EB" w14:textId="6B745CD0" w:rsidR="002A51F5" w:rsidRDefault="002A51F5" w:rsidP="00462B27">
      <w:pPr>
        <w:spacing w:line="360" w:lineRule="auto"/>
        <w:rPr>
          <w:rFonts w:cs="Arial"/>
          <w:sz w:val="24"/>
          <w:szCs w:val="24"/>
        </w:rPr>
      </w:pPr>
    </w:p>
    <w:p w14:paraId="6A199285" w14:textId="44A7FC91" w:rsidR="002A51F5" w:rsidRDefault="002A51F5" w:rsidP="00462B27">
      <w:pPr>
        <w:spacing w:line="360" w:lineRule="auto"/>
        <w:rPr>
          <w:rFonts w:cs="Arial"/>
          <w:sz w:val="24"/>
          <w:szCs w:val="24"/>
        </w:rPr>
      </w:pPr>
    </w:p>
    <w:p w14:paraId="7B910CF5" w14:textId="6D4B8A35" w:rsidR="002A51F5" w:rsidRDefault="002A51F5" w:rsidP="00462B27">
      <w:pPr>
        <w:spacing w:line="360" w:lineRule="auto"/>
        <w:rPr>
          <w:rFonts w:cs="Arial"/>
          <w:sz w:val="24"/>
          <w:szCs w:val="24"/>
        </w:rPr>
      </w:pPr>
    </w:p>
    <w:p w14:paraId="06020E5D" w14:textId="77777777" w:rsidR="002A51F5" w:rsidRDefault="002A51F5" w:rsidP="00462B27">
      <w:pPr>
        <w:spacing w:line="360" w:lineRule="auto"/>
        <w:rPr>
          <w:rFonts w:cs="Arial"/>
          <w:sz w:val="24"/>
          <w:szCs w:val="24"/>
        </w:rPr>
      </w:pPr>
    </w:p>
    <w:p w14:paraId="0EDADC11" w14:textId="56839533" w:rsidR="007B5400" w:rsidRDefault="007B5400" w:rsidP="00462B27">
      <w:pPr>
        <w:spacing w:line="360" w:lineRule="auto"/>
        <w:rPr>
          <w:rFonts w:cs="Arial"/>
          <w:sz w:val="24"/>
          <w:szCs w:val="24"/>
        </w:rPr>
      </w:pPr>
    </w:p>
    <w:p w14:paraId="10FF9F72" w14:textId="77777777" w:rsidR="007B5400" w:rsidRPr="00EC44D0" w:rsidRDefault="007B5400" w:rsidP="00462B27">
      <w:pPr>
        <w:spacing w:line="360" w:lineRule="auto"/>
        <w:rPr>
          <w:rFonts w:cs="Arial"/>
          <w:sz w:val="24"/>
          <w:szCs w:val="24"/>
        </w:rPr>
      </w:pPr>
    </w:p>
    <w:p w14:paraId="329CF863" w14:textId="360567DC" w:rsidR="00EC44D0" w:rsidRPr="00462B27" w:rsidRDefault="003224F4" w:rsidP="00462B27">
      <w:pPr>
        <w:spacing w:before="120" w:after="120" w:line="480" w:lineRule="auto"/>
        <w:rPr>
          <w:rFonts w:cs="Arial"/>
          <w:b/>
          <w:sz w:val="24"/>
          <w:szCs w:val="24"/>
        </w:rPr>
      </w:pPr>
      <w:r w:rsidRPr="00462B27">
        <w:rPr>
          <w:rFonts w:cs="Arial"/>
          <w:b/>
          <w:sz w:val="24"/>
          <w:szCs w:val="24"/>
          <w:u w:val="single"/>
        </w:rPr>
        <w:lastRenderedPageBreak/>
        <w:t>Se</w:t>
      </w:r>
      <w:r>
        <w:rPr>
          <w:rFonts w:cs="Arial"/>
          <w:b/>
          <w:sz w:val="24"/>
          <w:szCs w:val="24"/>
          <w:u w:val="single"/>
        </w:rPr>
        <w:t xml:space="preserve">ction 4: </w:t>
      </w:r>
      <w:r w:rsidR="00EC44D0" w:rsidRPr="00462B27">
        <w:rPr>
          <w:rFonts w:cs="Arial"/>
          <w:b/>
          <w:sz w:val="24"/>
          <w:szCs w:val="24"/>
          <w:u w:val="single"/>
        </w:rPr>
        <w:t>Confirmation</w:t>
      </w:r>
    </w:p>
    <w:p w14:paraId="39263486" w14:textId="3FC143D6" w:rsidR="00EC44D0" w:rsidRPr="00EC44D0" w:rsidRDefault="00EC44D0" w:rsidP="00EC44D0">
      <w:pPr>
        <w:spacing w:line="360" w:lineRule="auto"/>
        <w:rPr>
          <w:rFonts w:cs="Arial"/>
          <w:sz w:val="24"/>
          <w:szCs w:val="24"/>
        </w:rPr>
      </w:pPr>
      <w:r w:rsidRPr="00EC44D0">
        <w:rPr>
          <w:rFonts w:cs="Arial"/>
          <w:sz w:val="24"/>
          <w:szCs w:val="24"/>
        </w:rPr>
        <w:t xml:space="preserve">I hereby confirm that all information provided by me in this </w:t>
      </w:r>
      <w:r w:rsidR="004A26BC">
        <w:rPr>
          <w:rFonts w:cs="Arial"/>
          <w:sz w:val="24"/>
          <w:szCs w:val="24"/>
        </w:rPr>
        <w:t>supplement</w:t>
      </w:r>
      <w:r w:rsidR="004A26BC" w:rsidRPr="00EC44D0">
        <w:rPr>
          <w:rFonts w:cs="Arial"/>
          <w:sz w:val="24"/>
          <w:szCs w:val="24"/>
        </w:rPr>
        <w:t xml:space="preserve"> </w:t>
      </w:r>
      <w:r w:rsidRPr="00EC44D0">
        <w:rPr>
          <w:rFonts w:cs="Arial"/>
          <w:sz w:val="24"/>
          <w:szCs w:val="24"/>
        </w:rPr>
        <w:t xml:space="preserve">is true and accurate. I acknowledged that if any of the information provided by me in this </w:t>
      </w:r>
      <w:r w:rsidR="004A26BC">
        <w:rPr>
          <w:rFonts w:cs="Arial"/>
          <w:sz w:val="24"/>
          <w:szCs w:val="24"/>
        </w:rPr>
        <w:t>supplement</w:t>
      </w:r>
      <w:r w:rsidR="004A26BC" w:rsidRPr="00EC44D0">
        <w:rPr>
          <w:rFonts w:cs="Arial"/>
          <w:sz w:val="24"/>
          <w:szCs w:val="24"/>
        </w:rPr>
        <w:t xml:space="preserve"> </w:t>
      </w:r>
      <w:r w:rsidRPr="00EC44D0">
        <w:rPr>
          <w:rFonts w:cs="Arial"/>
          <w:sz w:val="24"/>
          <w:szCs w:val="24"/>
        </w:rPr>
        <w:t>is false or misleading, I shall be guilty of an offence and shall be liable on conviction to penalties under section 30(10) of the Health Products Act</w:t>
      </w:r>
      <w:r w:rsidR="00692066">
        <w:rPr>
          <w:rFonts w:cs="Arial"/>
          <w:sz w:val="24"/>
          <w:szCs w:val="24"/>
        </w:rPr>
        <w:t xml:space="preserve"> 2007</w:t>
      </w:r>
      <w:r w:rsidRPr="00EC44D0">
        <w:rPr>
          <w:rFonts w:cs="Arial"/>
          <w:sz w:val="24"/>
          <w:szCs w:val="24"/>
        </w:rPr>
        <w:t>.</w:t>
      </w:r>
    </w:p>
    <w:p w14:paraId="09B9D9B7" w14:textId="77777777" w:rsidR="00EC44D0" w:rsidRPr="00EC44D0" w:rsidRDefault="00EC44D0" w:rsidP="00EC44D0">
      <w:pPr>
        <w:spacing w:line="360" w:lineRule="auto"/>
        <w:rPr>
          <w:rFonts w:cs="Arial"/>
          <w:sz w:val="24"/>
          <w:szCs w:val="24"/>
        </w:rPr>
      </w:pPr>
    </w:p>
    <w:p w14:paraId="39E1FD93" w14:textId="77777777" w:rsidR="00EC44D0" w:rsidRPr="00EC44D0" w:rsidRDefault="00EC44D0" w:rsidP="00EC44D0">
      <w:pPr>
        <w:spacing w:line="360" w:lineRule="auto"/>
        <w:rPr>
          <w:rFonts w:cs="Arial"/>
          <w:sz w:val="24"/>
          <w:szCs w:val="24"/>
        </w:rPr>
      </w:pPr>
    </w:p>
    <w:p w14:paraId="2DC9BDCE" w14:textId="77777777" w:rsidR="00EC44D0" w:rsidRPr="00EC44D0" w:rsidRDefault="00EC44D0" w:rsidP="00EC44D0">
      <w:pPr>
        <w:spacing w:line="360" w:lineRule="auto"/>
        <w:rPr>
          <w:rFonts w:cs="Arial"/>
          <w:sz w:val="24"/>
          <w:szCs w:val="24"/>
        </w:rPr>
      </w:pPr>
    </w:p>
    <w:p w14:paraId="2F8353AA" w14:textId="77777777" w:rsidR="00EC44D0" w:rsidRPr="00EC44D0" w:rsidRDefault="00EC44D0" w:rsidP="00EC44D0">
      <w:pPr>
        <w:spacing w:line="360" w:lineRule="auto"/>
        <w:rPr>
          <w:rFonts w:cs="Arial"/>
          <w:sz w:val="24"/>
          <w:szCs w:val="24"/>
        </w:rPr>
      </w:pPr>
      <w:r w:rsidRPr="00EC44D0">
        <w:rPr>
          <w:rFonts w:cs="Arial"/>
          <w:sz w:val="24"/>
          <w:szCs w:val="24"/>
        </w:rPr>
        <w:t>________________________________</w:t>
      </w:r>
      <w:r w:rsidRPr="00EC44D0">
        <w:rPr>
          <w:rFonts w:cs="Arial"/>
          <w:sz w:val="24"/>
          <w:szCs w:val="24"/>
        </w:rPr>
        <w:tab/>
      </w:r>
      <w:r w:rsidRPr="00EC44D0">
        <w:rPr>
          <w:rFonts w:cs="Arial"/>
          <w:sz w:val="24"/>
          <w:szCs w:val="24"/>
        </w:rPr>
        <w:tab/>
      </w:r>
      <w:r w:rsidRPr="00EC44D0">
        <w:rPr>
          <w:rFonts w:cs="Arial"/>
          <w:sz w:val="24"/>
          <w:szCs w:val="24"/>
        </w:rPr>
        <w:tab/>
        <w:t>_____________________</w:t>
      </w:r>
    </w:p>
    <w:p w14:paraId="5C2D73B4" w14:textId="06F0210A" w:rsidR="00EC44D0" w:rsidRPr="00EC44D0" w:rsidRDefault="00EC44D0" w:rsidP="00EC44D0">
      <w:pPr>
        <w:spacing w:line="360" w:lineRule="auto"/>
        <w:rPr>
          <w:rFonts w:cs="Arial"/>
          <w:sz w:val="24"/>
          <w:szCs w:val="24"/>
        </w:rPr>
      </w:pPr>
      <w:r w:rsidRPr="00EC44D0">
        <w:rPr>
          <w:rFonts w:cs="Arial"/>
          <w:sz w:val="24"/>
          <w:szCs w:val="24"/>
        </w:rPr>
        <w:t>(Name/designation and signature)</w:t>
      </w:r>
      <w:r w:rsidRPr="00EC44D0">
        <w:rPr>
          <w:rFonts w:cs="Arial"/>
          <w:sz w:val="24"/>
          <w:szCs w:val="24"/>
        </w:rPr>
        <w:tab/>
      </w:r>
      <w:r w:rsidRPr="00EC44D0">
        <w:rPr>
          <w:rFonts w:cs="Arial"/>
          <w:sz w:val="24"/>
          <w:szCs w:val="24"/>
        </w:rPr>
        <w:tab/>
      </w:r>
      <w:r w:rsidRPr="00EC44D0">
        <w:rPr>
          <w:rFonts w:cs="Arial"/>
          <w:sz w:val="24"/>
          <w:szCs w:val="24"/>
        </w:rPr>
        <w:tab/>
      </w:r>
      <w:r w:rsidRPr="00EC44D0">
        <w:rPr>
          <w:rFonts w:cs="Arial"/>
          <w:sz w:val="24"/>
          <w:szCs w:val="24"/>
        </w:rPr>
        <w:tab/>
      </w:r>
      <w:r w:rsidR="00D47CB5">
        <w:rPr>
          <w:rFonts w:cs="Arial"/>
          <w:sz w:val="24"/>
          <w:szCs w:val="24"/>
        </w:rPr>
        <w:t xml:space="preserve">        </w:t>
      </w:r>
      <w:r w:rsidRPr="00EC44D0">
        <w:rPr>
          <w:rFonts w:cs="Arial"/>
          <w:sz w:val="24"/>
          <w:szCs w:val="24"/>
        </w:rPr>
        <w:tab/>
        <w:t>(Date)</w:t>
      </w:r>
    </w:p>
    <w:p w14:paraId="01BC5069" w14:textId="6C97CE74" w:rsidR="00206D6E" w:rsidRDefault="00206D6E" w:rsidP="00B451CA">
      <w:pPr>
        <w:tabs>
          <w:tab w:val="left" w:pos="3300"/>
        </w:tabs>
        <w:rPr>
          <w:rFonts w:cs="Arial"/>
          <w:sz w:val="24"/>
          <w:szCs w:val="24"/>
        </w:rPr>
      </w:pPr>
    </w:p>
    <w:p w14:paraId="16D8337A" w14:textId="6F9F0CB1" w:rsidR="00AF0ACB" w:rsidRDefault="00AF0ACB" w:rsidP="00B451CA">
      <w:pPr>
        <w:tabs>
          <w:tab w:val="left" w:pos="3300"/>
        </w:tabs>
        <w:rPr>
          <w:rFonts w:cs="Arial"/>
          <w:sz w:val="24"/>
          <w:szCs w:val="24"/>
        </w:rPr>
      </w:pPr>
    </w:p>
    <w:p w14:paraId="43B6E4AD" w14:textId="445CC81F" w:rsidR="00AF0ACB" w:rsidRDefault="00AF0ACB" w:rsidP="00B451CA">
      <w:pPr>
        <w:tabs>
          <w:tab w:val="left" w:pos="3300"/>
        </w:tabs>
        <w:rPr>
          <w:rFonts w:cs="Arial"/>
          <w:sz w:val="24"/>
          <w:szCs w:val="24"/>
        </w:rPr>
      </w:pPr>
    </w:p>
    <w:p w14:paraId="36761711" w14:textId="6B5FBDCA" w:rsidR="00AF0ACB" w:rsidRDefault="00AF0ACB" w:rsidP="00B451CA">
      <w:pPr>
        <w:tabs>
          <w:tab w:val="left" w:pos="3300"/>
        </w:tabs>
        <w:rPr>
          <w:rFonts w:cs="Arial"/>
          <w:sz w:val="24"/>
          <w:szCs w:val="24"/>
        </w:rPr>
      </w:pPr>
    </w:p>
    <w:p w14:paraId="5300EDAF" w14:textId="65AB43CA" w:rsidR="00AF0ACB" w:rsidRDefault="00AF0ACB" w:rsidP="00B451CA">
      <w:pPr>
        <w:tabs>
          <w:tab w:val="left" w:pos="3300"/>
        </w:tabs>
        <w:rPr>
          <w:rFonts w:cs="Arial"/>
          <w:sz w:val="24"/>
          <w:szCs w:val="24"/>
        </w:rPr>
      </w:pPr>
    </w:p>
    <w:p w14:paraId="765487D4" w14:textId="23EBBBFD" w:rsidR="00AF0ACB" w:rsidRDefault="00AF0ACB" w:rsidP="00B451CA">
      <w:pPr>
        <w:tabs>
          <w:tab w:val="left" w:pos="3300"/>
        </w:tabs>
        <w:rPr>
          <w:rFonts w:cs="Arial"/>
          <w:sz w:val="24"/>
          <w:szCs w:val="24"/>
        </w:rPr>
      </w:pPr>
    </w:p>
    <w:p w14:paraId="2597A903" w14:textId="463B923C" w:rsidR="00AF0ACB" w:rsidRDefault="00AF0ACB" w:rsidP="00B451CA">
      <w:pPr>
        <w:tabs>
          <w:tab w:val="left" w:pos="3300"/>
        </w:tabs>
        <w:rPr>
          <w:rFonts w:cs="Arial"/>
          <w:sz w:val="24"/>
          <w:szCs w:val="24"/>
        </w:rPr>
      </w:pPr>
    </w:p>
    <w:p w14:paraId="7665DFD6" w14:textId="3D48FEFE" w:rsidR="00AF0ACB" w:rsidRDefault="00AF0ACB" w:rsidP="00B451CA">
      <w:pPr>
        <w:tabs>
          <w:tab w:val="left" w:pos="3300"/>
        </w:tabs>
        <w:rPr>
          <w:rFonts w:cs="Arial"/>
          <w:sz w:val="24"/>
          <w:szCs w:val="24"/>
        </w:rPr>
      </w:pPr>
    </w:p>
    <w:p w14:paraId="346B1FA1" w14:textId="77777777" w:rsidR="00AF0ACB" w:rsidRDefault="00AF0ACB" w:rsidP="00B451CA">
      <w:pPr>
        <w:tabs>
          <w:tab w:val="left" w:pos="3300"/>
        </w:tabs>
        <w:rPr>
          <w:rFonts w:cs="Arial"/>
          <w:sz w:val="24"/>
          <w:szCs w:val="24"/>
        </w:rPr>
      </w:pPr>
    </w:p>
    <w:p w14:paraId="2C61040A" w14:textId="77777777" w:rsidR="00AF0ACB" w:rsidRDefault="00AF0ACB" w:rsidP="00AF0ACB">
      <w:pPr>
        <w:spacing w:line="360" w:lineRule="auto"/>
        <w:rPr>
          <w:rFonts w:cs="Arial"/>
          <w:b/>
          <w:color w:val="000000"/>
          <w:sz w:val="24"/>
          <w:lang w:val="en-GB"/>
        </w:rPr>
      </w:pPr>
      <w:r>
        <w:rPr>
          <w:rFonts w:cs="Arial"/>
          <w:b/>
          <w:color w:val="000000"/>
          <w:sz w:val="24"/>
          <w:lang w:val="en-GB"/>
        </w:rPr>
        <w:t>_________________________________________________________________</w:t>
      </w:r>
    </w:p>
    <w:p w14:paraId="20E4C3CF" w14:textId="77777777" w:rsidR="00AF0ACB" w:rsidRDefault="00AF0ACB" w:rsidP="00AA0AA5">
      <w:pPr>
        <w:spacing w:after="240" w:line="360" w:lineRule="auto"/>
        <w:rPr>
          <w:rFonts w:cs="Arial"/>
          <w:b/>
          <w:color w:val="000000"/>
          <w:sz w:val="24"/>
          <w:lang w:val="en-GB"/>
        </w:rPr>
      </w:pPr>
      <w:r>
        <w:rPr>
          <w:rFonts w:cs="Arial"/>
          <w:b/>
          <w:color w:val="000000"/>
          <w:sz w:val="24"/>
          <w:lang w:val="en-GB"/>
        </w:rPr>
        <w:t>REVISION HISTORY</w:t>
      </w:r>
    </w:p>
    <w:p w14:paraId="03389D51" w14:textId="7201026A" w:rsidR="00AF0ACB" w:rsidRDefault="00E66051" w:rsidP="00AA0AA5">
      <w:pPr>
        <w:spacing w:after="240" w:line="360" w:lineRule="auto"/>
        <w:rPr>
          <w:rFonts w:cs="Arial"/>
          <w:color w:val="000000"/>
          <w:sz w:val="24"/>
          <w:u w:val="single"/>
          <w:lang w:val="en-GB"/>
        </w:rPr>
      </w:pPr>
      <w:r>
        <w:rPr>
          <w:rFonts w:cs="Arial"/>
          <w:color w:val="000000"/>
          <w:sz w:val="24"/>
          <w:u w:val="single"/>
          <w:lang w:val="en-GB"/>
        </w:rPr>
        <w:t>Form</w:t>
      </w:r>
      <w:r w:rsidR="00AF0ACB">
        <w:rPr>
          <w:rFonts w:cs="Arial"/>
          <w:color w:val="000000"/>
          <w:sz w:val="24"/>
          <w:u w:val="single"/>
          <w:lang w:val="en-GB"/>
        </w:rPr>
        <w:t xml:space="preserve"> Version (Publish Date)</w:t>
      </w:r>
    </w:p>
    <w:p w14:paraId="4F60F096" w14:textId="77777777" w:rsidR="006B706B" w:rsidRDefault="00AF0ACB" w:rsidP="00AA0AA5">
      <w:pPr>
        <w:spacing w:after="240" w:line="360" w:lineRule="auto"/>
        <w:rPr>
          <w:rFonts w:cs="Arial"/>
          <w:color w:val="000000"/>
          <w:sz w:val="24"/>
          <w:lang w:val="en-GB"/>
        </w:rPr>
      </w:pPr>
      <w:r w:rsidRPr="00AF0ACB">
        <w:rPr>
          <w:sz w:val="24"/>
          <w:szCs w:val="24"/>
        </w:rPr>
        <w:t>TPB-SUB-017-</w:t>
      </w:r>
      <w:r w:rsidR="00692066" w:rsidRPr="00AF0ACB">
        <w:rPr>
          <w:sz w:val="24"/>
          <w:szCs w:val="24"/>
        </w:rPr>
        <w:t>00</w:t>
      </w:r>
      <w:r w:rsidR="00692066">
        <w:rPr>
          <w:sz w:val="24"/>
          <w:szCs w:val="24"/>
        </w:rPr>
        <w:t>2</w:t>
      </w:r>
      <w:r w:rsidR="00692066">
        <w:rPr>
          <w:rFonts w:cs="Arial"/>
          <w:color w:val="000000"/>
          <w:sz w:val="24"/>
          <w:lang w:val="en-GB"/>
        </w:rPr>
        <w:t xml:space="preserve"> </w:t>
      </w:r>
      <w:r w:rsidR="00AA0AA5">
        <w:rPr>
          <w:rFonts w:cs="Arial"/>
          <w:color w:val="000000"/>
          <w:sz w:val="24"/>
          <w:lang w:val="en-GB"/>
        </w:rPr>
        <w:t xml:space="preserve">(uploaded </w:t>
      </w:r>
      <w:r w:rsidR="007E373E">
        <w:rPr>
          <w:rFonts w:cs="Arial"/>
          <w:color w:val="000000"/>
          <w:sz w:val="24"/>
          <w:lang w:val="en-GB"/>
        </w:rPr>
        <w:t>29</w:t>
      </w:r>
      <w:r w:rsidR="00692066">
        <w:rPr>
          <w:rFonts w:cs="Arial"/>
          <w:color w:val="000000"/>
          <w:sz w:val="24"/>
          <w:lang w:val="en-GB"/>
        </w:rPr>
        <w:t xml:space="preserve"> April </w:t>
      </w:r>
      <w:r w:rsidR="00692066" w:rsidRPr="00F52BAC">
        <w:rPr>
          <w:rFonts w:cs="Arial"/>
          <w:color w:val="000000"/>
          <w:sz w:val="24"/>
          <w:lang w:val="en-GB"/>
        </w:rPr>
        <w:t>2022</w:t>
      </w:r>
      <w:r w:rsidR="002A51F5">
        <w:rPr>
          <w:rFonts w:cs="Arial"/>
          <w:color w:val="000000"/>
          <w:sz w:val="24"/>
          <w:lang w:val="en-GB"/>
        </w:rPr>
        <w:t>)</w:t>
      </w:r>
    </w:p>
    <w:p w14:paraId="3CF7169A" w14:textId="77777777" w:rsidR="002A51F5" w:rsidRDefault="002A51F5" w:rsidP="00AA0AA5">
      <w:pPr>
        <w:spacing w:after="240" w:line="360" w:lineRule="auto"/>
        <w:rPr>
          <w:rFonts w:cs="Arial"/>
          <w:color w:val="000000"/>
          <w:sz w:val="24"/>
          <w:lang w:val="en-GB"/>
        </w:rPr>
      </w:pPr>
    </w:p>
    <w:p w14:paraId="0DFE7C88" w14:textId="77777777" w:rsidR="00BE1765" w:rsidRPr="002A51F5" w:rsidRDefault="00BE1765" w:rsidP="006B706B">
      <w:pPr>
        <w:widowControl w:val="0"/>
        <w:rPr>
          <w:rFonts w:eastAsia="Calibri" w:cs="Arial"/>
          <w:b/>
          <w:bCs/>
          <w:sz w:val="2"/>
          <w:szCs w:val="2"/>
          <w:lang w:val="en-US"/>
        </w:rPr>
      </w:pPr>
    </w:p>
    <w:sectPr w:rsidR="00BE1765" w:rsidRPr="002A51F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8C7E" w14:textId="77777777" w:rsidR="00314E99" w:rsidRDefault="00314E99" w:rsidP="001B6C74">
      <w:r>
        <w:separator/>
      </w:r>
    </w:p>
  </w:endnote>
  <w:endnote w:type="continuationSeparator" w:id="0">
    <w:p w14:paraId="34F76659" w14:textId="77777777" w:rsidR="00314E99" w:rsidRDefault="00314E99" w:rsidP="001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5868" w14:textId="1F6FABEB" w:rsidR="002A51F5" w:rsidRPr="004D79F9" w:rsidRDefault="002A51F5" w:rsidP="002A51F5">
    <w:pPr>
      <w:pStyle w:val="Footer"/>
      <w:tabs>
        <w:tab w:val="clear" w:pos="4320"/>
        <w:tab w:val="clear" w:pos="8640"/>
      </w:tabs>
      <w:ind w:right="75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bCs/>
        <w:sz w:val="20"/>
      </w:rPr>
      <w:t xml:space="preserve">HEALTH SCIENCES AUTHORITY – HEALTH PRODUCTS REGULATION </w:t>
    </w:r>
    <w:r w:rsidRPr="00210AC3">
      <w:rPr>
        <w:rFonts w:ascii="Arial Narrow" w:hAnsi="Arial Narrow"/>
        <w:b/>
        <w:bCs/>
        <w:sz w:val="20"/>
      </w:rPr>
      <w:t xml:space="preserve">GROUP     </w:t>
    </w:r>
    <w:r w:rsidRPr="00210AC3">
      <w:rPr>
        <w:rStyle w:val="PageNumber"/>
        <w:rFonts w:ascii="Arial Narrow" w:hAnsi="Arial Narrow"/>
        <w:b/>
        <w:sz w:val="20"/>
        <w:szCs w:val="20"/>
      </w:rPr>
      <w:t xml:space="preserve">  </w:t>
    </w:r>
    <w:r>
      <w:rPr>
        <w:rStyle w:val="PageNumber"/>
        <w:rFonts w:ascii="Arial Narrow" w:hAnsi="Arial Narrow"/>
        <w:b/>
        <w:sz w:val="20"/>
        <w:szCs w:val="20"/>
      </w:rPr>
      <w:t xml:space="preserve"> </w:t>
    </w:r>
    <w:r w:rsidRPr="00210AC3">
      <w:rPr>
        <w:rStyle w:val="PageNumber"/>
        <w:rFonts w:ascii="Arial Narrow" w:hAnsi="Arial Narrow"/>
        <w:b/>
        <w:sz w:val="20"/>
        <w:szCs w:val="20"/>
      </w:rPr>
      <w:t xml:space="preserve"> </w:t>
    </w:r>
    <w:r>
      <w:rPr>
        <w:rStyle w:val="PageNumber"/>
        <w:rFonts w:ascii="Arial Narrow" w:hAnsi="Arial Narrow"/>
        <w:b/>
        <w:sz w:val="20"/>
        <w:szCs w:val="20"/>
      </w:rPr>
      <w:t xml:space="preserve">Appendix 18A - </w:t>
    </w:r>
    <w:r w:rsidRPr="00210AC3">
      <w:rPr>
        <w:rStyle w:val="PageNumber"/>
        <w:rFonts w:ascii="Arial Narrow" w:hAnsi="Arial Narrow"/>
        <w:b/>
        <w:sz w:val="20"/>
        <w:szCs w:val="20"/>
      </w:rPr>
      <w:t xml:space="preserve">Page </w:t>
    </w:r>
    <w:r w:rsidRPr="00210AC3">
      <w:rPr>
        <w:rStyle w:val="PageNumber"/>
        <w:rFonts w:ascii="Arial Narrow" w:hAnsi="Arial Narrow"/>
        <w:b/>
        <w:sz w:val="20"/>
        <w:szCs w:val="20"/>
      </w:rPr>
      <w:fldChar w:fldCharType="begin"/>
    </w:r>
    <w:r w:rsidRPr="00210AC3">
      <w:rPr>
        <w:rStyle w:val="PageNumber"/>
        <w:rFonts w:ascii="Arial Narrow" w:hAnsi="Arial Narrow"/>
        <w:b/>
        <w:sz w:val="20"/>
        <w:szCs w:val="20"/>
      </w:rPr>
      <w:instrText xml:space="preserve"> PAGE </w:instrText>
    </w:r>
    <w:r w:rsidRPr="00210AC3">
      <w:rPr>
        <w:rStyle w:val="PageNumber"/>
        <w:rFonts w:ascii="Arial Narrow" w:hAnsi="Arial Narrow"/>
        <w:b/>
        <w:sz w:val="20"/>
        <w:szCs w:val="20"/>
      </w:rPr>
      <w:fldChar w:fldCharType="separate"/>
    </w:r>
    <w:r>
      <w:rPr>
        <w:rStyle w:val="PageNumber"/>
        <w:rFonts w:ascii="Arial Narrow" w:hAnsi="Arial Narrow"/>
        <w:b/>
        <w:sz w:val="20"/>
        <w:szCs w:val="20"/>
      </w:rPr>
      <w:t>1</w:t>
    </w:r>
    <w:r w:rsidRPr="00210AC3">
      <w:rPr>
        <w:rStyle w:val="PageNumber"/>
        <w:rFonts w:ascii="Arial Narrow" w:hAnsi="Arial Narrow"/>
        <w:b/>
        <w:sz w:val="20"/>
        <w:szCs w:val="20"/>
      </w:rPr>
      <w:fldChar w:fldCharType="end"/>
    </w:r>
    <w:r w:rsidRPr="00210AC3">
      <w:rPr>
        <w:rStyle w:val="PageNumber"/>
        <w:rFonts w:ascii="Arial Narrow" w:hAnsi="Arial Narrow"/>
        <w:b/>
        <w:sz w:val="20"/>
        <w:szCs w:val="20"/>
      </w:rPr>
      <w:t xml:space="preserve"> of </w:t>
    </w:r>
    <w:r>
      <w:rPr>
        <w:rStyle w:val="PageNumber"/>
        <w:rFonts w:ascii="Arial Narrow" w:hAnsi="Arial Narrow"/>
        <w:b/>
        <w:sz w:val="20"/>
        <w:szCs w:val="20"/>
      </w:rPr>
      <w:fldChar w:fldCharType="begin"/>
    </w:r>
    <w:r>
      <w:rPr>
        <w:rStyle w:val="PageNumber"/>
        <w:rFonts w:ascii="Arial Narrow" w:hAnsi="Arial Narrow"/>
        <w:b/>
        <w:sz w:val="20"/>
        <w:szCs w:val="20"/>
      </w:rPr>
      <w:instrText xml:space="preserve"> SECTIONPAGES  </w:instrText>
    </w:r>
    <w:r>
      <w:rPr>
        <w:rStyle w:val="PageNumber"/>
        <w:rFonts w:ascii="Arial Narrow" w:hAnsi="Arial Narrow"/>
        <w:b/>
        <w:sz w:val="20"/>
        <w:szCs w:val="20"/>
      </w:rPr>
      <w:fldChar w:fldCharType="separate"/>
    </w:r>
    <w:r w:rsidR="0019259E">
      <w:rPr>
        <w:rStyle w:val="PageNumber"/>
        <w:rFonts w:ascii="Arial Narrow" w:hAnsi="Arial Narrow"/>
        <w:b/>
        <w:noProof/>
        <w:sz w:val="20"/>
        <w:szCs w:val="20"/>
      </w:rPr>
      <w:t>4</w:t>
    </w:r>
    <w:r>
      <w:rPr>
        <w:rStyle w:val="PageNumber"/>
        <w:rFonts w:ascii="Arial Narrow" w:hAnsi="Arial Narrow"/>
        <w:b/>
        <w:sz w:val="20"/>
        <w:szCs w:val="20"/>
      </w:rPr>
      <w:fldChar w:fldCharType="end"/>
    </w:r>
  </w:p>
  <w:p w14:paraId="669FC736" w14:textId="77777777" w:rsidR="006B706B" w:rsidRPr="002A51F5" w:rsidRDefault="006B706B" w:rsidP="006B706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1DDB" w14:textId="77777777" w:rsidR="00314E99" w:rsidRDefault="00314E99" w:rsidP="001B6C74">
      <w:r>
        <w:separator/>
      </w:r>
    </w:p>
  </w:footnote>
  <w:footnote w:type="continuationSeparator" w:id="0">
    <w:p w14:paraId="48A30623" w14:textId="77777777" w:rsidR="00314E99" w:rsidRDefault="00314E99" w:rsidP="001B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5749" w14:textId="77777777" w:rsidR="002A51F5" w:rsidRPr="00210AC3" w:rsidRDefault="002A51F5" w:rsidP="002A51F5">
    <w:pPr>
      <w:pStyle w:val="Header"/>
      <w:tabs>
        <w:tab w:val="clear" w:pos="8640"/>
        <w:tab w:val="right" w:pos="9240"/>
      </w:tabs>
      <w:rPr>
        <w:rFonts w:ascii="Arial Narrow" w:hAnsi="Arial Narrow"/>
        <w:b/>
      </w:rPr>
    </w:pPr>
    <w:r w:rsidRPr="00210AC3">
      <w:rPr>
        <w:rFonts w:ascii="Arial Narrow" w:hAnsi="Arial Narrow"/>
        <w:b/>
        <w:caps/>
        <w:sz w:val="20"/>
        <w:szCs w:val="20"/>
      </w:rPr>
      <w:t xml:space="preserve">Guidance on </w:t>
    </w:r>
    <w:r>
      <w:rPr>
        <w:rFonts w:ascii="Arial Narrow" w:hAnsi="Arial Narrow"/>
        <w:b/>
        <w:caps/>
        <w:sz w:val="20"/>
        <w:szCs w:val="20"/>
      </w:rPr>
      <w:t>therapeutic</w:t>
    </w:r>
    <w:r w:rsidRPr="00210AC3">
      <w:rPr>
        <w:rFonts w:ascii="Arial Narrow" w:hAnsi="Arial Narrow"/>
        <w:b/>
        <w:caps/>
        <w:sz w:val="20"/>
        <w:szCs w:val="20"/>
      </w:rPr>
      <w:t xml:space="preserve"> Product Registration in Singapore</w:t>
    </w:r>
    <w:r w:rsidRPr="00210AC3">
      <w:rPr>
        <w:rFonts w:ascii="Arial Narrow" w:hAnsi="Arial Narrow"/>
        <w:b/>
        <w:bCs/>
        <w:caps/>
        <w:sz w:val="20"/>
      </w:rPr>
      <w:tab/>
    </w:r>
    <w:r>
      <w:rPr>
        <w:rFonts w:ascii="Arial Narrow" w:hAnsi="Arial Narrow"/>
        <w:b/>
        <w:bCs/>
        <w:caps/>
        <w:sz w:val="20"/>
      </w:rPr>
      <w:t>APRIL 2022</w:t>
    </w:r>
  </w:p>
  <w:p w14:paraId="4E11873A" w14:textId="77777777" w:rsidR="002A51F5" w:rsidRDefault="002A51F5" w:rsidP="002A51F5">
    <w:pPr>
      <w:pStyle w:val="Header"/>
    </w:pPr>
    <w:r>
      <w:rPr>
        <w:rFonts w:ascii="Arial Narrow" w:hAnsi="Arial Narrow"/>
        <w:b/>
        <w:bCs/>
        <w:caps/>
        <w:sz w:val="20"/>
      </w:rPr>
      <w:t>– DOSSIER CLARIFICATION SUPPLEMENT</w:t>
    </w:r>
  </w:p>
  <w:p w14:paraId="117D91B7" w14:textId="77777777" w:rsidR="002A51F5" w:rsidRDefault="002A51F5" w:rsidP="002A51F5">
    <w:pPr>
      <w:pStyle w:val="Header"/>
    </w:pPr>
  </w:p>
  <w:p w14:paraId="1CCA8100" w14:textId="77777777" w:rsidR="006B706B" w:rsidRPr="002A51F5" w:rsidRDefault="006B706B" w:rsidP="002A51F5">
    <w:pPr>
      <w:pStyle w:val="Header"/>
      <w:ind w:firstLine="28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6860B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B362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27E1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F9344C"/>
    <w:multiLevelType w:val="hybridMultilevel"/>
    <w:tmpl w:val="BBA8B76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6FDE"/>
    <w:multiLevelType w:val="hybridMultilevel"/>
    <w:tmpl w:val="B1B61C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084175"/>
    <w:multiLevelType w:val="hybridMultilevel"/>
    <w:tmpl w:val="E60E281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F42B6"/>
    <w:multiLevelType w:val="hybridMultilevel"/>
    <w:tmpl w:val="2454EE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4BDD"/>
    <w:multiLevelType w:val="hybridMultilevel"/>
    <w:tmpl w:val="2C82BF9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24C9A"/>
    <w:multiLevelType w:val="multilevel"/>
    <w:tmpl w:val="1FDEE862"/>
    <w:lvl w:ilvl="0">
      <w:start w:val="1"/>
      <w:numFmt w:val="decimal"/>
      <w:pStyle w:val="Chapter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hapter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Chapter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553615"/>
    <w:multiLevelType w:val="hybridMultilevel"/>
    <w:tmpl w:val="00424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D3651"/>
    <w:multiLevelType w:val="multilevel"/>
    <w:tmpl w:val="8922741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1A82659"/>
    <w:multiLevelType w:val="hybridMultilevel"/>
    <w:tmpl w:val="B554F20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A06BF"/>
    <w:multiLevelType w:val="hybridMultilevel"/>
    <w:tmpl w:val="C92674B4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lang w:val="en-SG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212964"/>
    <w:multiLevelType w:val="hybridMultilevel"/>
    <w:tmpl w:val="1A34C6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50"/>
    <w:rsid w:val="00044209"/>
    <w:rsid w:val="00051F99"/>
    <w:rsid w:val="000532D2"/>
    <w:rsid w:val="00053F80"/>
    <w:rsid w:val="0005530C"/>
    <w:rsid w:val="00090919"/>
    <w:rsid w:val="000979FF"/>
    <w:rsid w:val="000C5E96"/>
    <w:rsid w:val="000C7B6E"/>
    <w:rsid w:val="000D793F"/>
    <w:rsid w:val="000E7153"/>
    <w:rsid w:val="000F0C88"/>
    <w:rsid w:val="000F3A1A"/>
    <w:rsid w:val="00100E3C"/>
    <w:rsid w:val="0011448A"/>
    <w:rsid w:val="001346D4"/>
    <w:rsid w:val="00134A5C"/>
    <w:rsid w:val="001526D3"/>
    <w:rsid w:val="00160600"/>
    <w:rsid w:val="001703E9"/>
    <w:rsid w:val="00183989"/>
    <w:rsid w:val="0019259E"/>
    <w:rsid w:val="001A6B08"/>
    <w:rsid w:val="001B57AE"/>
    <w:rsid w:val="001B6C74"/>
    <w:rsid w:val="001D09D8"/>
    <w:rsid w:val="001F5C43"/>
    <w:rsid w:val="00204606"/>
    <w:rsid w:val="00205CAB"/>
    <w:rsid w:val="00206D6E"/>
    <w:rsid w:val="002277E0"/>
    <w:rsid w:val="0022787E"/>
    <w:rsid w:val="002449AA"/>
    <w:rsid w:val="00271F9A"/>
    <w:rsid w:val="00290928"/>
    <w:rsid w:val="002A30D4"/>
    <w:rsid w:val="002A51F5"/>
    <w:rsid w:val="002B04C3"/>
    <w:rsid w:val="002B0ADB"/>
    <w:rsid w:val="002B6CA1"/>
    <w:rsid w:val="002D28D5"/>
    <w:rsid w:val="002D38AD"/>
    <w:rsid w:val="002F5A7C"/>
    <w:rsid w:val="00312D50"/>
    <w:rsid w:val="00314E99"/>
    <w:rsid w:val="00316D26"/>
    <w:rsid w:val="003224F4"/>
    <w:rsid w:val="00342136"/>
    <w:rsid w:val="003531CD"/>
    <w:rsid w:val="00355107"/>
    <w:rsid w:val="003D409F"/>
    <w:rsid w:val="003F2F0C"/>
    <w:rsid w:val="00427B81"/>
    <w:rsid w:val="00442184"/>
    <w:rsid w:val="00462B27"/>
    <w:rsid w:val="0046376A"/>
    <w:rsid w:val="00470F18"/>
    <w:rsid w:val="004730BD"/>
    <w:rsid w:val="004868A9"/>
    <w:rsid w:val="004873D7"/>
    <w:rsid w:val="00494E7C"/>
    <w:rsid w:val="0049689C"/>
    <w:rsid w:val="004A26BC"/>
    <w:rsid w:val="004C021C"/>
    <w:rsid w:val="004C33EC"/>
    <w:rsid w:val="004C5CF9"/>
    <w:rsid w:val="004E207C"/>
    <w:rsid w:val="004E2E2E"/>
    <w:rsid w:val="00520150"/>
    <w:rsid w:val="005261B3"/>
    <w:rsid w:val="0057682B"/>
    <w:rsid w:val="005901B4"/>
    <w:rsid w:val="005A2BAB"/>
    <w:rsid w:val="005A47C2"/>
    <w:rsid w:val="005B2444"/>
    <w:rsid w:val="005B3090"/>
    <w:rsid w:val="005C05B1"/>
    <w:rsid w:val="005C7213"/>
    <w:rsid w:val="005D4426"/>
    <w:rsid w:val="005E7C4F"/>
    <w:rsid w:val="005F0301"/>
    <w:rsid w:val="005F4BFC"/>
    <w:rsid w:val="006052F3"/>
    <w:rsid w:val="00634D2B"/>
    <w:rsid w:val="006443F6"/>
    <w:rsid w:val="00645F14"/>
    <w:rsid w:val="0067504F"/>
    <w:rsid w:val="00687408"/>
    <w:rsid w:val="00692066"/>
    <w:rsid w:val="006B706B"/>
    <w:rsid w:val="006B792F"/>
    <w:rsid w:val="006C4415"/>
    <w:rsid w:val="006D1748"/>
    <w:rsid w:val="006D4934"/>
    <w:rsid w:val="006D4AF4"/>
    <w:rsid w:val="006F3555"/>
    <w:rsid w:val="00700FDE"/>
    <w:rsid w:val="00731E1E"/>
    <w:rsid w:val="0073211C"/>
    <w:rsid w:val="00743131"/>
    <w:rsid w:val="007652A8"/>
    <w:rsid w:val="00782E1E"/>
    <w:rsid w:val="007874D1"/>
    <w:rsid w:val="007902F2"/>
    <w:rsid w:val="00793B04"/>
    <w:rsid w:val="007B5400"/>
    <w:rsid w:val="007C2833"/>
    <w:rsid w:val="007C3710"/>
    <w:rsid w:val="007D16DB"/>
    <w:rsid w:val="007E373E"/>
    <w:rsid w:val="007F0793"/>
    <w:rsid w:val="00825D2A"/>
    <w:rsid w:val="00846BA6"/>
    <w:rsid w:val="00847C8C"/>
    <w:rsid w:val="00860109"/>
    <w:rsid w:val="00860220"/>
    <w:rsid w:val="0086343D"/>
    <w:rsid w:val="00895848"/>
    <w:rsid w:val="008A7AA8"/>
    <w:rsid w:val="008B4B3B"/>
    <w:rsid w:val="008C5A90"/>
    <w:rsid w:val="008D23C6"/>
    <w:rsid w:val="008F09C4"/>
    <w:rsid w:val="008F1D9F"/>
    <w:rsid w:val="0092161A"/>
    <w:rsid w:val="00925695"/>
    <w:rsid w:val="00964B9A"/>
    <w:rsid w:val="009705CF"/>
    <w:rsid w:val="00972023"/>
    <w:rsid w:val="00974ABC"/>
    <w:rsid w:val="00985542"/>
    <w:rsid w:val="00990875"/>
    <w:rsid w:val="00997435"/>
    <w:rsid w:val="00997AD3"/>
    <w:rsid w:val="009A00A5"/>
    <w:rsid w:val="009A0B43"/>
    <w:rsid w:val="009A2138"/>
    <w:rsid w:val="009A49BE"/>
    <w:rsid w:val="009A7617"/>
    <w:rsid w:val="009B2FD0"/>
    <w:rsid w:val="009D5EF2"/>
    <w:rsid w:val="009E2A05"/>
    <w:rsid w:val="009E527F"/>
    <w:rsid w:val="00A12E12"/>
    <w:rsid w:val="00A221E4"/>
    <w:rsid w:val="00A26D35"/>
    <w:rsid w:val="00A27390"/>
    <w:rsid w:val="00A31CD9"/>
    <w:rsid w:val="00A76ECD"/>
    <w:rsid w:val="00A87641"/>
    <w:rsid w:val="00A969D5"/>
    <w:rsid w:val="00A9739E"/>
    <w:rsid w:val="00AA0AA5"/>
    <w:rsid w:val="00AA71ED"/>
    <w:rsid w:val="00AD6019"/>
    <w:rsid w:val="00AD6C63"/>
    <w:rsid w:val="00AE43A2"/>
    <w:rsid w:val="00AF0ACB"/>
    <w:rsid w:val="00B244BB"/>
    <w:rsid w:val="00B26D10"/>
    <w:rsid w:val="00B364C5"/>
    <w:rsid w:val="00B42792"/>
    <w:rsid w:val="00B451CA"/>
    <w:rsid w:val="00B62C76"/>
    <w:rsid w:val="00B6447C"/>
    <w:rsid w:val="00B73EC0"/>
    <w:rsid w:val="00B77FBD"/>
    <w:rsid w:val="00B8145D"/>
    <w:rsid w:val="00B81FF5"/>
    <w:rsid w:val="00B83C61"/>
    <w:rsid w:val="00B92BE6"/>
    <w:rsid w:val="00B963AB"/>
    <w:rsid w:val="00BA5AD4"/>
    <w:rsid w:val="00BA7238"/>
    <w:rsid w:val="00BA7E5D"/>
    <w:rsid w:val="00BC2543"/>
    <w:rsid w:val="00BE1765"/>
    <w:rsid w:val="00C10D13"/>
    <w:rsid w:val="00C315D5"/>
    <w:rsid w:val="00C44D71"/>
    <w:rsid w:val="00C47C72"/>
    <w:rsid w:val="00C569B2"/>
    <w:rsid w:val="00CA47B0"/>
    <w:rsid w:val="00CC4B81"/>
    <w:rsid w:val="00D13DE2"/>
    <w:rsid w:val="00D1764F"/>
    <w:rsid w:val="00D272F3"/>
    <w:rsid w:val="00D3387A"/>
    <w:rsid w:val="00D46897"/>
    <w:rsid w:val="00D47CB5"/>
    <w:rsid w:val="00D63D65"/>
    <w:rsid w:val="00D64649"/>
    <w:rsid w:val="00D71481"/>
    <w:rsid w:val="00D74688"/>
    <w:rsid w:val="00D76AFF"/>
    <w:rsid w:val="00D87BB7"/>
    <w:rsid w:val="00DB1ED2"/>
    <w:rsid w:val="00DB3890"/>
    <w:rsid w:val="00DB4A55"/>
    <w:rsid w:val="00DD32F3"/>
    <w:rsid w:val="00E10DE1"/>
    <w:rsid w:val="00E132AE"/>
    <w:rsid w:val="00E25F09"/>
    <w:rsid w:val="00E3642F"/>
    <w:rsid w:val="00E4494C"/>
    <w:rsid w:val="00E62C91"/>
    <w:rsid w:val="00E66051"/>
    <w:rsid w:val="00E73E89"/>
    <w:rsid w:val="00E755EF"/>
    <w:rsid w:val="00E838A8"/>
    <w:rsid w:val="00EB5909"/>
    <w:rsid w:val="00EC44D0"/>
    <w:rsid w:val="00ED609D"/>
    <w:rsid w:val="00EE4967"/>
    <w:rsid w:val="00EF356A"/>
    <w:rsid w:val="00EF5B1D"/>
    <w:rsid w:val="00F1641B"/>
    <w:rsid w:val="00F223D5"/>
    <w:rsid w:val="00F224FB"/>
    <w:rsid w:val="00F249A6"/>
    <w:rsid w:val="00F259BF"/>
    <w:rsid w:val="00F30935"/>
    <w:rsid w:val="00F312FF"/>
    <w:rsid w:val="00F31ABE"/>
    <w:rsid w:val="00F52B8E"/>
    <w:rsid w:val="00F52BAC"/>
    <w:rsid w:val="00F56AE4"/>
    <w:rsid w:val="00F617BF"/>
    <w:rsid w:val="00F75BE7"/>
    <w:rsid w:val="00FB2DF0"/>
    <w:rsid w:val="00FB4C4D"/>
    <w:rsid w:val="00FB7229"/>
    <w:rsid w:val="00FC3C80"/>
    <w:rsid w:val="00FC6659"/>
    <w:rsid w:val="00FD3CFC"/>
    <w:rsid w:val="00FE590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870EB2"/>
  <w15:docId w15:val="{98E94601-51A4-4812-95C8-ED432EA1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C74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2D28D5"/>
    <w:pPr>
      <w:keepNext/>
      <w:numPr>
        <w:numId w:val="1"/>
      </w:numPr>
      <w:outlineLvl w:val="0"/>
    </w:pPr>
    <w:rPr>
      <w:rFonts w:eastAsia="Batang"/>
      <w:b/>
      <w:bCs/>
      <w:caps/>
      <w:sz w:val="28"/>
    </w:rPr>
  </w:style>
  <w:style w:type="paragraph" w:styleId="Heading2">
    <w:name w:val="heading 2"/>
    <w:basedOn w:val="Normal"/>
    <w:next w:val="Normal"/>
    <w:rsid w:val="002D28D5"/>
    <w:pPr>
      <w:keepNext/>
      <w:numPr>
        <w:ilvl w:val="1"/>
        <w:numId w:val="1"/>
      </w:numPr>
      <w:spacing w:before="120" w:after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rsid w:val="002D28D5"/>
    <w:pPr>
      <w:keepNext/>
      <w:numPr>
        <w:ilvl w:val="2"/>
        <w:numId w:val="1"/>
      </w:numPr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rsid w:val="002D28D5"/>
    <w:pPr>
      <w:keepNext/>
      <w:numPr>
        <w:ilvl w:val="3"/>
        <w:numId w:val="1"/>
      </w:numPr>
      <w:spacing w:before="120" w:after="120"/>
      <w:outlineLvl w:val="3"/>
    </w:pPr>
    <w:rPr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D28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D28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2D28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2D28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2D28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2D28D5"/>
    <w:pPr>
      <w:tabs>
        <w:tab w:val="left" w:pos="960"/>
        <w:tab w:val="right" w:leader="dot" w:pos="9180"/>
      </w:tabs>
      <w:ind w:left="900" w:right="-547" w:hanging="660"/>
    </w:pPr>
    <w:rPr>
      <w:rFonts w:ascii="Times New Roman" w:hAnsi="Times New Roman" w:cs="Times New Roman"/>
      <w:smallCaps/>
      <w:noProof/>
      <w:sz w:val="24"/>
    </w:rPr>
  </w:style>
  <w:style w:type="paragraph" w:styleId="TOC1">
    <w:name w:val="toc 1"/>
    <w:basedOn w:val="Normal"/>
    <w:next w:val="Normal"/>
    <w:autoRedefine/>
    <w:semiHidden/>
    <w:rsid w:val="002D28D5"/>
    <w:pPr>
      <w:tabs>
        <w:tab w:val="left" w:pos="480"/>
        <w:tab w:val="right" w:leader="dot" w:pos="9180"/>
      </w:tabs>
      <w:spacing w:before="120" w:after="120"/>
      <w:ind w:left="360" w:right="-547" w:hanging="360"/>
    </w:pPr>
    <w:rPr>
      <w:b/>
      <w:bCs/>
      <w:caps/>
      <w:noProof/>
      <w:szCs w:val="28"/>
    </w:rPr>
  </w:style>
  <w:style w:type="paragraph" w:styleId="TOC3">
    <w:name w:val="toc 3"/>
    <w:basedOn w:val="Normal"/>
    <w:next w:val="Normal"/>
    <w:autoRedefine/>
    <w:semiHidden/>
    <w:rsid w:val="002D28D5"/>
    <w:pPr>
      <w:tabs>
        <w:tab w:val="left" w:pos="1440"/>
        <w:tab w:val="right" w:leader="dot" w:pos="9180"/>
      </w:tabs>
      <w:ind w:left="720" w:right="-547"/>
    </w:pPr>
    <w:rPr>
      <w:rFonts w:ascii="Times New Roman" w:hAnsi="Times New Roman" w:cs="Times New Roman"/>
      <w:i/>
      <w:iCs/>
      <w:noProof/>
      <w:sz w:val="24"/>
    </w:rPr>
  </w:style>
  <w:style w:type="paragraph" w:styleId="BodyText">
    <w:name w:val="Body Text"/>
    <w:basedOn w:val="Normal"/>
    <w:rsid w:val="002D28D5"/>
    <w:pPr>
      <w:spacing w:before="120" w:after="120"/>
    </w:pPr>
  </w:style>
  <w:style w:type="paragraph" w:styleId="BodyText3">
    <w:name w:val="Body Text 3"/>
    <w:basedOn w:val="Normal"/>
    <w:rsid w:val="002D28D5"/>
    <w:pPr>
      <w:spacing w:before="120" w:after="120"/>
    </w:pPr>
  </w:style>
  <w:style w:type="paragraph" w:styleId="BodyText2">
    <w:name w:val="Body Text 2"/>
    <w:basedOn w:val="Normal"/>
    <w:rsid w:val="002D28D5"/>
    <w:pPr>
      <w:keepLines/>
    </w:pPr>
    <w:rPr>
      <w:sz w:val="18"/>
    </w:rPr>
  </w:style>
  <w:style w:type="paragraph" w:styleId="BodyTextIndent2">
    <w:name w:val="Body Text Indent 2"/>
    <w:basedOn w:val="Normal"/>
    <w:rsid w:val="002D28D5"/>
    <w:pPr>
      <w:tabs>
        <w:tab w:val="left" w:pos="144"/>
      </w:tabs>
      <w:ind w:left="144"/>
    </w:pPr>
    <w:rPr>
      <w:rFonts w:cs="Times New Roman"/>
      <w:sz w:val="24"/>
    </w:rPr>
  </w:style>
  <w:style w:type="paragraph" w:styleId="Header">
    <w:name w:val="header"/>
    <w:basedOn w:val="Normal"/>
    <w:link w:val="HeaderChar"/>
    <w:rsid w:val="002D28D5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rsid w:val="002D28D5"/>
    <w:pPr>
      <w:ind w:left="420"/>
    </w:pPr>
    <w:rPr>
      <w:rFonts w:cs="Times New Roman"/>
    </w:rPr>
  </w:style>
  <w:style w:type="paragraph" w:styleId="Footer">
    <w:name w:val="footer"/>
    <w:basedOn w:val="Normal"/>
    <w:rsid w:val="002D28D5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rsid w:val="002D28D5"/>
    <w:pPr>
      <w:ind w:left="-900" w:right="-720"/>
    </w:pPr>
    <w:rPr>
      <w:rFonts w:eastAsia="Arial Unicode MS"/>
      <w:bCs/>
      <w:sz w:val="20"/>
    </w:rPr>
  </w:style>
  <w:style w:type="paragraph" w:styleId="HTMLPreformatted">
    <w:name w:val="HTML Preformatted"/>
    <w:basedOn w:val="Normal"/>
    <w:rsid w:val="002D2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D28D5"/>
    <w:pPr>
      <w:ind w:left="720"/>
    </w:pPr>
    <w:rPr>
      <w:rFonts w:ascii="Times New Roman" w:hAnsi="Times New Roman" w:cs="Times New Roman"/>
      <w:sz w:val="24"/>
    </w:rPr>
  </w:style>
  <w:style w:type="paragraph" w:styleId="TOC5">
    <w:name w:val="toc 5"/>
    <w:basedOn w:val="Normal"/>
    <w:next w:val="Normal"/>
    <w:autoRedefine/>
    <w:semiHidden/>
    <w:rsid w:val="002D28D5"/>
    <w:pPr>
      <w:ind w:left="960"/>
    </w:pPr>
    <w:rPr>
      <w:rFonts w:ascii="Times New Roman" w:hAnsi="Times New Roman" w:cs="Times New Roman"/>
      <w:sz w:val="24"/>
    </w:rPr>
  </w:style>
  <w:style w:type="paragraph" w:styleId="TOC6">
    <w:name w:val="toc 6"/>
    <w:basedOn w:val="Normal"/>
    <w:next w:val="Normal"/>
    <w:autoRedefine/>
    <w:semiHidden/>
    <w:rsid w:val="002D28D5"/>
    <w:pPr>
      <w:ind w:left="1200"/>
    </w:pPr>
    <w:rPr>
      <w:rFonts w:ascii="Times New Roman" w:hAnsi="Times New Roman" w:cs="Times New Roman"/>
      <w:sz w:val="24"/>
    </w:rPr>
  </w:style>
  <w:style w:type="paragraph" w:styleId="TOC7">
    <w:name w:val="toc 7"/>
    <w:basedOn w:val="Normal"/>
    <w:next w:val="Normal"/>
    <w:autoRedefine/>
    <w:semiHidden/>
    <w:rsid w:val="002D28D5"/>
    <w:pPr>
      <w:ind w:left="1440"/>
    </w:pPr>
    <w:rPr>
      <w:rFonts w:ascii="Times New Roman" w:hAnsi="Times New Roman" w:cs="Times New Roman"/>
      <w:sz w:val="24"/>
    </w:rPr>
  </w:style>
  <w:style w:type="paragraph" w:styleId="TOC8">
    <w:name w:val="toc 8"/>
    <w:basedOn w:val="Normal"/>
    <w:next w:val="Normal"/>
    <w:autoRedefine/>
    <w:semiHidden/>
    <w:rsid w:val="002D28D5"/>
    <w:pPr>
      <w:ind w:left="1680"/>
    </w:pPr>
    <w:rPr>
      <w:rFonts w:ascii="Times New Roman" w:hAnsi="Times New Roman" w:cs="Times New Roman"/>
      <w:sz w:val="24"/>
    </w:rPr>
  </w:style>
  <w:style w:type="paragraph" w:styleId="TOC9">
    <w:name w:val="toc 9"/>
    <w:basedOn w:val="Normal"/>
    <w:next w:val="Normal"/>
    <w:autoRedefine/>
    <w:semiHidden/>
    <w:rsid w:val="002D28D5"/>
    <w:pPr>
      <w:ind w:left="1920"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2D28D5"/>
    <w:rPr>
      <w:rFonts w:cs="Times New Roman"/>
      <w:sz w:val="20"/>
      <w:szCs w:val="20"/>
    </w:rPr>
  </w:style>
  <w:style w:type="character" w:styleId="Hyperlink">
    <w:name w:val="Hyperlink"/>
    <w:basedOn w:val="DefaultParagraphFont"/>
    <w:rsid w:val="002D28D5"/>
    <w:rPr>
      <w:color w:val="0000FF"/>
      <w:u w:val="single"/>
    </w:rPr>
  </w:style>
  <w:style w:type="paragraph" w:styleId="BalloonText">
    <w:name w:val="Balloon Text"/>
    <w:basedOn w:val="Normal"/>
    <w:semiHidden/>
    <w:rsid w:val="002D28D5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2D28D5"/>
    <w:rPr>
      <w:vertAlign w:val="superscript"/>
    </w:rPr>
  </w:style>
  <w:style w:type="character" w:styleId="PageNumber">
    <w:name w:val="page number"/>
    <w:basedOn w:val="DefaultParagraphFont"/>
    <w:rsid w:val="002D28D5"/>
  </w:style>
  <w:style w:type="paragraph" w:styleId="DocumentMap">
    <w:name w:val="Document Map"/>
    <w:basedOn w:val="Normal"/>
    <w:link w:val="DocumentMapChar"/>
    <w:rsid w:val="00E62C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62C91"/>
    <w:rPr>
      <w:rFonts w:ascii="Tahoma" w:hAnsi="Tahoma" w:cs="Tahoma"/>
      <w:sz w:val="16"/>
      <w:szCs w:val="16"/>
      <w:lang w:val="en-GB" w:eastAsia="en-US"/>
    </w:rPr>
  </w:style>
  <w:style w:type="character" w:styleId="LineNumber">
    <w:name w:val="line number"/>
    <w:basedOn w:val="DefaultParagraphFont"/>
    <w:rsid w:val="00D76AFF"/>
  </w:style>
  <w:style w:type="paragraph" w:styleId="ListParagraph">
    <w:name w:val="List Paragraph"/>
    <w:basedOn w:val="Normal"/>
    <w:uiPriority w:val="34"/>
    <w:qFormat/>
    <w:rsid w:val="001A6B08"/>
    <w:pPr>
      <w:ind w:left="720"/>
      <w:contextualSpacing/>
    </w:pPr>
  </w:style>
  <w:style w:type="paragraph" w:customStyle="1" w:styleId="DRGuideTitle">
    <w:name w:val="DR Guide Title"/>
    <w:basedOn w:val="Title"/>
    <w:next w:val="ChapterHeading1"/>
    <w:link w:val="DRGuideTitleChar"/>
    <w:qFormat/>
    <w:rsid w:val="001B6C74"/>
    <w:pPr>
      <w:pBdr>
        <w:bottom w:val="none" w:sz="0" w:space="0" w:color="auto"/>
      </w:pBdr>
      <w:jc w:val="center"/>
      <w:outlineLvl w:val="0"/>
    </w:pPr>
    <w:rPr>
      <w:rFonts w:ascii="Arial (W1)" w:hAnsi="Arial (W1)" w:cs="Arial (W1)"/>
      <w:b/>
      <w:color w:val="003399"/>
      <w:sz w:val="44"/>
      <w:szCs w:val="44"/>
    </w:rPr>
  </w:style>
  <w:style w:type="character" w:customStyle="1" w:styleId="DRGuideTitleChar">
    <w:name w:val="DR Guide Title Char"/>
    <w:basedOn w:val="TitleChar"/>
    <w:link w:val="DRGuideTitle"/>
    <w:rsid w:val="001B6C74"/>
    <w:rPr>
      <w:rFonts w:ascii="Arial (W1)" w:eastAsiaTheme="majorEastAsia" w:hAnsi="Arial (W1)" w:cs="Arial (W1)"/>
      <w:b/>
      <w:color w:val="003399"/>
      <w:spacing w:val="5"/>
      <w:kern w:val="28"/>
      <w:sz w:val="44"/>
      <w:szCs w:val="44"/>
      <w:lang w:val="en-GB" w:eastAsia="en-US"/>
    </w:rPr>
  </w:style>
  <w:style w:type="paragraph" w:styleId="Title">
    <w:name w:val="Title"/>
    <w:basedOn w:val="Normal"/>
    <w:next w:val="Normal"/>
    <w:link w:val="TitleChar"/>
    <w:rsid w:val="001B6C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6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customStyle="1" w:styleId="ChapterTitle">
    <w:name w:val="Chapter Title"/>
    <w:basedOn w:val="Heading1"/>
    <w:next w:val="ChapterHeading1"/>
    <w:qFormat/>
    <w:rsid w:val="001B6C74"/>
    <w:pPr>
      <w:keepLines/>
      <w:numPr>
        <w:numId w:val="0"/>
      </w:numPr>
      <w:spacing w:before="120" w:after="120"/>
    </w:pPr>
    <w:rPr>
      <w:rFonts w:eastAsiaTheme="majorEastAsia" w:cs="Arial"/>
      <w:caps w:val="0"/>
      <w:szCs w:val="28"/>
    </w:rPr>
  </w:style>
  <w:style w:type="paragraph" w:customStyle="1" w:styleId="ChapterHeading1">
    <w:name w:val="Chapter Heading 1"/>
    <w:basedOn w:val="ListNumber"/>
    <w:next w:val="Normal"/>
    <w:qFormat/>
    <w:rsid w:val="00985542"/>
    <w:pPr>
      <w:numPr>
        <w:numId w:val="5"/>
      </w:numPr>
      <w:spacing w:before="120" w:after="120"/>
      <w:ind w:left="714" w:hanging="714"/>
      <w:outlineLvl w:val="1"/>
    </w:pPr>
    <w:rPr>
      <w:rFonts w:cs="Arial"/>
      <w:b/>
      <w:szCs w:val="24"/>
    </w:rPr>
  </w:style>
  <w:style w:type="paragraph" w:styleId="ListNumber">
    <w:name w:val="List Number"/>
    <w:basedOn w:val="Normal"/>
    <w:rsid w:val="001B6C74"/>
    <w:pPr>
      <w:numPr>
        <w:numId w:val="2"/>
      </w:numPr>
      <w:contextualSpacing/>
    </w:pPr>
  </w:style>
  <w:style w:type="paragraph" w:customStyle="1" w:styleId="ChapterHeading2">
    <w:name w:val="Chapter Heading 2"/>
    <w:basedOn w:val="ListNumber2"/>
    <w:next w:val="Normal"/>
    <w:qFormat/>
    <w:rsid w:val="001B6C74"/>
    <w:pPr>
      <w:numPr>
        <w:ilvl w:val="1"/>
        <w:numId w:val="5"/>
      </w:numPr>
      <w:spacing w:before="120" w:after="120"/>
    </w:pPr>
    <w:rPr>
      <w:rFonts w:cs="Arial"/>
      <w:b/>
      <w:szCs w:val="24"/>
    </w:rPr>
  </w:style>
  <w:style w:type="paragraph" w:styleId="ListNumber2">
    <w:name w:val="List Number 2"/>
    <w:basedOn w:val="Normal"/>
    <w:rsid w:val="001B6C74"/>
    <w:pPr>
      <w:numPr>
        <w:numId w:val="3"/>
      </w:numPr>
      <w:contextualSpacing/>
    </w:pPr>
  </w:style>
  <w:style w:type="paragraph" w:customStyle="1" w:styleId="ChapterHeading3">
    <w:name w:val="Chapter Heading 3"/>
    <w:basedOn w:val="ListNumber3"/>
    <w:next w:val="Normal"/>
    <w:qFormat/>
    <w:rsid w:val="001B6C74"/>
    <w:pPr>
      <w:numPr>
        <w:ilvl w:val="2"/>
        <w:numId w:val="5"/>
      </w:numPr>
      <w:spacing w:before="120"/>
    </w:pPr>
    <w:rPr>
      <w:u w:val="single"/>
    </w:rPr>
  </w:style>
  <w:style w:type="paragraph" w:styleId="ListNumber3">
    <w:name w:val="List Number 3"/>
    <w:basedOn w:val="Normal"/>
    <w:rsid w:val="001B6C74"/>
    <w:pPr>
      <w:numPr>
        <w:numId w:val="4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4D0"/>
    <w:rPr>
      <w:rFonts w:ascii="Arial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4D0"/>
    <w:pPr>
      <w:spacing w:after="200"/>
      <w:jc w:val="lef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4D0"/>
    <w:rPr>
      <w:rFonts w:eastAsiaTheme="minorHAns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44D0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44D0"/>
    <w:rPr>
      <w:sz w:val="16"/>
      <w:szCs w:val="16"/>
    </w:rPr>
  </w:style>
  <w:style w:type="table" w:styleId="TableGrid">
    <w:name w:val="Table Grid"/>
    <w:basedOn w:val="TableNormal"/>
    <w:uiPriority w:val="59"/>
    <w:rsid w:val="00EC44D0"/>
    <w:pPr>
      <w:spacing w:after="0" w:line="240" w:lineRule="auto"/>
    </w:pPr>
    <w:rPr>
      <w:rFonts w:eastAsiaTheme="minorHAnsi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555"/>
    <w:pPr>
      <w:spacing w:after="0"/>
      <w:jc w:val="both"/>
    </w:pPr>
    <w:rPr>
      <w:rFonts w:ascii="Arial" w:eastAsiaTheme="minorEastAsia" w:hAnsi="Arial"/>
      <w:b/>
      <w:bCs/>
      <w:lang w:eastAsia="en-SG"/>
    </w:rPr>
  </w:style>
  <w:style w:type="character" w:customStyle="1" w:styleId="CommentSubjectChar">
    <w:name w:val="Comment Subject Char"/>
    <w:basedOn w:val="CommentTextChar"/>
    <w:link w:val="CommentSubject"/>
    <w:semiHidden/>
    <w:rsid w:val="006F3555"/>
    <w:rPr>
      <w:rFonts w:ascii="Arial" w:eastAsiaTheme="minorHAnsi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D0D4F011DEF41843FC5113C65C096" ma:contentTypeVersion="2" ma:contentTypeDescription="Create a new document." ma:contentTypeScope="" ma:versionID="46e676818e94947154b5bc2cbc62f81b">
  <xsd:schema xmlns:xsd="http://www.w3.org/2001/XMLSchema" xmlns:xs="http://www.w3.org/2001/XMLSchema" xmlns:p="http://schemas.microsoft.com/office/2006/metadata/properties" xmlns:ns2="07c2a80d-d294-40a7-96f1-7cd8d0069b2e" xmlns:ns3="http://schemas.microsoft.com/sharepoint/v4" targetNamespace="http://schemas.microsoft.com/office/2006/metadata/properties" ma:root="true" ma:fieldsID="9b56de6dc27660652358e639474b20da" ns2:_="" ns3:_="">
    <xsd:import namespace="07c2a80d-d294-40a7-96f1-7cd8d0069b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a80d-d294-40a7-96f1-7cd8d0069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ED9C-4112-4877-BA38-7240F51DE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7933-0FAE-4905-8AFC-3E5CCB09D41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D6028DC-E9D5-4C3E-BDD3-CBDF627B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a80d-d294-40a7-96f1-7cd8d0069b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E3321-6C71-400A-B4A7-F1735413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PROCESSING TIMELINES</vt:lpstr>
    </vt:vector>
  </TitlesOfParts>
  <Company>HSA-CDA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PROCESSING TIMELINES</dc:title>
  <dc:creator>HSA</dc:creator>
  <cp:lastModifiedBy>mark</cp:lastModifiedBy>
  <cp:revision>4</cp:revision>
  <cp:lastPrinted>2018-02-28T00:36:00Z</cp:lastPrinted>
  <dcterms:created xsi:type="dcterms:W3CDTF">2022-05-18T06:33:00Z</dcterms:created>
  <dcterms:modified xsi:type="dcterms:W3CDTF">2022-05-18T08:05:00Z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0x01010044FD0D4F011DEF41843FC5113C65C096</vt:lpwstr>
  </property>
  <property fmtid="{D5CDD505-2E9C-101B-9397-08002B2CF9AE}" pid="3" name="MSIP_Label_153db910-0838-4c35-bb3a-1ee21aa199ac_Enabled">
    <vt:lpwstr>true</vt:lpwstr>
  </property>
  <property fmtid="{D5CDD505-2E9C-101B-9397-08002B2CF9AE}" pid="4" name="MSIP_Label_153db910-0838-4c35-bb3a-1ee21aa199ac_SetDate">
    <vt:lpwstr>2022-05-18T08:05:45Z</vt:lpwstr>
  </property>
  <property fmtid="{D5CDD505-2E9C-101B-9397-08002B2CF9AE}" pid="5" name="MSIP_Label_153db910-0838-4c35-bb3a-1ee21aa199ac_Method">
    <vt:lpwstr>Privileged</vt:lpwstr>
  </property>
  <property fmtid="{D5CDD505-2E9C-101B-9397-08002B2CF9AE}" pid="6" name="MSIP_Label_153db910-0838-4c35-bb3a-1ee21aa199ac_Name">
    <vt:lpwstr>Sensitive Normal</vt:lpwstr>
  </property>
  <property fmtid="{D5CDD505-2E9C-101B-9397-08002B2CF9AE}" pid="7" name="MSIP_Label_153db910-0838-4c35-bb3a-1ee21aa199ac_SiteId">
    <vt:lpwstr>0b11c524-9a1c-4e1b-84cb-6336aefc2243</vt:lpwstr>
  </property>
  <property fmtid="{D5CDD505-2E9C-101B-9397-08002B2CF9AE}" pid="8" name="MSIP_Label_153db910-0838-4c35-bb3a-1ee21aa199ac_ActionId">
    <vt:lpwstr>3e12cfb1-e915-4ab5-a9ca-9692bd091c4d</vt:lpwstr>
  </property>
  <property fmtid="{D5CDD505-2E9C-101B-9397-08002B2CF9AE}" pid="9" name="MSIP_Label_153db910-0838-4c35-bb3a-1ee21aa199ac_ContentBits">
    <vt:lpwstr>0</vt:lpwstr>
  </property>
</Properties>
</file>