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4D5AE" w14:textId="77777777" w:rsidR="00B50040" w:rsidRPr="001C56A9" w:rsidRDefault="00B50040" w:rsidP="00B50040">
      <w:pPr>
        <w:ind w:left="-142"/>
        <w:rPr>
          <w:rFonts w:ascii="Calibri" w:hAnsi="Calibri"/>
          <w:b/>
          <w:bCs/>
          <w:u w:val="single"/>
          <w:lang w:val="en-US"/>
        </w:rPr>
      </w:pPr>
      <w:r w:rsidRPr="001C56A9">
        <w:rPr>
          <w:rFonts w:ascii="Calibri" w:hAnsi="Calibri"/>
          <w:b/>
          <w:bCs/>
          <w:u w:val="single"/>
          <w:lang w:val="en-US"/>
        </w:rPr>
        <w:t>COMPLETION INSTRUCTIONS</w:t>
      </w:r>
      <w:r w:rsidRPr="001C56A9">
        <w:rPr>
          <w:rFonts w:ascii="Calibri" w:hAnsi="Calibri"/>
          <w:b/>
          <w:bCs/>
          <w:u w:val="single"/>
          <w:lang w:val="en-US"/>
        </w:rPr>
        <w:br/>
      </w:r>
    </w:p>
    <w:p w14:paraId="26966AE6" w14:textId="77777777" w:rsidR="00B50040" w:rsidRPr="00076AF3" w:rsidRDefault="00B50040" w:rsidP="00B50040">
      <w:pPr>
        <w:numPr>
          <w:ilvl w:val="0"/>
          <w:numId w:val="1"/>
        </w:numPr>
        <w:rPr>
          <w:rFonts w:ascii="Calibri" w:hAnsi="Calibri"/>
          <w:b/>
          <w:bCs/>
          <w:u w:val="single"/>
          <w:lang w:val="en-US"/>
        </w:rPr>
      </w:pPr>
      <w:bookmarkStart w:id="0" w:name="_Hlk207711836"/>
      <w:r w:rsidRPr="001C56A9">
        <w:rPr>
          <w:rFonts w:ascii="Calibri" w:hAnsi="Calibri"/>
          <w:lang w:val="en-US"/>
        </w:rPr>
        <w:t xml:space="preserve">The purpose of the IP </w:t>
      </w:r>
      <w:r>
        <w:rPr>
          <w:rFonts w:ascii="Calibri" w:hAnsi="Calibri"/>
          <w:lang w:val="en-US"/>
        </w:rPr>
        <w:t>Transfer</w:t>
      </w:r>
      <w:r w:rsidRPr="001C56A9">
        <w:rPr>
          <w:rFonts w:ascii="Calibri" w:hAnsi="Calibri"/>
          <w:lang w:val="en-US"/>
        </w:rPr>
        <w:t xml:space="preserve"> Log is to document </w:t>
      </w:r>
      <w:r>
        <w:rPr>
          <w:rFonts w:ascii="Calibri" w:hAnsi="Calibri"/>
          <w:lang w:val="en-US"/>
        </w:rPr>
        <w:t>the transfer of the IP for the clinical trial</w:t>
      </w:r>
      <w:r w:rsidRPr="001C56A9">
        <w:rPr>
          <w:rFonts w:ascii="Calibri" w:hAnsi="Calibri"/>
          <w:lang w:val="en-US"/>
        </w:rPr>
        <w:t>.</w:t>
      </w:r>
      <w:r>
        <w:rPr>
          <w:rFonts w:ascii="Calibri" w:hAnsi="Calibri"/>
          <w:lang w:val="en-US"/>
        </w:rPr>
        <w:t xml:space="preserve"> For example:</w:t>
      </w:r>
    </w:p>
    <w:p w14:paraId="738FC89A" w14:textId="77777777" w:rsidR="00B50040" w:rsidRPr="00076AF3" w:rsidRDefault="00B50040" w:rsidP="00B50040">
      <w:pPr>
        <w:ind w:left="360"/>
        <w:rPr>
          <w:rFonts w:ascii="Calibri" w:hAnsi="Calibri"/>
          <w:b/>
          <w:bCs/>
          <w:u w:val="single"/>
          <w:lang w:val="en-US"/>
        </w:rPr>
      </w:pPr>
    </w:p>
    <w:p w14:paraId="6E0FADFC" w14:textId="77777777" w:rsidR="00B50040" w:rsidRPr="00076AF3" w:rsidRDefault="00B50040" w:rsidP="00B50040">
      <w:pPr>
        <w:numPr>
          <w:ilvl w:val="1"/>
          <w:numId w:val="1"/>
        </w:numPr>
        <w:rPr>
          <w:rFonts w:ascii="Calibri" w:hAnsi="Calibri"/>
          <w:b/>
          <w:bCs/>
          <w:u w:val="single"/>
          <w:lang w:val="en-US"/>
        </w:rPr>
      </w:pPr>
      <w:r>
        <w:rPr>
          <w:rFonts w:ascii="Calibri" w:hAnsi="Calibri"/>
          <w:lang w:val="en-US"/>
        </w:rPr>
        <w:t xml:space="preserve">For blinded clinical trials where IP repackaging is performed at the investigator site, </w:t>
      </w:r>
    </w:p>
    <w:p w14:paraId="6A928811" w14:textId="77777777" w:rsidR="00B50040" w:rsidRPr="00076AF3" w:rsidRDefault="00B50040" w:rsidP="00B50040">
      <w:pPr>
        <w:numPr>
          <w:ilvl w:val="2"/>
          <w:numId w:val="1"/>
        </w:numPr>
        <w:rPr>
          <w:rFonts w:ascii="Calibri" w:hAnsi="Calibri"/>
          <w:b/>
          <w:bCs/>
          <w:u w:val="single"/>
          <w:lang w:val="en-US"/>
        </w:rPr>
      </w:pPr>
      <w:r>
        <w:rPr>
          <w:rFonts w:ascii="Calibri" w:hAnsi="Calibri"/>
          <w:lang w:val="en-US"/>
        </w:rPr>
        <w:t xml:space="preserve">The unblinded investigator site staff may transfer the repackaged IP to the blinded investigator site staff for dispensing to the participant; </w:t>
      </w:r>
    </w:p>
    <w:p w14:paraId="127AE732" w14:textId="77777777" w:rsidR="00B50040" w:rsidRPr="00076AF3" w:rsidRDefault="00B50040" w:rsidP="00B50040">
      <w:pPr>
        <w:numPr>
          <w:ilvl w:val="2"/>
          <w:numId w:val="1"/>
        </w:numPr>
        <w:rPr>
          <w:rFonts w:ascii="Calibri" w:hAnsi="Calibri"/>
          <w:b/>
          <w:bCs/>
          <w:u w:val="single"/>
          <w:lang w:val="en-US"/>
        </w:rPr>
      </w:pPr>
      <w:r>
        <w:rPr>
          <w:rFonts w:ascii="Calibri" w:hAnsi="Calibri"/>
          <w:lang w:val="en-US"/>
        </w:rPr>
        <w:t>The blinded investigator site staff may return the repackaged IP to the unblinded investigator site staff for destruction.</w:t>
      </w:r>
    </w:p>
    <w:p w14:paraId="100415AD" w14:textId="77777777" w:rsidR="00B50040" w:rsidRDefault="00B50040" w:rsidP="00B50040">
      <w:pPr>
        <w:ind w:left="1080"/>
        <w:rPr>
          <w:rFonts w:ascii="Calibri" w:hAnsi="Calibri"/>
          <w:b/>
          <w:bCs/>
          <w:u w:val="single"/>
          <w:lang w:val="en-US"/>
        </w:rPr>
      </w:pPr>
    </w:p>
    <w:p w14:paraId="07C03D48" w14:textId="77777777" w:rsidR="00B50040" w:rsidRPr="00603614" w:rsidRDefault="00B50040" w:rsidP="00B50040">
      <w:pPr>
        <w:numPr>
          <w:ilvl w:val="1"/>
          <w:numId w:val="1"/>
        </w:numPr>
        <w:rPr>
          <w:rFonts w:ascii="Calibri" w:hAnsi="Calibri"/>
          <w:b/>
          <w:bCs/>
          <w:u w:val="single"/>
          <w:lang w:val="en-US"/>
        </w:rPr>
      </w:pPr>
      <w:r>
        <w:rPr>
          <w:rFonts w:ascii="Calibri" w:hAnsi="Calibri"/>
          <w:lang w:val="en-US"/>
        </w:rPr>
        <w:t>For clinical trials where the IP is prepared at the pharmacy and transferred to the nurse for administration.</w:t>
      </w:r>
    </w:p>
    <w:p w14:paraId="74FBA5CE" w14:textId="77777777" w:rsidR="00B50040" w:rsidRPr="001C56A9" w:rsidRDefault="00B50040" w:rsidP="00B50040">
      <w:pPr>
        <w:ind w:left="1080"/>
        <w:rPr>
          <w:rFonts w:ascii="Calibri" w:hAnsi="Calibri"/>
          <w:b/>
          <w:bCs/>
          <w:u w:val="single"/>
          <w:lang w:val="en-US"/>
        </w:rPr>
      </w:pPr>
    </w:p>
    <w:p w14:paraId="7514C7F1" w14:textId="77777777" w:rsidR="00B50040" w:rsidRPr="00076AF3" w:rsidRDefault="00B50040" w:rsidP="00B50040">
      <w:pPr>
        <w:numPr>
          <w:ilvl w:val="0"/>
          <w:numId w:val="1"/>
        </w:numPr>
        <w:rPr>
          <w:rFonts w:ascii="Calibri" w:hAnsi="Calibri"/>
          <w:b/>
          <w:bCs/>
          <w:u w:val="single"/>
          <w:lang w:val="en-US"/>
        </w:rPr>
      </w:pPr>
      <w:r w:rsidRPr="001C56A9">
        <w:rPr>
          <w:rFonts w:ascii="Calibri" w:hAnsi="Calibri"/>
          <w:lang w:val="en-US"/>
        </w:rPr>
        <w:t xml:space="preserve">The IP </w:t>
      </w:r>
      <w:r>
        <w:rPr>
          <w:rFonts w:ascii="Calibri" w:hAnsi="Calibri"/>
          <w:lang w:val="en-US"/>
        </w:rPr>
        <w:t>Transfer</w:t>
      </w:r>
      <w:r w:rsidRPr="001C56A9">
        <w:rPr>
          <w:rFonts w:ascii="Calibri" w:hAnsi="Calibri"/>
          <w:lang w:val="en-US"/>
        </w:rPr>
        <w:t xml:space="preserve"> Log should be customised for the clinical trial.</w:t>
      </w:r>
    </w:p>
    <w:p w14:paraId="39476F59" w14:textId="77777777" w:rsidR="00B50040" w:rsidRDefault="00B50040" w:rsidP="00B50040">
      <w:pPr>
        <w:ind w:left="360"/>
        <w:rPr>
          <w:rFonts w:ascii="Calibri" w:hAnsi="Calibri"/>
          <w:b/>
          <w:bCs/>
          <w:u w:val="single"/>
          <w:lang w:val="en-US"/>
        </w:rPr>
      </w:pPr>
    </w:p>
    <w:p w14:paraId="04877A7C" w14:textId="77777777" w:rsidR="00B50040" w:rsidRPr="002F1042" w:rsidRDefault="00B50040" w:rsidP="00B50040">
      <w:pPr>
        <w:numPr>
          <w:ilvl w:val="0"/>
          <w:numId w:val="1"/>
        </w:numPr>
        <w:jc w:val="both"/>
        <w:rPr>
          <w:rFonts w:ascii="Calibri" w:hAnsi="Calibri" w:cs="Calibri"/>
          <w:lang w:val="en-US"/>
        </w:rPr>
      </w:pPr>
      <w:r w:rsidRPr="002F1042">
        <w:rPr>
          <w:rFonts w:ascii="Calibri" w:hAnsi="Calibri" w:cs="Calibri"/>
          <w:lang w:val="en-US"/>
        </w:rPr>
        <w:t xml:space="preserve">The </w:t>
      </w:r>
      <w:r w:rsidRPr="000A1E0C">
        <w:rPr>
          <w:rFonts w:ascii="Calibri" w:hAnsi="Calibri" w:cs="Calibri"/>
          <w:lang w:val="en-US"/>
        </w:rPr>
        <w:t xml:space="preserve">IP </w:t>
      </w:r>
      <w:r>
        <w:rPr>
          <w:rFonts w:ascii="Calibri" w:hAnsi="Calibri" w:cs="Calibri"/>
          <w:lang w:val="en-US"/>
        </w:rPr>
        <w:t>Transfer</w:t>
      </w:r>
      <w:r w:rsidRPr="000A1E0C">
        <w:rPr>
          <w:rFonts w:ascii="Calibri" w:hAnsi="Calibri" w:cs="Calibri"/>
          <w:lang w:val="en-US"/>
        </w:rPr>
        <w:t xml:space="preserve"> Log should be manually completed by the delegated investigator site staff, unless </w:t>
      </w:r>
      <w:r w:rsidRPr="002F1042">
        <w:rPr>
          <w:rFonts w:ascii="Calibri" w:hAnsi="Calibri" w:cs="Calibri"/>
          <w:lang w:val="en-US"/>
        </w:rPr>
        <w:t>it is managed by a validated</w:t>
      </w:r>
      <w:r w:rsidRPr="000A1E0C">
        <w:rPr>
          <w:rFonts w:ascii="Calibri" w:hAnsi="Calibri" w:cs="Calibri"/>
          <w:lang w:val="en-US"/>
        </w:rPr>
        <w:t xml:space="preserve"> computerised system</w:t>
      </w:r>
      <w:r w:rsidRPr="002F1042">
        <w:rPr>
          <w:rFonts w:ascii="Calibri" w:hAnsi="Calibri" w:cs="Calibri"/>
          <w:lang w:val="en-US"/>
        </w:rPr>
        <w:t>.</w:t>
      </w:r>
    </w:p>
    <w:p w14:paraId="5C728FA8" w14:textId="77777777" w:rsidR="00B50040" w:rsidRDefault="00B50040" w:rsidP="00B50040">
      <w:pPr>
        <w:numPr>
          <w:ilvl w:val="1"/>
          <w:numId w:val="1"/>
        </w:numPr>
        <w:jc w:val="both"/>
        <w:rPr>
          <w:rFonts w:ascii="Calibri" w:hAnsi="Calibri" w:cs="Calibri"/>
          <w:lang w:val="en-US"/>
        </w:rPr>
      </w:pPr>
      <w:r w:rsidRPr="000A1E0C">
        <w:rPr>
          <w:rFonts w:ascii="Calibri" w:hAnsi="Calibri" w:cs="Calibri"/>
          <w:lang w:val="en-US"/>
        </w:rPr>
        <w:t>The initials of investigator site staff should corroborate with the Delegation Log.</w:t>
      </w:r>
    </w:p>
    <w:p w14:paraId="31FE0B1B" w14:textId="77777777" w:rsidR="00B50040" w:rsidRPr="002F1042" w:rsidRDefault="00B50040" w:rsidP="00B50040">
      <w:pPr>
        <w:numPr>
          <w:ilvl w:val="1"/>
          <w:numId w:val="1"/>
        </w:numPr>
        <w:jc w:val="both"/>
        <w:rPr>
          <w:rFonts w:ascii="Calibri" w:hAnsi="Calibri" w:cs="Calibri"/>
          <w:lang w:val="en-US"/>
        </w:rPr>
      </w:pPr>
      <w:r w:rsidRPr="002F1042">
        <w:rPr>
          <w:rFonts w:ascii="Calibri" w:hAnsi="Calibri" w:cs="Calibri"/>
          <w:lang w:val="en-US"/>
        </w:rPr>
        <w:t>A</w:t>
      </w:r>
      <w:r>
        <w:rPr>
          <w:rFonts w:ascii="Calibri" w:hAnsi="Calibri" w:cs="Calibri"/>
          <w:lang w:val="en-US"/>
        </w:rPr>
        <w:t>m</w:t>
      </w:r>
      <w:r w:rsidRPr="002F1042">
        <w:rPr>
          <w:rFonts w:ascii="Calibri" w:hAnsi="Calibri" w:cs="Calibri"/>
          <w:lang w:val="en-US"/>
        </w:rPr>
        <w:t>endments should be initialed and dated, and not obscured by overwriting or using correction tape.</w:t>
      </w:r>
    </w:p>
    <w:p w14:paraId="79FCD3EF" w14:textId="77777777" w:rsidR="00B50040" w:rsidRPr="001C56A9" w:rsidRDefault="00B50040" w:rsidP="00B50040">
      <w:pPr>
        <w:ind w:left="360"/>
        <w:rPr>
          <w:rFonts w:ascii="Calibri" w:hAnsi="Calibri"/>
          <w:b/>
          <w:bCs/>
          <w:u w:val="single"/>
          <w:lang w:val="en-US"/>
        </w:rPr>
      </w:pPr>
    </w:p>
    <w:bookmarkEnd w:id="0"/>
    <w:p w14:paraId="735B82D0" w14:textId="77777777" w:rsidR="00B50040" w:rsidRPr="00617485" w:rsidRDefault="00B50040" w:rsidP="00B50040">
      <w:pPr>
        <w:tabs>
          <w:tab w:val="left" w:pos="1134"/>
          <w:tab w:val="left" w:pos="3261"/>
          <w:tab w:val="left" w:pos="5812"/>
          <w:tab w:val="left" w:pos="7938"/>
          <w:tab w:val="right" w:leader="dot" w:pos="11907"/>
          <w:tab w:val="left" w:pos="13325"/>
        </w:tabs>
        <w:ind w:left="-284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br w:type="page"/>
      </w:r>
    </w:p>
    <w:tbl>
      <w:tblPr>
        <w:tblW w:w="146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60"/>
        <w:gridCol w:w="1517"/>
        <w:gridCol w:w="1517"/>
        <w:gridCol w:w="1273"/>
        <w:gridCol w:w="1620"/>
        <w:gridCol w:w="1800"/>
        <w:gridCol w:w="1890"/>
        <w:gridCol w:w="1800"/>
        <w:gridCol w:w="1980"/>
      </w:tblGrid>
      <w:tr w:rsidR="00B50040" w:rsidRPr="001951C4" w14:paraId="74640195" w14:textId="77777777" w:rsidTr="00716915">
        <w:trPr>
          <w:cantSplit/>
          <w:trHeight w:val="630"/>
        </w:trPr>
        <w:tc>
          <w:tcPr>
            <w:tcW w:w="8987" w:type="dxa"/>
            <w:gridSpan w:val="6"/>
            <w:tcBorders>
              <w:right w:val="single" w:sz="4" w:space="0" w:color="auto"/>
            </w:tcBorders>
            <w:shd w:val="clear" w:color="auto" w:fill="DAE9F7"/>
            <w:vAlign w:val="center"/>
          </w:tcPr>
          <w:p w14:paraId="18B663AB" w14:textId="64D2E356" w:rsidR="00B50040" w:rsidRPr="00A33BA9" w:rsidRDefault="00B50040" w:rsidP="00AF2ADD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szCs w:val="22"/>
              </w:rPr>
              <w:lastRenderedPageBreak/>
              <w:br w:type="page"/>
            </w:r>
            <w:r>
              <w:rPr>
                <w:rFonts w:ascii="Calibri" w:hAnsi="Calibri"/>
                <w:szCs w:val="22"/>
              </w:rPr>
              <w:br w:type="page"/>
            </w:r>
            <w:r>
              <w:rPr>
                <w:rFonts w:ascii="Calibri" w:hAnsi="Calibri"/>
                <w:b/>
                <w:sz w:val="16"/>
                <w:szCs w:val="16"/>
              </w:rPr>
              <w:t>IP Dispensing</w:t>
            </w:r>
          </w:p>
        </w:tc>
        <w:tc>
          <w:tcPr>
            <w:tcW w:w="3690" w:type="dxa"/>
            <w:gridSpan w:val="2"/>
            <w:tcBorders>
              <w:right w:val="single" w:sz="4" w:space="0" w:color="auto"/>
            </w:tcBorders>
            <w:shd w:val="clear" w:color="auto" w:fill="DAE9F7"/>
            <w:vAlign w:val="center"/>
          </w:tcPr>
          <w:p w14:paraId="17B772B3" w14:textId="77777777" w:rsidR="00B50040" w:rsidRPr="00A33BA9" w:rsidRDefault="00B50040" w:rsidP="00AF2ADD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IP Return</w:t>
            </w:r>
          </w:p>
        </w:tc>
        <w:tc>
          <w:tcPr>
            <w:tcW w:w="1980" w:type="dxa"/>
            <w:vMerge w:val="restart"/>
            <w:tcBorders>
              <w:right w:val="single" w:sz="4" w:space="0" w:color="auto"/>
            </w:tcBorders>
            <w:shd w:val="clear" w:color="auto" w:fill="DAE9F7"/>
            <w:vAlign w:val="center"/>
          </w:tcPr>
          <w:p w14:paraId="73B7FCA3" w14:textId="77777777" w:rsidR="00B50040" w:rsidRPr="00A33BA9" w:rsidRDefault="00B50040" w:rsidP="00AF2ADD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33BA9">
              <w:rPr>
                <w:rFonts w:ascii="Calibri" w:hAnsi="Calibri"/>
                <w:b/>
                <w:sz w:val="16"/>
                <w:szCs w:val="16"/>
              </w:rPr>
              <w:t>Comments</w:t>
            </w:r>
          </w:p>
        </w:tc>
      </w:tr>
      <w:tr w:rsidR="00B50040" w:rsidRPr="001951C4" w14:paraId="22D24275" w14:textId="77777777" w:rsidTr="00716915">
        <w:trPr>
          <w:cantSplit/>
          <w:trHeight w:val="630"/>
        </w:trPr>
        <w:tc>
          <w:tcPr>
            <w:tcW w:w="1260" w:type="dxa"/>
            <w:shd w:val="clear" w:color="auto" w:fill="DAE9F7"/>
            <w:vAlign w:val="center"/>
          </w:tcPr>
          <w:p w14:paraId="3B9DA172" w14:textId="1575B0A2" w:rsidR="00B50040" w:rsidRPr="00A33BA9" w:rsidRDefault="00B50040" w:rsidP="00AF2ADD">
            <w:pPr>
              <w:pStyle w:val="Bodytext"/>
              <w:tabs>
                <w:tab w:val="right" w:leader="dot" w:pos="1078"/>
              </w:tabs>
              <w:spacing w:line="240" w:lineRule="auto"/>
              <w:ind w:left="0" w:right="85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Participant ID</w:t>
            </w:r>
          </w:p>
        </w:tc>
        <w:tc>
          <w:tcPr>
            <w:tcW w:w="1517" w:type="dxa"/>
            <w:shd w:val="clear" w:color="auto" w:fill="DAE9F7"/>
            <w:vAlign w:val="center"/>
          </w:tcPr>
          <w:p w14:paraId="4F50C4DD" w14:textId="74E303E8" w:rsidR="00B50040" w:rsidRPr="00A33BA9" w:rsidRDefault="00B50040" w:rsidP="00AF2ADD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33BA9">
              <w:rPr>
                <w:rFonts w:ascii="Calibri" w:hAnsi="Calibri"/>
                <w:b/>
                <w:sz w:val="16"/>
                <w:szCs w:val="16"/>
              </w:rPr>
              <w:t>IP Kit No.:</w:t>
            </w:r>
          </w:p>
        </w:tc>
        <w:tc>
          <w:tcPr>
            <w:tcW w:w="1517" w:type="dxa"/>
            <w:tcBorders>
              <w:right w:val="single" w:sz="4" w:space="0" w:color="auto"/>
            </w:tcBorders>
            <w:shd w:val="clear" w:color="auto" w:fill="DAE9F7"/>
            <w:vAlign w:val="center"/>
          </w:tcPr>
          <w:p w14:paraId="2947770B" w14:textId="02ECBE64" w:rsidR="00B50040" w:rsidRDefault="00B50040" w:rsidP="00AF2ADD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33BA9">
              <w:rPr>
                <w:rFonts w:ascii="Calibri" w:hAnsi="Calibri"/>
                <w:b/>
                <w:sz w:val="16"/>
                <w:szCs w:val="16"/>
              </w:rPr>
              <w:t>Dummy Batch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No.</w:t>
            </w:r>
            <w:r w:rsidRPr="00A33BA9">
              <w:rPr>
                <w:rFonts w:ascii="Calibri" w:hAnsi="Calibri"/>
                <w:b/>
                <w:sz w:val="16"/>
                <w:szCs w:val="16"/>
              </w:rPr>
              <w:t xml:space="preserve"> / </w:t>
            </w:r>
          </w:p>
          <w:p w14:paraId="35AEB8AA" w14:textId="77777777" w:rsidR="00B50040" w:rsidRPr="00A33BA9" w:rsidRDefault="00B50040" w:rsidP="00AF2ADD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33BA9">
              <w:rPr>
                <w:rFonts w:ascii="Calibri" w:hAnsi="Calibri"/>
                <w:b/>
                <w:sz w:val="16"/>
                <w:szCs w:val="16"/>
              </w:rPr>
              <w:t>Lot No</w:t>
            </w:r>
            <w:r>
              <w:rPr>
                <w:rFonts w:ascii="Calibri" w:hAnsi="Calibri"/>
                <w:b/>
                <w:sz w:val="16"/>
                <w:szCs w:val="16"/>
              </w:rPr>
              <w:t>.</w:t>
            </w:r>
          </w:p>
        </w:tc>
        <w:tc>
          <w:tcPr>
            <w:tcW w:w="1273" w:type="dxa"/>
            <w:tcBorders>
              <w:right w:val="single" w:sz="4" w:space="0" w:color="auto"/>
            </w:tcBorders>
            <w:shd w:val="clear" w:color="auto" w:fill="DAE9F7"/>
            <w:vAlign w:val="center"/>
          </w:tcPr>
          <w:p w14:paraId="0AEF192B" w14:textId="77777777" w:rsidR="00B50040" w:rsidRPr="00A33BA9" w:rsidRDefault="00B50040" w:rsidP="00AF2ADD">
            <w:pPr>
              <w:jc w:val="center"/>
              <w:rPr>
                <w:rFonts w:ascii="Calibri" w:hAnsi="Calibri"/>
                <w:b/>
                <w:snapToGrid w:val="0"/>
                <w:color w:val="000000"/>
                <w:sz w:val="16"/>
                <w:szCs w:val="16"/>
              </w:rPr>
            </w:pPr>
            <w:r w:rsidRPr="00A33BA9">
              <w:rPr>
                <w:rFonts w:ascii="Calibri" w:hAnsi="Calibri"/>
                <w:b/>
                <w:snapToGrid w:val="0"/>
                <w:color w:val="000000"/>
                <w:sz w:val="16"/>
                <w:szCs w:val="16"/>
              </w:rPr>
              <w:t xml:space="preserve">Dummy Expiry Date </w:t>
            </w:r>
          </w:p>
          <w:p w14:paraId="11A53E12" w14:textId="77777777" w:rsidR="00B50040" w:rsidRPr="00A33BA9" w:rsidRDefault="00B50040" w:rsidP="00AF2ADD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33BA9">
              <w:rPr>
                <w:rFonts w:ascii="Calibri" w:hAnsi="Calibri"/>
                <w:b/>
                <w:snapToGrid w:val="0"/>
                <w:color w:val="000000"/>
                <w:sz w:val="16"/>
                <w:szCs w:val="16"/>
              </w:rPr>
              <w:t>[DD MMM YYYY]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DAE9F7"/>
            <w:vAlign w:val="center"/>
          </w:tcPr>
          <w:p w14:paraId="0B4AFBE7" w14:textId="77777777" w:rsidR="00B50040" w:rsidRPr="00A33BA9" w:rsidRDefault="00B50040" w:rsidP="00AF2ADD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33BA9">
              <w:rPr>
                <w:rFonts w:ascii="Calibri" w:hAnsi="Calibri"/>
                <w:b/>
                <w:sz w:val="16"/>
                <w:szCs w:val="16"/>
              </w:rPr>
              <w:t xml:space="preserve">Transferred by </w:t>
            </w:r>
          </w:p>
          <w:p w14:paraId="56AE8BB5" w14:textId="77777777" w:rsidR="00B50040" w:rsidRPr="00A33BA9" w:rsidRDefault="00B50040" w:rsidP="00AF2ADD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33BA9">
              <w:rPr>
                <w:rFonts w:ascii="Calibri" w:hAnsi="Calibri"/>
                <w:b/>
                <w:sz w:val="16"/>
                <w:szCs w:val="16"/>
              </w:rPr>
              <w:t>(Initials &amp; Date)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DAE9F7"/>
            <w:vAlign w:val="center"/>
          </w:tcPr>
          <w:p w14:paraId="013280D7" w14:textId="77777777" w:rsidR="00B50040" w:rsidRPr="00A33BA9" w:rsidRDefault="00B50040" w:rsidP="00AF2ADD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33BA9">
              <w:rPr>
                <w:rFonts w:ascii="Calibri" w:hAnsi="Calibri"/>
                <w:b/>
                <w:sz w:val="16"/>
                <w:szCs w:val="16"/>
              </w:rPr>
              <w:t xml:space="preserve">Received by </w:t>
            </w:r>
          </w:p>
          <w:p w14:paraId="098562AB" w14:textId="77777777" w:rsidR="00B50040" w:rsidRPr="00A33BA9" w:rsidRDefault="00B50040" w:rsidP="00AF2ADD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33BA9">
              <w:rPr>
                <w:rFonts w:ascii="Calibri" w:hAnsi="Calibri"/>
                <w:b/>
                <w:sz w:val="16"/>
                <w:szCs w:val="16"/>
              </w:rPr>
              <w:t>(Initials &amp; Date)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shd w:val="clear" w:color="auto" w:fill="DAE9F7"/>
            <w:vAlign w:val="center"/>
          </w:tcPr>
          <w:p w14:paraId="5D26F431" w14:textId="77777777" w:rsidR="00B50040" w:rsidRPr="00A33BA9" w:rsidRDefault="00B50040" w:rsidP="00AF2ADD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33BA9">
              <w:rPr>
                <w:rFonts w:ascii="Calibri" w:hAnsi="Calibri"/>
                <w:b/>
                <w:sz w:val="16"/>
                <w:szCs w:val="16"/>
              </w:rPr>
              <w:t>Transferred by</w:t>
            </w:r>
          </w:p>
          <w:p w14:paraId="3A72D860" w14:textId="77777777" w:rsidR="00B50040" w:rsidRPr="00A33BA9" w:rsidRDefault="00B50040" w:rsidP="00AF2ADD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33BA9">
              <w:rPr>
                <w:rFonts w:ascii="Calibri" w:hAnsi="Calibri"/>
                <w:b/>
                <w:sz w:val="16"/>
                <w:szCs w:val="16"/>
              </w:rPr>
              <w:t>(Initials &amp; Date)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DAE9F7"/>
            <w:vAlign w:val="center"/>
          </w:tcPr>
          <w:p w14:paraId="62E3B17E" w14:textId="77777777" w:rsidR="00B50040" w:rsidRPr="00A33BA9" w:rsidRDefault="00B50040" w:rsidP="00AF2ADD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33BA9">
              <w:rPr>
                <w:rFonts w:ascii="Calibri" w:hAnsi="Calibri"/>
                <w:b/>
                <w:sz w:val="16"/>
                <w:szCs w:val="16"/>
              </w:rPr>
              <w:t>Received by</w:t>
            </w:r>
          </w:p>
          <w:p w14:paraId="541D07B6" w14:textId="77777777" w:rsidR="00B50040" w:rsidRPr="00A33BA9" w:rsidRDefault="00B50040" w:rsidP="00AF2ADD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33BA9">
              <w:rPr>
                <w:rFonts w:ascii="Calibri" w:hAnsi="Calibri"/>
                <w:b/>
                <w:sz w:val="16"/>
                <w:szCs w:val="16"/>
              </w:rPr>
              <w:t>(Initials &amp; Date)</w:t>
            </w:r>
          </w:p>
        </w:tc>
        <w:tc>
          <w:tcPr>
            <w:tcW w:w="1980" w:type="dxa"/>
            <w:vMerge/>
            <w:tcBorders>
              <w:right w:val="single" w:sz="4" w:space="0" w:color="auto"/>
            </w:tcBorders>
            <w:shd w:val="clear" w:color="auto" w:fill="DAE9F7"/>
            <w:vAlign w:val="center"/>
          </w:tcPr>
          <w:p w14:paraId="78BDC241" w14:textId="77777777" w:rsidR="00B50040" w:rsidRPr="00A33BA9" w:rsidRDefault="00B50040" w:rsidP="00AF2ADD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B50040" w:rsidRPr="001951C4" w14:paraId="47EDDEE7" w14:textId="77777777" w:rsidTr="00716915">
        <w:trPr>
          <w:cantSplit/>
          <w:trHeight w:val="630"/>
        </w:trPr>
        <w:tc>
          <w:tcPr>
            <w:tcW w:w="1260" w:type="dxa"/>
            <w:vAlign w:val="center"/>
          </w:tcPr>
          <w:p w14:paraId="774C4C4E" w14:textId="77777777" w:rsidR="00B50040" w:rsidRPr="00076AF3" w:rsidRDefault="00B50040" w:rsidP="00AF2ADD">
            <w:pPr>
              <w:pStyle w:val="Bodytext"/>
              <w:tabs>
                <w:tab w:val="right" w:leader="dot" w:pos="1078"/>
              </w:tabs>
              <w:spacing w:line="240" w:lineRule="auto"/>
              <w:ind w:left="0" w:right="85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517" w:type="dxa"/>
          </w:tcPr>
          <w:p w14:paraId="72679CA4" w14:textId="77777777" w:rsidR="00B50040" w:rsidRPr="00076AF3" w:rsidRDefault="00B50040" w:rsidP="00AF2ADD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517" w:type="dxa"/>
            <w:tcBorders>
              <w:right w:val="single" w:sz="4" w:space="0" w:color="auto"/>
            </w:tcBorders>
            <w:vAlign w:val="center"/>
          </w:tcPr>
          <w:p w14:paraId="45184951" w14:textId="689D3783" w:rsidR="00B50040" w:rsidRPr="00076AF3" w:rsidRDefault="00B50040" w:rsidP="00AF2ADD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273" w:type="dxa"/>
            <w:tcBorders>
              <w:right w:val="single" w:sz="4" w:space="0" w:color="auto"/>
            </w:tcBorders>
            <w:vAlign w:val="center"/>
          </w:tcPr>
          <w:p w14:paraId="4FC1815D" w14:textId="77777777" w:rsidR="00B50040" w:rsidRPr="00076AF3" w:rsidRDefault="00B50040" w:rsidP="00AF2ADD">
            <w:pPr>
              <w:jc w:val="center"/>
              <w:rPr>
                <w:rFonts w:ascii="Calibri" w:hAnsi="Calibri"/>
                <w:b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4D8CBDED" w14:textId="77777777" w:rsidR="00B50040" w:rsidRPr="00076AF3" w:rsidRDefault="00B50040" w:rsidP="00AF2ADD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14:paraId="2B5F1194" w14:textId="77777777" w:rsidR="00B50040" w:rsidRPr="00076AF3" w:rsidRDefault="00B50040" w:rsidP="00AF2ADD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7932247E" w14:textId="77777777" w:rsidR="00B50040" w:rsidRPr="00076AF3" w:rsidRDefault="00B50040" w:rsidP="00AF2ADD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13AEEBCA" w14:textId="77777777" w:rsidR="00B50040" w:rsidRPr="00076AF3" w:rsidRDefault="00B50040" w:rsidP="00AF2ADD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14:paraId="79708A9B" w14:textId="77777777" w:rsidR="00B50040" w:rsidRDefault="00B50040" w:rsidP="00AF2ADD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14:paraId="3AD0DA08" w14:textId="77777777" w:rsidR="00B50040" w:rsidRDefault="00B50040" w:rsidP="00AF2ADD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14:paraId="0B46680F" w14:textId="77777777" w:rsidR="00B50040" w:rsidRDefault="00B50040" w:rsidP="00AF2ADD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14:paraId="38985B28" w14:textId="77777777" w:rsidR="00B50040" w:rsidRPr="00076AF3" w:rsidRDefault="00B50040" w:rsidP="00AF2ADD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B50040" w:rsidRPr="001951C4" w14:paraId="59F8747D" w14:textId="77777777" w:rsidTr="00716915">
        <w:trPr>
          <w:cantSplit/>
          <w:trHeight w:val="630"/>
        </w:trPr>
        <w:tc>
          <w:tcPr>
            <w:tcW w:w="1260" w:type="dxa"/>
            <w:vAlign w:val="center"/>
          </w:tcPr>
          <w:p w14:paraId="0B8D27CD" w14:textId="77777777" w:rsidR="00B50040" w:rsidRPr="00076AF3" w:rsidRDefault="00B50040" w:rsidP="00AF2ADD">
            <w:pPr>
              <w:pStyle w:val="Bodytext"/>
              <w:tabs>
                <w:tab w:val="right" w:leader="dot" w:pos="1078"/>
              </w:tabs>
              <w:spacing w:line="240" w:lineRule="auto"/>
              <w:ind w:left="0" w:right="85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517" w:type="dxa"/>
          </w:tcPr>
          <w:p w14:paraId="3DD8B37B" w14:textId="77777777" w:rsidR="00B50040" w:rsidRPr="00076AF3" w:rsidRDefault="00B50040" w:rsidP="00AF2ADD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517" w:type="dxa"/>
            <w:tcBorders>
              <w:right w:val="single" w:sz="4" w:space="0" w:color="auto"/>
            </w:tcBorders>
            <w:vAlign w:val="center"/>
          </w:tcPr>
          <w:p w14:paraId="413C9BD2" w14:textId="0BF129AE" w:rsidR="00B50040" w:rsidRPr="00076AF3" w:rsidRDefault="00B50040" w:rsidP="00AF2ADD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273" w:type="dxa"/>
            <w:tcBorders>
              <w:right w:val="single" w:sz="4" w:space="0" w:color="auto"/>
            </w:tcBorders>
            <w:vAlign w:val="center"/>
          </w:tcPr>
          <w:p w14:paraId="4D32918B" w14:textId="77777777" w:rsidR="00B50040" w:rsidRPr="00076AF3" w:rsidRDefault="00B50040" w:rsidP="00AF2ADD">
            <w:pPr>
              <w:jc w:val="center"/>
              <w:rPr>
                <w:rFonts w:ascii="Calibri" w:hAnsi="Calibri"/>
                <w:b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28065B90" w14:textId="77777777" w:rsidR="00B50040" w:rsidRPr="00076AF3" w:rsidRDefault="00B50040" w:rsidP="00AF2ADD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14:paraId="16F36387" w14:textId="77777777" w:rsidR="00B50040" w:rsidRPr="00076AF3" w:rsidRDefault="00B50040" w:rsidP="00AF2ADD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123DFF13" w14:textId="77777777" w:rsidR="00B50040" w:rsidRPr="00076AF3" w:rsidRDefault="00B50040" w:rsidP="00AF2ADD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6F6F24E3" w14:textId="77777777" w:rsidR="00B50040" w:rsidRPr="00076AF3" w:rsidRDefault="00B50040" w:rsidP="00AF2ADD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14:paraId="17A7C498" w14:textId="77777777" w:rsidR="00B50040" w:rsidRDefault="00B50040" w:rsidP="00AF2ADD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14:paraId="6A004161" w14:textId="77777777" w:rsidR="00B50040" w:rsidRDefault="00B50040" w:rsidP="00AF2ADD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14:paraId="71B624F7" w14:textId="77777777" w:rsidR="00B50040" w:rsidRDefault="00B50040" w:rsidP="00AF2ADD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14:paraId="15E70005" w14:textId="77777777" w:rsidR="00B50040" w:rsidRPr="00076AF3" w:rsidRDefault="00B50040" w:rsidP="00AF2ADD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B50040" w:rsidRPr="001951C4" w14:paraId="04B9C747" w14:textId="77777777" w:rsidTr="00716915">
        <w:trPr>
          <w:cantSplit/>
          <w:trHeight w:val="630"/>
        </w:trPr>
        <w:tc>
          <w:tcPr>
            <w:tcW w:w="1260" w:type="dxa"/>
            <w:vAlign w:val="center"/>
          </w:tcPr>
          <w:p w14:paraId="2B99D3DA" w14:textId="77777777" w:rsidR="00B50040" w:rsidRPr="00076AF3" w:rsidRDefault="00B50040" w:rsidP="00AF2ADD">
            <w:pPr>
              <w:pStyle w:val="Bodytext"/>
              <w:tabs>
                <w:tab w:val="right" w:leader="dot" w:pos="1078"/>
              </w:tabs>
              <w:spacing w:line="240" w:lineRule="auto"/>
              <w:ind w:left="0" w:right="85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517" w:type="dxa"/>
          </w:tcPr>
          <w:p w14:paraId="309F4EB1" w14:textId="77777777" w:rsidR="00B50040" w:rsidRPr="00076AF3" w:rsidRDefault="00B50040" w:rsidP="00AF2ADD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517" w:type="dxa"/>
            <w:tcBorders>
              <w:right w:val="single" w:sz="4" w:space="0" w:color="auto"/>
            </w:tcBorders>
            <w:vAlign w:val="center"/>
          </w:tcPr>
          <w:p w14:paraId="47611003" w14:textId="3D6A4329" w:rsidR="00B50040" w:rsidRPr="00076AF3" w:rsidRDefault="00B50040" w:rsidP="00AF2ADD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273" w:type="dxa"/>
            <w:tcBorders>
              <w:right w:val="single" w:sz="4" w:space="0" w:color="auto"/>
            </w:tcBorders>
            <w:vAlign w:val="center"/>
          </w:tcPr>
          <w:p w14:paraId="71B0174E" w14:textId="77777777" w:rsidR="00B50040" w:rsidRPr="00076AF3" w:rsidRDefault="00B50040" w:rsidP="00AF2ADD">
            <w:pPr>
              <w:jc w:val="center"/>
              <w:rPr>
                <w:rFonts w:ascii="Calibri" w:hAnsi="Calibri"/>
                <w:b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0B7B11D6" w14:textId="77777777" w:rsidR="00B50040" w:rsidRPr="00076AF3" w:rsidRDefault="00B50040" w:rsidP="00AF2ADD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14:paraId="0B67F405" w14:textId="77777777" w:rsidR="00B50040" w:rsidRPr="00076AF3" w:rsidRDefault="00B50040" w:rsidP="00AF2ADD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2E091CEA" w14:textId="77777777" w:rsidR="00B50040" w:rsidRPr="00076AF3" w:rsidRDefault="00B50040" w:rsidP="00AF2ADD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2EA70038" w14:textId="77777777" w:rsidR="00B50040" w:rsidRPr="00076AF3" w:rsidRDefault="00B50040" w:rsidP="00AF2ADD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14:paraId="02506103" w14:textId="77777777" w:rsidR="00B50040" w:rsidRDefault="00B50040" w:rsidP="00AF2ADD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14:paraId="6801DD79" w14:textId="77777777" w:rsidR="00B50040" w:rsidRDefault="00B50040" w:rsidP="00AF2ADD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14:paraId="7CF4A4C4" w14:textId="77777777" w:rsidR="00B50040" w:rsidRDefault="00B50040" w:rsidP="00AF2ADD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14:paraId="57C03B8F" w14:textId="77777777" w:rsidR="00B50040" w:rsidRPr="00076AF3" w:rsidRDefault="00B50040" w:rsidP="00AF2ADD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B50040" w:rsidRPr="001951C4" w14:paraId="05071546" w14:textId="77777777" w:rsidTr="00716915">
        <w:trPr>
          <w:cantSplit/>
          <w:trHeight w:val="630"/>
        </w:trPr>
        <w:tc>
          <w:tcPr>
            <w:tcW w:w="1260" w:type="dxa"/>
            <w:vAlign w:val="center"/>
          </w:tcPr>
          <w:p w14:paraId="661E989A" w14:textId="77777777" w:rsidR="00B50040" w:rsidRPr="00076AF3" w:rsidRDefault="00B50040" w:rsidP="00AF2ADD">
            <w:pPr>
              <w:pStyle w:val="Bodytext"/>
              <w:tabs>
                <w:tab w:val="right" w:leader="dot" w:pos="1078"/>
              </w:tabs>
              <w:spacing w:line="240" w:lineRule="auto"/>
              <w:ind w:left="0" w:right="85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517" w:type="dxa"/>
          </w:tcPr>
          <w:p w14:paraId="4AA3C7C3" w14:textId="77777777" w:rsidR="00B50040" w:rsidRPr="00076AF3" w:rsidRDefault="00B50040" w:rsidP="00AF2ADD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517" w:type="dxa"/>
            <w:tcBorders>
              <w:right w:val="single" w:sz="4" w:space="0" w:color="auto"/>
            </w:tcBorders>
            <w:vAlign w:val="center"/>
          </w:tcPr>
          <w:p w14:paraId="3ED1336C" w14:textId="6A9AAB20" w:rsidR="00B50040" w:rsidRPr="00076AF3" w:rsidRDefault="00B50040" w:rsidP="00AF2ADD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273" w:type="dxa"/>
            <w:tcBorders>
              <w:right w:val="single" w:sz="4" w:space="0" w:color="auto"/>
            </w:tcBorders>
            <w:vAlign w:val="center"/>
          </w:tcPr>
          <w:p w14:paraId="7AAE8A27" w14:textId="77777777" w:rsidR="00B50040" w:rsidRPr="00076AF3" w:rsidRDefault="00B50040" w:rsidP="00AF2ADD">
            <w:pPr>
              <w:jc w:val="center"/>
              <w:rPr>
                <w:rFonts w:ascii="Calibri" w:hAnsi="Calibri"/>
                <w:b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14F6E4CB" w14:textId="77777777" w:rsidR="00B50040" w:rsidRPr="00076AF3" w:rsidRDefault="00B50040" w:rsidP="00AF2ADD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14:paraId="5EB40581" w14:textId="77777777" w:rsidR="00B50040" w:rsidRPr="00076AF3" w:rsidRDefault="00B50040" w:rsidP="00AF2ADD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3B4403D3" w14:textId="77777777" w:rsidR="00B50040" w:rsidRPr="00076AF3" w:rsidRDefault="00B50040" w:rsidP="00AF2ADD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3B5386F3" w14:textId="77777777" w:rsidR="00B50040" w:rsidRPr="00076AF3" w:rsidRDefault="00B50040" w:rsidP="00AF2ADD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14:paraId="59E60164" w14:textId="77777777" w:rsidR="00B50040" w:rsidRDefault="00B50040" w:rsidP="00AF2ADD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14:paraId="3A13E11D" w14:textId="77777777" w:rsidR="00B50040" w:rsidRDefault="00B50040" w:rsidP="00AF2ADD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14:paraId="1FD311D7" w14:textId="77777777" w:rsidR="00B50040" w:rsidRDefault="00B50040" w:rsidP="00AF2ADD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14:paraId="0E6CF531" w14:textId="77777777" w:rsidR="00B50040" w:rsidRPr="00076AF3" w:rsidRDefault="00B50040" w:rsidP="00AF2ADD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B50040" w:rsidRPr="001951C4" w14:paraId="7D9EC7B5" w14:textId="77777777" w:rsidTr="00716915">
        <w:trPr>
          <w:cantSplit/>
          <w:trHeight w:val="630"/>
        </w:trPr>
        <w:tc>
          <w:tcPr>
            <w:tcW w:w="1260" w:type="dxa"/>
            <w:vAlign w:val="center"/>
          </w:tcPr>
          <w:p w14:paraId="7BC7C1F1" w14:textId="77777777" w:rsidR="00B50040" w:rsidRPr="00076AF3" w:rsidRDefault="00B50040" w:rsidP="00AF2ADD">
            <w:pPr>
              <w:pStyle w:val="Bodytext"/>
              <w:tabs>
                <w:tab w:val="right" w:leader="dot" w:pos="1078"/>
              </w:tabs>
              <w:spacing w:line="240" w:lineRule="auto"/>
              <w:ind w:left="0" w:right="85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517" w:type="dxa"/>
          </w:tcPr>
          <w:p w14:paraId="3458DC7F" w14:textId="77777777" w:rsidR="00B50040" w:rsidRPr="00076AF3" w:rsidRDefault="00B50040" w:rsidP="00AF2ADD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517" w:type="dxa"/>
            <w:tcBorders>
              <w:right w:val="single" w:sz="4" w:space="0" w:color="auto"/>
            </w:tcBorders>
            <w:vAlign w:val="center"/>
          </w:tcPr>
          <w:p w14:paraId="39683E80" w14:textId="08335537" w:rsidR="00B50040" w:rsidRPr="00076AF3" w:rsidRDefault="00B50040" w:rsidP="00AF2ADD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273" w:type="dxa"/>
            <w:tcBorders>
              <w:right w:val="single" w:sz="4" w:space="0" w:color="auto"/>
            </w:tcBorders>
            <w:vAlign w:val="center"/>
          </w:tcPr>
          <w:p w14:paraId="6F328964" w14:textId="77777777" w:rsidR="00B50040" w:rsidRPr="00076AF3" w:rsidRDefault="00B50040" w:rsidP="00AF2ADD">
            <w:pPr>
              <w:jc w:val="center"/>
              <w:rPr>
                <w:rFonts w:ascii="Calibri" w:hAnsi="Calibri"/>
                <w:b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00CDB9D1" w14:textId="77777777" w:rsidR="00B50040" w:rsidRPr="00076AF3" w:rsidRDefault="00B50040" w:rsidP="00AF2ADD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14:paraId="6F5E3D65" w14:textId="77777777" w:rsidR="00B50040" w:rsidRPr="00076AF3" w:rsidRDefault="00B50040" w:rsidP="00AF2ADD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0D664DEC" w14:textId="77777777" w:rsidR="00B50040" w:rsidRPr="00076AF3" w:rsidRDefault="00B50040" w:rsidP="00AF2ADD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28C809EA" w14:textId="77777777" w:rsidR="00B50040" w:rsidRPr="00076AF3" w:rsidRDefault="00B50040" w:rsidP="00AF2ADD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14:paraId="2545762C" w14:textId="77777777" w:rsidR="00B50040" w:rsidRDefault="00B50040" w:rsidP="00AF2ADD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14:paraId="67AA7A58" w14:textId="77777777" w:rsidR="00B50040" w:rsidRDefault="00B50040" w:rsidP="00AF2ADD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14:paraId="1883DEA2" w14:textId="77777777" w:rsidR="00B50040" w:rsidRDefault="00B50040" w:rsidP="00AF2ADD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14:paraId="1D310BCF" w14:textId="77777777" w:rsidR="00B50040" w:rsidRPr="00076AF3" w:rsidRDefault="00B50040" w:rsidP="00AF2ADD">
            <w:pPr>
              <w:pStyle w:val="Bodytext"/>
              <w:spacing w:line="240" w:lineRule="auto"/>
              <w:ind w:left="0" w:right="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</w:tbl>
    <w:p w14:paraId="443554C4" w14:textId="77777777" w:rsidR="00B50040" w:rsidRPr="00617485" w:rsidRDefault="00B50040" w:rsidP="00B50040">
      <w:pPr>
        <w:tabs>
          <w:tab w:val="left" w:pos="1134"/>
          <w:tab w:val="left" w:pos="3261"/>
          <w:tab w:val="left" w:pos="5812"/>
          <w:tab w:val="left" w:pos="7938"/>
          <w:tab w:val="right" w:leader="dot" w:pos="11907"/>
          <w:tab w:val="left" w:pos="13325"/>
        </w:tabs>
        <w:ind w:left="-284"/>
        <w:rPr>
          <w:rFonts w:ascii="Calibri" w:hAnsi="Calibri"/>
          <w:szCs w:val="22"/>
        </w:rPr>
      </w:pPr>
    </w:p>
    <w:p w14:paraId="40972281" w14:textId="77777777" w:rsidR="00B50040" w:rsidRDefault="00B50040"/>
    <w:sectPr w:rsidR="00B50040" w:rsidSect="00B50040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1056D" w14:textId="77777777" w:rsidR="00A75C9B" w:rsidRDefault="00A75C9B" w:rsidP="00B50040">
      <w:r>
        <w:separator/>
      </w:r>
    </w:p>
  </w:endnote>
  <w:endnote w:type="continuationSeparator" w:id="0">
    <w:p w14:paraId="0713A4A7" w14:textId="77777777" w:rsidR="00A75C9B" w:rsidRDefault="00A75C9B" w:rsidP="00B50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79648" w14:textId="77777777" w:rsidR="00B50040" w:rsidRPr="001C56A9" w:rsidRDefault="00B50040" w:rsidP="00B50040">
    <w:pPr>
      <w:pStyle w:val="Footer"/>
      <w:rPr>
        <w:rFonts w:ascii="Calibri" w:hAnsi="Calibri" w:cs="Calibri"/>
        <w:color w:val="0070C0"/>
        <w:szCs w:val="22"/>
      </w:rPr>
    </w:pPr>
    <w:r w:rsidRPr="001C56A9">
      <w:rPr>
        <w:rFonts w:ascii="Calibri" w:hAnsi="Calibri" w:cs="Calibri"/>
        <w:szCs w:val="22"/>
      </w:rPr>
      <w:t xml:space="preserve">Version Date: </w:t>
    </w:r>
    <w:r w:rsidRPr="001C56A9">
      <w:rPr>
        <w:rFonts w:ascii="Calibri" w:hAnsi="Calibri" w:cs="Calibri"/>
        <w:color w:val="0070C0"/>
        <w:szCs w:val="22"/>
      </w:rPr>
      <w:t>&lt;DD MMM YYYY&gt;</w:t>
    </w:r>
    <w:r w:rsidRPr="001C56A9">
      <w:rPr>
        <w:rFonts w:ascii="Calibri" w:hAnsi="Calibri" w:cs="Calibri"/>
        <w:szCs w:val="22"/>
      </w:rPr>
      <w:tab/>
    </w:r>
    <w:r w:rsidRPr="001C56A9">
      <w:rPr>
        <w:rFonts w:ascii="Calibri" w:hAnsi="Calibri" w:cs="Calibri"/>
        <w:szCs w:val="22"/>
      </w:rPr>
      <w:tab/>
    </w:r>
    <w:r w:rsidRPr="001C56A9">
      <w:rPr>
        <w:rFonts w:ascii="Calibri" w:hAnsi="Calibri" w:cs="Calibri"/>
        <w:szCs w:val="22"/>
      </w:rPr>
      <w:tab/>
    </w:r>
    <w:r w:rsidRPr="001C56A9">
      <w:rPr>
        <w:rFonts w:ascii="Calibri" w:hAnsi="Calibri" w:cs="Calibri"/>
        <w:szCs w:val="22"/>
      </w:rPr>
      <w:tab/>
    </w:r>
    <w:r w:rsidRPr="001C56A9">
      <w:rPr>
        <w:rFonts w:ascii="Calibri" w:hAnsi="Calibri" w:cs="Calibri"/>
        <w:szCs w:val="22"/>
      </w:rPr>
      <w:tab/>
    </w:r>
    <w:r w:rsidRPr="001C56A9">
      <w:rPr>
        <w:rFonts w:ascii="Calibri" w:hAnsi="Calibri" w:cs="Calibri"/>
        <w:szCs w:val="22"/>
      </w:rPr>
      <w:tab/>
    </w:r>
    <w:r w:rsidRPr="001C56A9">
      <w:rPr>
        <w:rFonts w:ascii="Calibri" w:hAnsi="Calibri" w:cs="Calibri"/>
        <w:szCs w:val="22"/>
      </w:rPr>
      <w:tab/>
    </w:r>
    <w:r w:rsidRPr="001C56A9">
      <w:rPr>
        <w:rFonts w:ascii="Calibri" w:hAnsi="Calibri" w:cs="Calibri"/>
        <w:color w:val="0070C0"/>
        <w:szCs w:val="22"/>
      </w:rPr>
      <w:t>Page ___ of ___</w:t>
    </w:r>
  </w:p>
  <w:p w14:paraId="2DF56744" w14:textId="77777777" w:rsidR="00B50040" w:rsidRDefault="00B500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5E815" w14:textId="77777777" w:rsidR="00A75C9B" w:rsidRDefault="00A75C9B" w:rsidP="00B50040">
      <w:r>
        <w:separator/>
      </w:r>
    </w:p>
  </w:footnote>
  <w:footnote w:type="continuationSeparator" w:id="0">
    <w:p w14:paraId="1425EB35" w14:textId="77777777" w:rsidR="00A75C9B" w:rsidRDefault="00A75C9B" w:rsidP="00B50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FD300" w14:textId="77777777" w:rsidR="00B50040" w:rsidRDefault="00B50040" w:rsidP="00B50040">
    <w:pPr>
      <w:pStyle w:val="Header"/>
      <w:pBdr>
        <w:bottom w:val="thickThinSmallGap" w:sz="24" w:space="1" w:color="622423"/>
      </w:pBdr>
      <w:jc w:val="center"/>
      <w:rPr>
        <w:rFonts w:ascii="Calibri" w:hAnsi="Calibri"/>
        <w:b/>
        <w:sz w:val="28"/>
        <w:szCs w:val="28"/>
        <w:lang w:val="en-SG"/>
      </w:rPr>
    </w:pPr>
    <w:r>
      <w:rPr>
        <w:rFonts w:ascii="Calibri" w:hAnsi="Calibri"/>
        <w:b/>
        <w:sz w:val="28"/>
        <w:szCs w:val="28"/>
        <w:lang w:val="en-SG"/>
      </w:rPr>
      <w:t>INVESTIGATIONAL PRODUCT (IP)</w:t>
    </w:r>
    <w:r w:rsidRPr="008F1D68">
      <w:rPr>
        <w:rFonts w:ascii="Calibri" w:hAnsi="Calibri"/>
        <w:b/>
        <w:sz w:val="28"/>
        <w:szCs w:val="28"/>
        <w:lang w:val="en-SG"/>
      </w:rPr>
      <w:t xml:space="preserve"> </w:t>
    </w:r>
    <w:r>
      <w:rPr>
        <w:rFonts w:ascii="Calibri" w:hAnsi="Calibri"/>
        <w:b/>
        <w:sz w:val="28"/>
        <w:szCs w:val="28"/>
        <w:lang w:val="en-SG"/>
      </w:rPr>
      <w:t>TRANSFER LOG</w:t>
    </w:r>
  </w:p>
  <w:p w14:paraId="598E6171" w14:textId="77777777" w:rsidR="00B50040" w:rsidRDefault="00B50040" w:rsidP="00B50040"/>
  <w:tbl>
    <w:tblPr>
      <w:tblW w:w="0" w:type="auto"/>
      <w:tblInd w:w="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150"/>
      <w:gridCol w:w="10010"/>
    </w:tblGrid>
    <w:tr w:rsidR="00B50040" w14:paraId="49EB72D7" w14:textId="77777777" w:rsidTr="00AF2ADD">
      <w:tc>
        <w:tcPr>
          <w:tcW w:w="3150" w:type="dxa"/>
        </w:tcPr>
        <w:p w14:paraId="463D1FF7" w14:textId="77777777" w:rsidR="00B50040" w:rsidRPr="00B50040" w:rsidRDefault="00B50040" w:rsidP="00B50040">
          <w:pPr>
            <w:pStyle w:val="ListParagraph"/>
            <w:ind w:left="0"/>
            <w:rPr>
              <w:rFonts w:ascii="Calibri" w:hAnsi="Calibri" w:cs="Calibri"/>
              <w:b/>
              <w:bCs/>
            </w:rPr>
          </w:pPr>
          <w:r w:rsidRPr="00B50040">
            <w:rPr>
              <w:rFonts w:ascii="Calibri" w:hAnsi="Calibri" w:cs="Calibri"/>
              <w:b/>
              <w:bCs/>
            </w:rPr>
            <w:t>PROTOCOL REF.</w:t>
          </w:r>
        </w:p>
      </w:tc>
      <w:tc>
        <w:tcPr>
          <w:tcW w:w="10010" w:type="dxa"/>
        </w:tcPr>
        <w:p w14:paraId="55D22EF3" w14:textId="77777777" w:rsidR="00B50040" w:rsidRDefault="00B50040" w:rsidP="00B50040">
          <w:pPr>
            <w:pStyle w:val="ListParagraph"/>
            <w:ind w:left="0"/>
            <w:rPr>
              <w:rFonts w:ascii="Calibri" w:hAnsi="Calibri" w:cs="Calibri"/>
            </w:rPr>
          </w:pPr>
        </w:p>
        <w:p w14:paraId="3200207F" w14:textId="77777777" w:rsidR="00B50040" w:rsidRPr="00B50040" w:rsidRDefault="00B50040" w:rsidP="00B50040">
          <w:pPr>
            <w:pStyle w:val="ListParagraph"/>
            <w:ind w:left="0"/>
            <w:rPr>
              <w:rFonts w:ascii="Calibri" w:hAnsi="Calibri" w:cs="Calibri"/>
            </w:rPr>
          </w:pPr>
        </w:p>
      </w:tc>
    </w:tr>
    <w:tr w:rsidR="00B50040" w14:paraId="0428CC87" w14:textId="77777777" w:rsidTr="00AF2ADD">
      <w:tc>
        <w:tcPr>
          <w:tcW w:w="3150" w:type="dxa"/>
        </w:tcPr>
        <w:p w14:paraId="68A17F9D" w14:textId="77777777" w:rsidR="00B50040" w:rsidRPr="00B50040" w:rsidRDefault="00B50040" w:rsidP="00B50040">
          <w:pPr>
            <w:pStyle w:val="ListParagraph"/>
            <w:ind w:left="0"/>
            <w:rPr>
              <w:rFonts w:ascii="Calibri" w:hAnsi="Calibri" w:cs="Calibri"/>
              <w:b/>
              <w:bCs/>
            </w:rPr>
          </w:pPr>
          <w:r w:rsidRPr="00B50040">
            <w:rPr>
              <w:rFonts w:ascii="Calibri" w:hAnsi="Calibri" w:cs="Calibri"/>
              <w:b/>
              <w:bCs/>
            </w:rPr>
            <w:t>PRINCIPAL INVESTIGATOR (PI)</w:t>
          </w:r>
        </w:p>
      </w:tc>
      <w:tc>
        <w:tcPr>
          <w:tcW w:w="10010" w:type="dxa"/>
        </w:tcPr>
        <w:p w14:paraId="2B086E36" w14:textId="77777777" w:rsidR="00B50040" w:rsidRDefault="00B50040" w:rsidP="00B50040">
          <w:pPr>
            <w:pStyle w:val="ListParagraph"/>
            <w:ind w:left="0"/>
            <w:rPr>
              <w:rFonts w:ascii="Calibri" w:hAnsi="Calibri" w:cs="Calibri"/>
            </w:rPr>
          </w:pPr>
        </w:p>
        <w:p w14:paraId="16A99E40" w14:textId="77777777" w:rsidR="00B50040" w:rsidRPr="00B50040" w:rsidRDefault="00B50040" w:rsidP="00B50040">
          <w:pPr>
            <w:pStyle w:val="ListParagraph"/>
            <w:ind w:left="0"/>
            <w:rPr>
              <w:rFonts w:ascii="Calibri" w:hAnsi="Calibri" w:cs="Calibri"/>
            </w:rPr>
          </w:pPr>
        </w:p>
      </w:tc>
    </w:tr>
    <w:tr w:rsidR="00B50040" w14:paraId="5DF03A75" w14:textId="77777777" w:rsidTr="00AF2ADD">
      <w:tc>
        <w:tcPr>
          <w:tcW w:w="3150" w:type="dxa"/>
        </w:tcPr>
        <w:p w14:paraId="2C3B1144" w14:textId="77777777" w:rsidR="00B50040" w:rsidRPr="00B50040" w:rsidRDefault="00B50040" w:rsidP="00B50040">
          <w:pPr>
            <w:pStyle w:val="ListParagraph"/>
            <w:ind w:left="0"/>
            <w:rPr>
              <w:rFonts w:ascii="Calibri" w:hAnsi="Calibri" w:cs="Calibri"/>
              <w:b/>
              <w:bCs/>
            </w:rPr>
          </w:pPr>
          <w:r w:rsidRPr="00B50040">
            <w:rPr>
              <w:rFonts w:ascii="Calibri" w:hAnsi="Calibri" w:cs="Calibri"/>
              <w:b/>
              <w:bCs/>
            </w:rPr>
            <w:t>INVESTIGATOR SITE</w:t>
          </w:r>
        </w:p>
      </w:tc>
      <w:tc>
        <w:tcPr>
          <w:tcW w:w="10010" w:type="dxa"/>
        </w:tcPr>
        <w:p w14:paraId="205A5BF0" w14:textId="77777777" w:rsidR="00B50040" w:rsidRDefault="00B50040" w:rsidP="00B50040">
          <w:pPr>
            <w:pStyle w:val="ListParagraph"/>
            <w:ind w:left="0"/>
            <w:rPr>
              <w:rFonts w:ascii="Calibri" w:hAnsi="Calibri" w:cs="Calibri"/>
            </w:rPr>
          </w:pPr>
        </w:p>
        <w:p w14:paraId="71121659" w14:textId="77777777" w:rsidR="00B50040" w:rsidRPr="00B50040" w:rsidRDefault="00B50040" w:rsidP="00B50040">
          <w:pPr>
            <w:pStyle w:val="ListParagraph"/>
            <w:ind w:left="0"/>
            <w:rPr>
              <w:rFonts w:ascii="Calibri" w:hAnsi="Calibri" w:cs="Calibri"/>
            </w:rPr>
          </w:pPr>
        </w:p>
      </w:tc>
    </w:tr>
    <w:tr w:rsidR="00B50040" w14:paraId="795E4D9A" w14:textId="77777777" w:rsidTr="00AF2ADD">
      <w:tc>
        <w:tcPr>
          <w:tcW w:w="3150" w:type="dxa"/>
        </w:tcPr>
        <w:p w14:paraId="63FF8A85" w14:textId="77777777" w:rsidR="00B50040" w:rsidRPr="00B50040" w:rsidRDefault="00B50040" w:rsidP="00B50040">
          <w:pPr>
            <w:pStyle w:val="ListParagraph"/>
            <w:ind w:left="0"/>
            <w:rPr>
              <w:rFonts w:ascii="Calibri" w:hAnsi="Calibri" w:cs="Calibri"/>
              <w:b/>
              <w:bCs/>
            </w:rPr>
          </w:pPr>
          <w:r w:rsidRPr="00B50040">
            <w:rPr>
              <w:rFonts w:ascii="Calibri" w:hAnsi="Calibri" w:cs="Calibri"/>
              <w:b/>
              <w:bCs/>
            </w:rPr>
            <w:t>INVESTIGATIONAL PRODUCT (IP)</w:t>
          </w:r>
        </w:p>
      </w:tc>
      <w:tc>
        <w:tcPr>
          <w:tcW w:w="10010" w:type="dxa"/>
        </w:tcPr>
        <w:p w14:paraId="3B5AC4F1" w14:textId="77777777" w:rsidR="00B50040" w:rsidRDefault="00B50040" w:rsidP="00B50040">
          <w:pPr>
            <w:pStyle w:val="ListParagraph"/>
            <w:tabs>
              <w:tab w:val="left" w:pos="5796"/>
            </w:tabs>
            <w:ind w:left="0"/>
            <w:rPr>
              <w:rFonts w:ascii="Calibri" w:hAnsi="Calibri" w:cs="Calibri"/>
              <w:i/>
              <w:iCs/>
              <w:color w:val="808080"/>
            </w:rPr>
          </w:pPr>
        </w:p>
        <w:p w14:paraId="5D71FF5C" w14:textId="77777777" w:rsidR="00B50040" w:rsidRPr="00B50040" w:rsidRDefault="00B50040" w:rsidP="00B50040">
          <w:pPr>
            <w:pStyle w:val="ListParagraph"/>
            <w:tabs>
              <w:tab w:val="left" w:pos="5796"/>
            </w:tabs>
            <w:ind w:left="0"/>
            <w:rPr>
              <w:rFonts w:ascii="Calibri" w:hAnsi="Calibri" w:cs="Calibri"/>
              <w:i/>
              <w:iCs/>
              <w:color w:val="808080"/>
            </w:rPr>
          </w:pPr>
        </w:p>
      </w:tc>
    </w:tr>
  </w:tbl>
  <w:p w14:paraId="5D4E8C85" w14:textId="77777777" w:rsidR="00B50040" w:rsidRDefault="00B500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666C0"/>
    <w:multiLevelType w:val="hybridMultilevel"/>
    <w:tmpl w:val="C4CC7C24"/>
    <w:lvl w:ilvl="0" w:tplc="8B162CB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A2AE93BE">
      <w:start w:val="1"/>
      <w:numFmt w:val="lowerRoman"/>
      <w:lvlText w:val="(%2)"/>
      <w:lvlJc w:val="left"/>
      <w:pPr>
        <w:ind w:left="1080" w:hanging="360"/>
      </w:pPr>
      <w:rPr>
        <w:rFonts w:hint="default"/>
        <w:b w:val="0"/>
        <w:bCs w:val="0"/>
      </w:rPr>
    </w:lvl>
    <w:lvl w:ilvl="2" w:tplc="B2B0B8EA">
      <w:start w:val="1"/>
      <w:numFmt w:val="lowerLetter"/>
      <w:lvlText w:val="%3)"/>
      <w:lvlJc w:val="left"/>
      <w:pPr>
        <w:ind w:left="1800" w:hanging="360"/>
      </w:pPr>
      <w:rPr>
        <w:b w:val="0"/>
        <w:bCs w:val="0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36926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040"/>
    <w:rsid w:val="00364360"/>
    <w:rsid w:val="003869D7"/>
    <w:rsid w:val="006E6664"/>
    <w:rsid w:val="00716915"/>
    <w:rsid w:val="009F25C5"/>
    <w:rsid w:val="00A75C9B"/>
    <w:rsid w:val="00AC287D"/>
    <w:rsid w:val="00B50040"/>
    <w:rsid w:val="00CC2FF8"/>
    <w:rsid w:val="00CD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BE4F9"/>
  <w15:chartTrackingRefBased/>
  <w15:docId w15:val="{E701C2EA-03A1-4F1C-B9F2-0D0736F1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0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00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00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00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00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00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00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0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0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0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00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00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0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0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0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0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0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0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0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00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0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00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0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0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00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0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0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0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004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B50040"/>
    <w:pPr>
      <w:tabs>
        <w:tab w:val="center" w:pos="4153"/>
        <w:tab w:val="right" w:pos="8306"/>
      </w:tabs>
    </w:pPr>
    <w:rPr>
      <w:rFonts w:ascii="Tahoma" w:hAnsi="Tahoma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B50040"/>
    <w:rPr>
      <w:rFonts w:ascii="Tahoma" w:eastAsia="Times New Roman" w:hAnsi="Tahoma" w:cs="Times New Roman"/>
      <w:sz w:val="20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500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0040"/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paragraph" w:customStyle="1" w:styleId="Bodytext">
    <w:name w:val="Bodytext"/>
    <w:rsid w:val="00B50040"/>
    <w:pPr>
      <w:spacing w:after="0" w:line="500" w:lineRule="atLeast"/>
      <w:ind w:left="283" w:right="283"/>
    </w:pPr>
    <w:rPr>
      <w:rFonts w:ascii="Arial" w:eastAsia="Times New Roman" w:hAnsi="Arial" w:cs="Times New Roman"/>
      <w:snapToGrid w:val="0"/>
      <w:color w:val="000000"/>
      <w:sz w:val="20"/>
      <w:szCs w:val="20"/>
      <w:lang w:val="en-AU" w:eastAsia="en-US"/>
    </w:rPr>
  </w:style>
  <w:style w:type="character" w:styleId="CommentReference">
    <w:name w:val="annotation reference"/>
    <w:uiPriority w:val="99"/>
    <w:semiHidden/>
    <w:unhideWhenUsed/>
    <w:rsid w:val="00B500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0040"/>
  </w:style>
  <w:style w:type="character" w:customStyle="1" w:styleId="CommentTextChar">
    <w:name w:val="Comment Text Char"/>
    <w:basedOn w:val="DefaultParagraphFont"/>
    <w:link w:val="CommentText"/>
    <w:uiPriority w:val="99"/>
    <w:rsid w:val="00B50040"/>
    <w:rPr>
      <w:rFonts w:ascii="Times New Roman" w:eastAsia="Times New Roman" w:hAnsi="Times New Roman" w:cs="Times New Roman"/>
      <w:sz w:val="20"/>
      <w:szCs w:val="20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1572521E3B124C92276C7405BED801" ma:contentTypeVersion="" ma:contentTypeDescription="Create a new document." ma:contentTypeScope="" ma:versionID="fe9f58f75137a4000388fe654268edcc">
  <xsd:schema xmlns:xsd="http://www.w3.org/2001/XMLSchema" xmlns:xs="http://www.w3.org/2001/XMLSchema" xmlns:p="http://schemas.microsoft.com/office/2006/metadata/properties" xmlns:ns2="ccbc7cde-88d8-4c6f-8f16-7c4387e55e9b" targetNamespace="http://schemas.microsoft.com/office/2006/metadata/properties" ma:root="true" ma:fieldsID="181dfbdba8c8b4c8feb3458067358831" ns2:_="">
    <xsd:import namespace="ccbc7cde-88d8-4c6f-8f16-7c4387e55e9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c7cde-88d8-4c6f-8f16-7c4387e55e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283E91-99C0-4DF7-BE56-E2F18642F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FAF6D0-468F-41FA-B453-96616054315E}">
  <ds:schemaRefs>
    <ds:schemaRef ds:uri="http://purl.org/dc/terms/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ccbc7cde-88d8-4c6f-8f16-7c4387e55e9b"/>
  </ds:schemaRefs>
</ds:datastoreItem>
</file>

<file path=customXml/itemProps3.xml><?xml version="1.0" encoding="utf-8"?>
<ds:datastoreItem xmlns:ds="http://schemas.openxmlformats.org/officeDocument/2006/customXml" ds:itemID="{F7E66AB6-933A-47E5-8462-8DD0F19740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bc7cde-88d8-4c6f-8f16-7c4387e55e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213</Words>
  <Characters>1112</Characters>
  <Application>Microsoft Office Word</Application>
  <DocSecurity>0</DocSecurity>
  <Lines>111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Sumitra SACHIDANANDAN (HSA)</dc:creator>
  <cp:keywords/>
  <dc:description/>
  <cp:lastModifiedBy>Limei CHONG (HSA)</cp:lastModifiedBy>
  <cp:revision>3</cp:revision>
  <dcterms:created xsi:type="dcterms:W3CDTF">2025-09-09T02:41:00Z</dcterms:created>
  <dcterms:modified xsi:type="dcterms:W3CDTF">2025-12-30T08:57:00Z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34c4c7-833e-41e4-b0ab-cdb227a2f6f7_Enabled">
    <vt:lpwstr>true</vt:lpwstr>
  </property>
  <property fmtid="{D5CDD505-2E9C-101B-9397-08002B2CF9AE}" pid="3" name="MSIP_Label_5434c4c7-833e-41e4-b0ab-cdb227a2f6f7_SetDate">
    <vt:lpwstr>2025-09-09T02:45:38Z</vt:lpwstr>
  </property>
  <property fmtid="{D5CDD505-2E9C-101B-9397-08002B2CF9AE}" pid="4" name="MSIP_Label_5434c4c7-833e-41e4-b0ab-cdb227a2f6f7_Method">
    <vt:lpwstr>Privileged</vt:lpwstr>
  </property>
  <property fmtid="{D5CDD505-2E9C-101B-9397-08002B2CF9AE}" pid="5" name="MSIP_Label_5434c4c7-833e-41e4-b0ab-cdb227a2f6f7_Name">
    <vt:lpwstr>Official (Open)</vt:lpwstr>
  </property>
  <property fmtid="{D5CDD505-2E9C-101B-9397-08002B2CF9AE}" pid="6" name="MSIP_Label_5434c4c7-833e-41e4-b0ab-cdb227a2f6f7_SiteId">
    <vt:lpwstr>0b11c524-9a1c-4e1b-84cb-6336aefc2243</vt:lpwstr>
  </property>
  <property fmtid="{D5CDD505-2E9C-101B-9397-08002B2CF9AE}" pid="7" name="MSIP_Label_5434c4c7-833e-41e4-b0ab-cdb227a2f6f7_ActionId">
    <vt:lpwstr>96593698-0cde-4de9-ae2a-b8c0df19fcb7</vt:lpwstr>
  </property>
  <property fmtid="{D5CDD505-2E9C-101B-9397-08002B2CF9AE}" pid="8" name="MSIP_Label_5434c4c7-833e-41e4-b0ab-cdb227a2f6f7_ContentBits">
    <vt:lpwstr>0</vt:lpwstr>
  </property>
  <property fmtid="{D5CDD505-2E9C-101B-9397-08002B2CF9AE}" pid="9" name="MSIP_Label_5434c4c7-833e-41e4-b0ab-cdb227a2f6f7_Tag">
    <vt:lpwstr>10, 0, 1, 1</vt:lpwstr>
  </property>
  <property fmtid="{D5CDD505-2E9C-101B-9397-08002B2CF9AE}" pid="10" name="ContentTypeId">
    <vt:lpwstr>0x010100161572521E3B124C92276C7405BED801</vt:lpwstr>
  </property>
</Properties>
</file>