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A882" w14:textId="77777777" w:rsidR="00281E08" w:rsidRDefault="00281E08" w:rsidP="00281E08">
      <w:pPr>
        <w:spacing w:after="0"/>
        <w:rPr>
          <w:rFonts w:cstheme="minorHAnsi"/>
          <w:b/>
          <w:bCs/>
          <w:sz w:val="20"/>
          <w:szCs w:val="20"/>
          <w:u w:val="single"/>
        </w:rPr>
      </w:pPr>
      <w:r w:rsidRPr="00313FD4">
        <w:rPr>
          <w:rFonts w:cstheme="minorHAnsi"/>
          <w:b/>
          <w:bCs/>
          <w:sz w:val="20"/>
          <w:szCs w:val="20"/>
          <w:u w:val="single"/>
        </w:rPr>
        <w:t>COMPLETION INSTRUCTIONS</w:t>
      </w:r>
    </w:p>
    <w:p w14:paraId="02BE4697" w14:textId="77777777" w:rsidR="00281E08" w:rsidRPr="00313FD4" w:rsidRDefault="00281E08" w:rsidP="00281E08">
      <w:pPr>
        <w:spacing w:after="0"/>
        <w:rPr>
          <w:rFonts w:cstheme="minorHAnsi"/>
          <w:b/>
          <w:bCs/>
          <w:sz w:val="20"/>
          <w:szCs w:val="20"/>
          <w:u w:val="single"/>
        </w:rPr>
      </w:pPr>
    </w:p>
    <w:p w14:paraId="52D7709D" w14:textId="40FB495B" w:rsidR="00281E08" w:rsidRDefault="00281E08" w:rsidP="00281E08">
      <w:pPr>
        <w:pStyle w:val="ListParagraph"/>
        <w:numPr>
          <w:ilvl w:val="0"/>
          <w:numId w:val="1"/>
        </w:numPr>
        <w:spacing w:after="0" w:line="276" w:lineRule="auto"/>
        <w:jc w:val="both"/>
        <w:rPr>
          <w:rFonts w:cstheme="minorHAnsi"/>
          <w:sz w:val="20"/>
          <w:szCs w:val="20"/>
        </w:rPr>
      </w:pPr>
      <w:r w:rsidRPr="00313FD4">
        <w:rPr>
          <w:rFonts w:cstheme="minorHAnsi"/>
          <w:sz w:val="20"/>
          <w:szCs w:val="20"/>
        </w:rPr>
        <w:t xml:space="preserve">The purpose of the </w:t>
      </w:r>
      <w:r>
        <w:rPr>
          <w:rFonts w:cstheme="minorHAnsi"/>
          <w:sz w:val="20"/>
          <w:szCs w:val="20"/>
        </w:rPr>
        <w:t>Training Log</w:t>
      </w:r>
      <w:r w:rsidRPr="00313FD4">
        <w:rPr>
          <w:rFonts w:cstheme="minorHAnsi"/>
          <w:sz w:val="20"/>
          <w:szCs w:val="20"/>
        </w:rPr>
        <w:t xml:space="preserve"> is to </w:t>
      </w:r>
      <w:r>
        <w:rPr>
          <w:rFonts w:cstheme="minorHAnsi"/>
          <w:sz w:val="20"/>
          <w:szCs w:val="20"/>
        </w:rPr>
        <w:t xml:space="preserve">document the </w:t>
      </w:r>
      <w:r w:rsidR="00866065">
        <w:rPr>
          <w:rFonts w:cstheme="minorHAnsi"/>
          <w:sz w:val="20"/>
          <w:szCs w:val="20"/>
        </w:rPr>
        <w:t xml:space="preserve">trial-related </w:t>
      </w:r>
      <w:r>
        <w:rPr>
          <w:rFonts w:cstheme="minorHAnsi"/>
          <w:sz w:val="20"/>
          <w:szCs w:val="20"/>
        </w:rPr>
        <w:t>training received by the</w:t>
      </w:r>
      <w:r w:rsidR="00CC1356">
        <w:rPr>
          <w:rFonts w:cstheme="minorHAnsi"/>
          <w:sz w:val="20"/>
          <w:szCs w:val="20"/>
        </w:rPr>
        <w:t xml:space="preserve"> investigator and</w:t>
      </w:r>
      <w:r>
        <w:rPr>
          <w:rFonts w:cstheme="minorHAnsi"/>
          <w:sz w:val="20"/>
          <w:szCs w:val="20"/>
        </w:rPr>
        <w:t xml:space="preserve"> investigator site staff, </w:t>
      </w:r>
      <w:proofErr w:type="gramStart"/>
      <w:r>
        <w:rPr>
          <w:rFonts w:cstheme="minorHAnsi"/>
          <w:sz w:val="20"/>
          <w:szCs w:val="20"/>
        </w:rPr>
        <w:t>in order to</w:t>
      </w:r>
      <w:proofErr w:type="gramEnd"/>
      <w:r>
        <w:rPr>
          <w:rFonts w:cstheme="minorHAnsi"/>
          <w:sz w:val="20"/>
          <w:szCs w:val="20"/>
        </w:rPr>
        <w:t xml:space="preserve"> ensure they are adequately qualified to conduct their delegated tasks in accordance with the Delegation Log.</w:t>
      </w:r>
    </w:p>
    <w:p w14:paraId="0D2BBCBC" w14:textId="77777777" w:rsidR="00281E08" w:rsidRDefault="00281E08" w:rsidP="002002D9">
      <w:pPr>
        <w:pStyle w:val="ListParagraph"/>
        <w:rPr>
          <w:rFonts w:ascii="Calibri" w:eastAsia="Times New Roman" w:hAnsi="Calibri" w:cs="Calibri"/>
          <w:sz w:val="20"/>
          <w:szCs w:val="20"/>
          <w:lang w:val="en-US"/>
        </w:rPr>
      </w:pPr>
    </w:p>
    <w:p w14:paraId="19B43659" w14:textId="77777777" w:rsidR="00CC1356" w:rsidRDefault="00CC1356" w:rsidP="00CC1356">
      <w:pPr>
        <w:pStyle w:val="ListParagraph"/>
        <w:numPr>
          <w:ilvl w:val="0"/>
          <w:numId w:val="1"/>
        </w:numPr>
        <w:spacing w:after="0" w:line="276" w:lineRule="auto"/>
        <w:jc w:val="both"/>
        <w:rPr>
          <w:rFonts w:cstheme="minorHAnsi"/>
          <w:sz w:val="20"/>
          <w:szCs w:val="20"/>
        </w:rPr>
      </w:pPr>
      <w:r w:rsidRPr="00281E08">
        <w:rPr>
          <w:rFonts w:cstheme="minorHAnsi"/>
          <w:sz w:val="20"/>
          <w:szCs w:val="20"/>
        </w:rPr>
        <w:t>The investigator should ensure that persons or parties to whom the investigator has delegated trial-related activities are</w:t>
      </w:r>
      <w:r>
        <w:rPr>
          <w:rFonts w:cstheme="minorHAnsi"/>
          <w:sz w:val="20"/>
          <w:szCs w:val="20"/>
        </w:rPr>
        <w:t>:</w:t>
      </w:r>
    </w:p>
    <w:p w14:paraId="3195A4BD" w14:textId="77777777" w:rsidR="00CC1356" w:rsidRDefault="00CC1356" w:rsidP="00CC1356">
      <w:pPr>
        <w:pStyle w:val="ListParagraph"/>
        <w:numPr>
          <w:ilvl w:val="1"/>
          <w:numId w:val="1"/>
        </w:numPr>
        <w:spacing w:after="0" w:line="276" w:lineRule="auto"/>
        <w:jc w:val="both"/>
        <w:rPr>
          <w:rFonts w:cstheme="minorHAnsi"/>
          <w:sz w:val="20"/>
          <w:szCs w:val="20"/>
        </w:rPr>
      </w:pPr>
      <w:r>
        <w:rPr>
          <w:rFonts w:cstheme="minorHAnsi"/>
          <w:sz w:val="20"/>
          <w:szCs w:val="20"/>
        </w:rPr>
        <w:t>A</w:t>
      </w:r>
      <w:r w:rsidRPr="00281E08">
        <w:rPr>
          <w:rFonts w:cstheme="minorHAnsi"/>
          <w:sz w:val="20"/>
          <w:szCs w:val="20"/>
        </w:rPr>
        <w:t xml:space="preserve">ppropriately qualified </w:t>
      </w:r>
      <w:r>
        <w:rPr>
          <w:rFonts w:cstheme="minorHAnsi"/>
          <w:sz w:val="20"/>
          <w:szCs w:val="20"/>
        </w:rPr>
        <w:t xml:space="preserve">by education, training and experience to perform their respective </w:t>
      </w:r>
      <w:proofErr w:type="gramStart"/>
      <w:r>
        <w:rPr>
          <w:rFonts w:cstheme="minorHAnsi"/>
          <w:sz w:val="20"/>
          <w:szCs w:val="20"/>
        </w:rPr>
        <w:t>tasks;</w:t>
      </w:r>
      <w:proofErr w:type="gramEnd"/>
    </w:p>
    <w:p w14:paraId="54DDA72C" w14:textId="77777777" w:rsidR="00CC1356" w:rsidRDefault="00CC1356" w:rsidP="00CC1356">
      <w:pPr>
        <w:pStyle w:val="ListParagraph"/>
        <w:numPr>
          <w:ilvl w:val="1"/>
          <w:numId w:val="1"/>
        </w:numPr>
        <w:spacing w:after="0" w:line="276" w:lineRule="auto"/>
        <w:jc w:val="both"/>
        <w:rPr>
          <w:rFonts w:cstheme="minorHAnsi"/>
          <w:sz w:val="20"/>
          <w:szCs w:val="20"/>
        </w:rPr>
      </w:pPr>
      <w:r>
        <w:rPr>
          <w:rFonts w:cstheme="minorHAnsi"/>
          <w:sz w:val="20"/>
          <w:szCs w:val="20"/>
        </w:rPr>
        <w:t>A</w:t>
      </w:r>
      <w:r w:rsidRPr="00281E08">
        <w:rPr>
          <w:rFonts w:cstheme="minorHAnsi"/>
          <w:sz w:val="20"/>
          <w:szCs w:val="20"/>
        </w:rPr>
        <w:t xml:space="preserve">dequately informed about relevant aspects of the protocol, the investigational product(s) and their assigned trial activities (including activities conducted by staff provided by other parties in accordance with local regulatory requirements). </w:t>
      </w:r>
    </w:p>
    <w:p w14:paraId="3DF8C53C" w14:textId="77777777" w:rsidR="00CC1356" w:rsidRPr="00A27520" w:rsidRDefault="00CC1356" w:rsidP="002002D9">
      <w:pPr>
        <w:pStyle w:val="ListParagraph"/>
        <w:rPr>
          <w:rFonts w:ascii="Calibri" w:eastAsia="Times New Roman" w:hAnsi="Calibri" w:cs="Calibri"/>
          <w:sz w:val="20"/>
          <w:szCs w:val="20"/>
        </w:rPr>
      </w:pPr>
    </w:p>
    <w:p w14:paraId="39C0EE68" w14:textId="77777777" w:rsidR="00CC1356" w:rsidRPr="002002D9" w:rsidRDefault="00CC1356" w:rsidP="00CC1356">
      <w:pPr>
        <w:pStyle w:val="ListParagraph"/>
        <w:numPr>
          <w:ilvl w:val="0"/>
          <w:numId w:val="1"/>
        </w:numPr>
        <w:spacing w:after="0" w:line="276" w:lineRule="auto"/>
        <w:jc w:val="both"/>
        <w:rPr>
          <w:rFonts w:cstheme="minorHAnsi"/>
          <w:sz w:val="20"/>
          <w:szCs w:val="20"/>
        </w:rPr>
      </w:pPr>
      <w:r w:rsidRPr="00281E08">
        <w:rPr>
          <w:rFonts w:cstheme="minorHAnsi"/>
          <w:sz w:val="20"/>
          <w:szCs w:val="20"/>
        </w:rPr>
        <w:t>Trial-related training to persons assisting in the trial should correspond to what is necessary to enable them to fulfil their delegated trial activities that go beyond their usual training and experience.</w:t>
      </w:r>
    </w:p>
    <w:p w14:paraId="7B145E66" w14:textId="77777777" w:rsidR="00CC1356" w:rsidRDefault="00CC1356" w:rsidP="002002D9">
      <w:pPr>
        <w:pStyle w:val="ListParagraph"/>
        <w:rPr>
          <w:rFonts w:ascii="Calibri" w:eastAsia="Times New Roman" w:hAnsi="Calibri" w:cs="Calibri"/>
          <w:sz w:val="20"/>
          <w:szCs w:val="20"/>
          <w:lang w:val="en-US"/>
        </w:rPr>
      </w:pPr>
    </w:p>
    <w:p w14:paraId="6DE19593" w14:textId="4D23237A" w:rsidR="00CC1356" w:rsidRPr="002002D9" w:rsidRDefault="00CC1356" w:rsidP="00CC1356">
      <w:pPr>
        <w:pStyle w:val="ListParagraph"/>
        <w:numPr>
          <w:ilvl w:val="0"/>
          <w:numId w:val="1"/>
        </w:numPr>
        <w:spacing w:after="0" w:line="276" w:lineRule="auto"/>
        <w:jc w:val="both"/>
        <w:rPr>
          <w:rFonts w:cstheme="minorHAnsi"/>
          <w:sz w:val="20"/>
          <w:szCs w:val="20"/>
        </w:rPr>
      </w:pPr>
      <w:r>
        <w:rPr>
          <w:rFonts w:ascii="Calibri" w:eastAsia="Times New Roman" w:hAnsi="Calibri" w:cs="Calibri"/>
          <w:sz w:val="20"/>
          <w:szCs w:val="20"/>
          <w:lang w:val="en-US"/>
        </w:rPr>
        <w:t xml:space="preserve">It would be recommended to maintain training documentation for the following, where applicable. If separate training certificates or training documentation are not provided by the trainer, please document the training in the Training Log. </w:t>
      </w:r>
    </w:p>
    <w:p w14:paraId="02341F05" w14:textId="77777777" w:rsidR="00CC1356" w:rsidRDefault="00CC1356" w:rsidP="00CC1356">
      <w:pPr>
        <w:pStyle w:val="ListParagraph"/>
        <w:numPr>
          <w:ilvl w:val="1"/>
          <w:numId w:val="1"/>
        </w:numPr>
        <w:spacing w:after="0" w:line="276" w:lineRule="auto"/>
        <w:jc w:val="both"/>
        <w:rPr>
          <w:rFonts w:cstheme="minorHAnsi"/>
          <w:sz w:val="20"/>
          <w:szCs w:val="20"/>
        </w:rPr>
      </w:pPr>
      <w:r>
        <w:rPr>
          <w:rFonts w:cstheme="minorHAnsi"/>
          <w:sz w:val="20"/>
          <w:szCs w:val="20"/>
        </w:rPr>
        <w:t>Site Initiation Visit (SIV)</w:t>
      </w:r>
    </w:p>
    <w:p w14:paraId="2496A49C" w14:textId="77777777" w:rsidR="00CC1356" w:rsidRDefault="00CC1356" w:rsidP="00CC1356">
      <w:pPr>
        <w:pStyle w:val="ListParagraph"/>
        <w:numPr>
          <w:ilvl w:val="1"/>
          <w:numId w:val="1"/>
        </w:numPr>
        <w:spacing w:after="0" w:line="276" w:lineRule="auto"/>
        <w:jc w:val="both"/>
        <w:rPr>
          <w:rFonts w:cstheme="minorHAnsi"/>
          <w:sz w:val="20"/>
          <w:szCs w:val="20"/>
        </w:rPr>
      </w:pPr>
      <w:r>
        <w:rPr>
          <w:rFonts w:cstheme="minorHAnsi"/>
          <w:sz w:val="20"/>
          <w:szCs w:val="20"/>
        </w:rPr>
        <w:t>Collaborative Institutional Training Initiative (CITI)</w:t>
      </w:r>
    </w:p>
    <w:p w14:paraId="4235CB71" w14:textId="77777777" w:rsidR="00CC1356" w:rsidRDefault="00CC1356" w:rsidP="00CC1356">
      <w:pPr>
        <w:pStyle w:val="ListParagraph"/>
        <w:numPr>
          <w:ilvl w:val="1"/>
          <w:numId w:val="1"/>
        </w:numPr>
        <w:spacing w:after="0" w:line="276" w:lineRule="auto"/>
        <w:jc w:val="both"/>
        <w:rPr>
          <w:rFonts w:cstheme="minorHAnsi"/>
          <w:sz w:val="20"/>
          <w:szCs w:val="20"/>
        </w:rPr>
      </w:pPr>
      <w:r>
        <w:rPr>
          <w:rFonts w:cstheme="minorHAnsi"/>
          <w:sz w:val="20"/>
          <w:szCs w:val="20"/>
        </w:rPr>
        <w:t>Good Clinical Practice (GCP)</w:t>
      </w:r>
    </w:p>
    <w:p w14:paraId="24CA8592" w14:textId="77777777" w:rsidR="00CC1356" w:rsidRPr="002002D9" w:rsidRDefault="00CC1356" w:rsidP="00CC1356">
      <w:pPr>
        <w:pStyle w:val="ListParagraph"/>
        <w:numPr>
          <w:ilvl w:val="1"/>
          <w:numId w:val="1"/>
        </w:numPr>
        <w:spacing w:after="0" w:line="276" w:lineRule="auto"/>
        <w:jc w:val="both"/>
        <w:rPr>
          <w:rFonts w:cstheme="minorHAnsi"/>
          <w:sz w:val="20"/>
          <w:szCs w:val="20"/>
        </w:rPr>
      </w:pPr>
      <w:r>
        <w:rPr>
          <w:rFonts w:cstheme="minorHAnsi"/>
          <w:sz w:val="20"/>
          <w:szCs w:val="20"/>
        </w:rPr>
        <w:t>Trial-specific training (e.g., protocol and amendments, Investigator’s Brochure (IB), Interactive Response Technology (IRT), Pharmacy Manual/ Investigational Product Management SOP, Case Report Form (CRF) completion guidelines, Response Evaluation Criteria in Solid Tumours (RECIST), etc.)</w:t>
      </w:r>
    </w:p>
    <w:p w14:paraId="3D51CBF6" w14:textId="77777777" w:rsidR="00CC1356" w:rsidRPr="002002D9" w:rsidRDefault="00CC1356" w:rsidP="002002D9">
      <w:pPr>
        <w:pStyle w:val="ListParagraph"/>
        <w:rPr>
          <w:rFonts w:ascii="Calibri" w:eastAsia="Times New Roman" w:hAnsi="Calibri" w:cs="Calibri"/>
          <w:sz w:val="20"/>
          <w:szCs w:val="20"/>
          <w:lang w:val="en-US"/>
        </w:rPr>
      </w:pPr>
    </w:p>
    <w:p w14:paraId="54522EFE" w14:textId="77777777" w:rsidR="00281E08" w:rsidRPr="00C51990" w:rsidRDefault="00281E08" w:rsidP="00281E08">
      <w:pPr>
        <w:pStyle w:val="ListParagraph"/>
        <w:numPr>
          <w:ilvl w:val="0"/>
          <w:numId w:val="1"/>
        </w:numPr>
        <w:spacing w:after="0" w:line="276" w:lineRule="auto"/>
        <w:jc w:val="both"/>
        <w:rPr>
          <w:rFonts w:cstheme="minorHAnsi"/>
          <w:sz w:val="20"/>
          <w:szCs w:val="20"/>
        </w:rPr>
      </w:pPr>
      <w:r w:rsidRPr="00C51990">
        <w:rPr>
          <w:rFonts w:cstheme="minorHAnsi"/>
          <w:sz w:val="20"/>
          <w:szCs w:val="20"/>
        </w:rPr>
        <w:t xml:space="preserve">The Training Log </w:t>
      </w:r>
      <w:r w:rsidRPr="00C51990">
        <w:rPr>
          <w:rFonts w:ascii="Calibri" w:eastAsia="Times New Roman" w:hAnsi="Calibri" w:cs="Calibri"/>
          <w:sz w:val="20"/>
          <w:szCs w:val="20"/>
          <w:lang w:val="en-US"/>
        </w:rPr>
        <w:t xml:space="preserve">should be </w:t>
      </w:r>
      <w:proofErr w:type="spellStart"/>
      <w:r w:rsidRPr="00C51990">
        <w:rPr>
          <w:rFonts w:ascii="Calibri" w:eastAsia="Times New Roman" w:hAnsi="Calibri" w:cs="Calibri"/>
          <w:sz w:val="20"/>
          <w:szCs w:val="20"/>
          <w:lang w:val="en-US"/>
        </w:rPr>
        <w:t>customised</w:t>
      </w:r>
      <w:proofErr w:type="spellEnd"/>
      <w:r w:rsidRPr="00C51990">
        <w:rPr>
          <w:rFonts w:ascii="Calibri" w:eastAsia="Times New Roman" w:hAnsi="Calibri" w:cs="Calibri"/>
          <w:sz w:val="20"/>
          <w:szCs w:val="20"/>
          <w:lang w:val="en-US"/>
        </w:rPr>
        <w:t xml:space="preserve"> for the clinical trial. </w:t>
      </w:r>
    </w:p>
    <w:p w14:paraId="081FCC37" w14:textId="77777777" w:rsidR="00281E08" w:rsidRPr="002002D9" w:rsidRDefault="00281E08" w:rsidP="002002D9">
      <w:pPr>
        <w:pStyle w:val="ListParagraph"/>
        <w:rPr>
          <w:rFonts w:ascii="Calibri" w:eastAsia="Times New Roman" w:hAnsi="Calibri" w:cs="Calibri"/>
          <w:sz w:val="20"/>
          <w:szCs w:val="20"/>
        </w:rPr>
      </w:pPr>
    </w:p>
    <w:p w14:paraId="267E1AB1" w14:textId="77777777" w:rsidR="00281E08" w:rsidRPr="002002D9" w:rsidRDefault="00281E08" w:rsidP="00281E08">
      <w:pPr>
        <w:pStyle w:val="ListParagraph"/>
        <w:numPr>
          <w:ilvl w:val="0"/>
          <w:numId w:val="1"/>
        </w:numPr>
        <w:spacing w:after="0" w:line="276" w:lineRule="auto"/>
        <w:jc w:val="both"/>
        <w:rPr>
          <w:rFonts w:cstheme="minorHAnsi"/>
          <w:sz w:val="20"/>
          <w:szCs w:val="20"/>
        </w:rPr>
      </w:pPr>
      <w:r w:rsidRPr="002002D9">
        <w:rPr>
          <w:rFonts w:ascii="Calibri" w:eastAsia="Times New Roman" w:hAnsi="Calibri" w:cs="Calibri"/>
          <w:sz w:val="20"/>
          <w:szCs w:val="20"/>
          <w:lang w:val="en-US"/>
        </w:rPr>
        <w:t xml:space="preserve">The </w:t>
      </w:r>
      <w:r w:rsidRPr="00C51990">
        <w:rPr>
          <w:rFonts w:cstheme="minorHAnsi"/>
          <w:sz w:val="20"/>
          <w:szCs w:val="20"/>
        </w:rPr>
        <w:t xml:space="preserve">Training Log </w:t>
      </w:r>
      <w:r w:rsidRPr="002002D9">
        <w:rPr>
          <w:rFonts w:ascii="Calibri" w:eastAsia="Times New Roman" w:hAnsi="Calibri" w:cs="Calibri"/>
          <w:sz w:val="20"/>
          <w:szCs w:val="20"/>
          <w:lang w:val="en-US"/>
        </w:rPr>
        <w:t>may be completed manually or electronically</w:t>
      </w:r>
      <w:r>
        <w:rPr>
          <w:rFonts w:ascii="Calibri" w:eastAsia="Times New Roman" w:hAnsi="Calibri" w:cs="Calibri"/>
          <w:sz w:val="20"/>
          <w:szCs w:val="20"/>
          <w:lang w:val="en-US"/>
        </w:rPr>
        <w:t xml:space="preserve">. </w:t>
      </w:r>
    </w:p>
    <w:p w14:paraId="4ED2BB10" w14:textId="77777777" w:rsidR="00281E08" w:rsidRPr="002002D9" w:rsidRDefault="00281E08" w:rsidP="002002D9">
      <w:pPr>
        <w:pStyle w:val="ListParagraph"/>
        <w:rPr>
          <w:rFonts w:ascii="Calibri" w:eastAsia="Times New Roman" w:hAnsi="Calibri" w:cs="Calibri"/>
          <w:sz w:val="20"/>
          <w:szCs w:val="20"/>
          <w:lang w:val="en-US"/>
        </w:rPr>
      </w:pPr>
    </w:p>
    <w:p w14:paraId="74F68729" w14:textId="2D87F5BE" w:rsidR="00281E08" w:rsidRPr="002002D9" w:rsidRDefault="00281E08" w:rsidP="002002D9">
      <w:pPr>
        <w:pStyle w:val="ListParagraph"/>
        <w:numPr>
          <w:ilvl w:val="0"/>
          <w:numId w:val="1"/>
        </w:numPr>
        <w:spacing w:after="0" w:line="276" w:lineRule="auto"/>
        <w:jc w:val="both"/>
        <w:rPr>
          <w:rFonts w:cstheme="minorHAnsi"/>
          <w:sz w:val="20"/>
          <w:szCs w:val="20"/>
        </w:rPr>
      </w:pPr>
      <w:r>
        <w:rPr>
          <w:rFonts w:ascii="Calibri" w:eastAsia="Times New Roman" w:hAnsi="Calibri" w:cs="Calibri"/>
          <w:sz w:val="20"/>
          <w:szCs w:val="20"/>
          <w:lang w:val="en-US"/>
        </w:rPr>
        <w:t>The Training Log should be either signed manually or electronically (via digital signature) by the attendees and trainer.</w:t>
      </w:r>
    </w:p>
    <w:tbl>
      <w:tblPr>
        <w:tblStyle w:val="TableGrid"/>
        <w:tblW w:w="0" w:type="auto"/>
        <w:tblLook w:val="04A0" w:firstRow="1" w:lastRow="0" w:firstColumn="1" w:lastColumn="0" w:noHBand="0" w:noVBand="1"/>
      </w:tblPr>
      <w:tblGrid>
        <w:gridCol w:w="2382"/>
        <w:gridCol w:w="1792"/>
        <w:gridCol w:w="2171"/>
        <w:gridCol w:w="1985"/>
        <w:gridCol w:w="2126"/>
        <w:gridCol w:w="1843"/>
        <w:gridCol w:w="1875"/>
      </w:tblGrid>
      <w:tr w:rsidR="00B976AE" w14:paraId="7385B2B8" w14:textId="1DCFCA3A" w:rsidTr="00281E08">
        <w:trPr>
          <w:tblHeader/>
        </w:trPr>
        <w:tc>
          <w:tcPr>
            <w:tcW w:w="2382" w:type="dxa"/>
            <w:shd w:val="clear" w:color="auto" w:fill="C6D9F1" w:themeFill="text2" w:themeFillTint="33"/>
          </w:tcPr>
          <w:p w14:paraId="62658904" w14:textId="13F3F00D" w:rsidR="001D608F" w:rsidRPr="00281E08" w:rsidRDefault="001D608F" w:rsidP="001D608F">
            <w:pPr>
              <w:jc w:val="center"/>
              <w:rPr>
                <w:b/>
                <w:sz w:val="16"/>
                <w:szCs w:val="16"/>
              </w:rPr>
            </w:pPr>
            <w:r w:rsidRPr="00281E08">
              <w:rPr>
                <w:b/>
                <w:sz w:val="16"/>
                <w:szCs w:val="16"/>
              </w:rPr>
              <w:lastRenderedPageBreak/>
              <w:t>Topic</w:t>
            </w:r>
            <w:r w:rsidR="00576E12" w:rsidRPr="00281E08">
              <w:rPr>
                <w:b/>
                <w:sz w:val="16"/>
                <w:szCs w:val="16"/>
              </w:rPr>
              <w:t xml:space="preserve"> / Document</w:t>
            </w:r>
          </w:p>
          <w:p w14:paraId="37C598FE" w14:textId="2F09BEF4" w:rsidR="001D608F" w:rsidRPr="00281E08" w:rsidRDefault="00B976AE" w:rsidP="00B976AE">
            <w:pPr>
              <w:jc w:val="center"/>
              <w:rPr>
                <w:bCs/>
                <w:i/>
                <w:iCs/>
                <w:sz w:val="16"/>
                <w:szCs w:val="16"/>
              </w:rPr>
            </w:pPr>
            <w:r w:rsidRPr="00D16A8F">
              <w:rPr>
                <w:bCs/>
                <w:i/>
                <w:iCs/>
                <w:sz w:val="16"/>
                <w:szCs w:val="16"/>
              </w:rPr>
              <w:t>(Where applicable, i</w:t>
            </w:r>
            <w:r w:rsidR="001D608F" w:rsidRPr="00281E08">
              <w:rPr>
                <w:bCs/>
                <w:i/>
                <w:iCs/>
                <w:sz w:val="16"/>
                <w:szCs w:val="16"/>
              </w:rPr>
              <w:t xml:space="preserve">ndicate </w:t>
            </w:r>
            <w:r w:rsidRPr="00D16A8F">
              <w:rPr>
                <w:bCs/>
                <w:i/>
                <w:iCs/>
                <w:sz w:val="16"/>
                <w:szCs w:val="16"/>
              </w:rPr>
              <w:t xml:space="preserve">the version </w:t>
            </w:r>
            <w:r w:rsidR="004E5A47">
              <w:rPr>
                <w:bCs/>
                <w:i/>
                <w:iCs/>
                <w:sz w:val="16"/>
                <w:szCs w:val="16"/>
              </w:rPr>
              <w:t>ref.</w:t>
            </w:r>
            <w:r w:rsidRPr="00D16A8F">
              <w:rPr>
                <w:bCs/>
                <w:i/>
                <w:iCs/>
                <w:sz w:val="16"/>
                <w:szCs w:val="16"/>
              </w:rPr>
              <w:t xml:space="preserve"> of the document)</w:t>
            </w:r>
          </w:p>
        </w:tc>
        <w:tc>
          <w:tcPr>
            <w:tcW w:w="1792" w:type="dxa"/>
            <w:shd w:val="clear" w:color="auto" w:fill="C6D9F1" w:themeFill="text2" w:themeFillTint="33"/>
          </w:tcPr>
          <w:p w14:paraId="2BCCA3A5" w14:textId="77777777" w:rsidR="001D608F" w:rsidRPr="00281E08" w:rsidRDefault="001D608F" w:rsidP="001D608F">
            <w:pPr>
              <w:jc w:val="center"/>
              <w:rPr>
                <w:b/>
                <w:sz w:val="16"/>
                <w:szCs w:val="16"/>
              </w:rPr>
            </w:pPr>
            <w:r w:rsidRPr="00281E08">
              <w:rPr>
                <w:b/>
                <w:sz w:val="16"/>
                <w:szCs w:val="16"/>
              </w:rPr>
              <w:t>Mode of Training</w:t>
            </w:r>
          </w:p>
          <w:p w14:paraId="01AC5F75" w14:textId="3BDB5EE6" w:rsidR="001D608F" w:rsidRPr="00281E08" w:rsidRDefault="00B976AE" w:rsidP="00B976AE">
            <w:pPr>
              <w:jc w:val="center"/>
              <w:rPr>
                <w:b/>
                <w:sz w:val="16"/>
                <w:szCs w:val="16"/>
              </w:rPr>
            </w:pPr>
            <w:r w:rsidRPr="00D16A8F">
              <w:rPr>
                <w:bCs/>
                <w:i/>
                <w:iCs/>
                <w:sz w:val="16"/>
                <w:szCs w:val="16"/>
              </w:rPr>
              <w:t>(e.g., Self-read</w:t>
            </w:r>
            <w:r w:rsidR="00421E97" w:rsidRPr="00D16A8F">
              <w:rPr>
                <w:bCs/>
                <w:i/>
                <w:iCs/>
                <w:sz w:val="16"/>
                <w:szCs w:val="16"/>
              </w:rPr>
              <w:t xml:space="preserve">ing </w:t>
            </w:r>
            <w:r w:rsidRPr="00D16A8F">
              <w:rPr>
                <w:bCs/>
                <w:i/>
                <w:iCs/>
                <w:sz w:val="16"/>
                <w:szCs w:val="16"/>
              </w:rPr>
              <w:t xml:space="preserve">/ In-person/ Investigator’s </w:t>
            </w:r>
            <w:r w:rsidR="00576E12" w:rsidRPr="00D16A8F">
              <w:rPr>
                <w:bCs/>
                <w:i/>
                <w:iCs/>
                <w:sz w:val="16"/>
                <w:szCs w:val="16"/>
              </w:rPr>
              <w:t>M</w:t>
            </w:r>
            <w:r w:rsidRPr="00D16A8F">
              <w:rPr>
                <w:bCs/>
                <w:i/>
                <w:iCs/>
                <w:sz w:val="16"/>
                <w:szCs w:val="16"/>
              </w:rPr>
              <w:t xml:space="preserve">eeting/ </w:t>
            </w:r>
            <w:r w:rsidR="00421E97" w:rsidRPr="00D16A8F">
              <w:rPr>
                <w:bCs/>
                <w:i/>
                <w:iCs/>
                <w:sz w:val="16"/>
                <w:szCs w:val="16"/>
              </w:rPr>
              <w:t xml:space="preserve">Site Initiation Visit / </w:t>
            </w:r>
            <w:r w:rsidRPr="00D16A8F">
              <w:rPr>
                <w:bCs/>
                <w:i/>
                <w:iCs/>
                <w:sz w:val="16"/>
                <w:szCs w:val="16"/>
              </w:rPr>
              <w:t>Webinar</w:t>
            </w:r>
            <w:r w:rsidR="00576E12" w:rsidRPr="00D16A8F">
              <w:rPr>
                <w:bCs/>
                <w:i/>
                <w:iCs/>
                <w:sz w:val="16"/>
                <w:szCs w:val="16"/>
              </w:rPr>
              <w:t xml:space="preserve"> </w:t>
            </w:r>
            <w:r w:rsidRPr="00D16A8F">
              <w:rPr>
                <w:bCs/>
                <w:i/>
                <w:iCs/>
                <w:sz w:val="16"/>
                <w:szCs w:val="16"/>
              </w:rPr>
              <w:t>etc</w:t>
            </w:r>
            <w:r w:rsidR="00576E12" w:rsidRPr="00D16A8F">
              <w:rPr>
                <w:bCs/>
                <w:i/>
                <w:iCs/>
                <w:sz w:val="16"/>
                <w:szCs w:val="16"/>
              </w:rPr>
              <w:t>.</w:t>
            </w:r>
            <w:r w:rsidRPr="00D16A8F">
              <w:rPr>
                <w:bCs/>
                <w:i/>
                <w:iCs/>
                <w:sz w:val="16"/>
                <w:szCs w:val="16"/>
              </w:rPr>
              <w:t>)</w:t>
            </w:r>
          </w:p>
        </w:tc>
        <w:tc>
          <w:tcPr>
            <w:tcW w:w="2171" w:type="dxa"/>
            <w:shd w:val="clear" w:color="auto" w:fill="C6D9F1" w:themeFill="text2" w:themeFillTint="33"/>
          </w:tcPr>
          <w:p w14:paraId="5B0CF307" w14:textId="77777777" w:rsidR="001D608F" w:rsidRPr="00281E08" w:rsidRDefault="001D608F" w:rsidP="001D608F">
            <w:pPr>
              <w:jc w:val="center"/>
              <w:rPr>
                <w:b/>
                <w:sz w:val="16"/>
                <w:szCs w:val="16"/>
              </w:rPr>
            </w:pPr>
            <w:r w:rsidRPr="00281E08">
              <w:rPr>
                <w:b/>
                <w:sz w:val="16"/>
                <w:szCs w:val="16"/>
              </w:rPr>
              <w:t>Date of Training</w:t>
            </w:r>
          </w:p>
          <w:p w14:paraId="328B1F57" w14:textId="4D4AF146" w:rsidR="00576E12" w:rsidRPr="00281E08" w:rsidRDefault="00576E12" w:rsidP="001D608F">
            <w:pPr>
              <w:jc w:val="center"/>
              <w:rPr>
                <w:b/>
                <w:sz w:val="16"/>
                <w:szCs w:val="16"/>
              </w:rPr>
            </w:pPr>
            <w:r w:rsidRPr="00281E08">
              <w:rPr>
                <w:b/>
                <w:sz w:val="16"/>
                <w:szCs w:val="16"/>
              </w:rPr>
              <w:t>[DD MMM YYYY]</w:t>
            </w:r>
          </w:p>
        </w:tc>
        <w:tc>
          <w:tcPr>
            <w:tcW w:w="1985" w:type="dxa"/>
            <w:shd w:val="clear" w:color="auto" w:fill="C6D9F1" w:themeFill="text2" w:themeFillTint="33"/>
          </w:tcPr>
          <w:p w14:paraId="51B770B0" w14:textId="77777777" w:rsidR="001D608F" w:rsidRPr="00281E08" w:rsidRDefault="001D608F" w:rsidP="001D608F">
            <w:pPr>
              <w:jc w:val="center"/>
              <w:rPr>
                <w:b/>
                <w:sz w:val="16"/>
                <w:szCs w:val="16"/>
              </w:rPr>
            </w:pPr>
            <w:r w:rsidRPr="00281E08">
              <w:rPr>
                <w:b/>
                <w:sz w:val="16"/>
                <w:szCs w:val="16"/>
              </w:rPr>
              <w:t>Name of Attendee</w:t>
            </w:r>
          </w:p>
        </w:tc>
        <w:tc>
          <w:tcPr>
            <w:tcW w:w="2126" w:type="dxa"/>
            <w:shd w:val="clear" w:color="auto" w:fill="C6D9F1" w:themeFill="text2" w:themeFillTint="33"/>
          </w:tcPr>
          <w:p w14:paraId="056AF6AB" w14:textId="77777777" w:rsidR="001D608F" w:rsidRPr="00281E08" w:rsidRDefault="001D608F" w:rsidP="001D608F">
            <w:pPr>
              <w:jc w:val="center"/>
              <w:rPr>
                <w:b/>
                <w:sz w:val="16"/>
                <w:szCs w:val="16"/>
              </w:rPr>
            </w:pPr>
            <w:r w:rsidRPr="00281E08">
              <w:rPr>
                <w:b/>
                <w:sz w:val="16"/>
                <w:szCs w:val="16"/>
              </w:rPr>
              <w:t>Signature of Attendee</w:t>
            </w:r>
          </w:p>
        </w:tc>
        <w:tc>
          <w:tcPr>
            <w:tcW w:w="1843" w:type="dxa"/>
            <w:shd w:val="clear" w:color="auto" w:fill="C6D9F1" w:themeFill="text2" w:themeFillTint="33"/>
          </w:tcPr>
          <w:p w14:paraId="3B278D2A" w14:textId="6B334718" w:rsidR="001D608F" w:rsidRPr="00281E08" w:rsidRDefault="001D608F" w:rsidP="001D608F">
            <w:pPr>
              <w:jc w:val="center"/>
              <w:rPr>
                <w:b/>
                <w:sz w:val="16"/>
                <w:szCs w:val="16"/>
              </w:rPr>
            </w:pPr>
            <w:r w:rsidRPr="00281E08">
              <w:rPr>
                <w:b/>
                <w:sz w:val="16"/>
                <w:szCs w:val="16"/>
              </w:rPr>
              <w:t>Name of Trainer</w:t>
            </w:r>
          </w:p>
        </w:tc>
        <w:tc>
          <w:tcPr>
            <w:tcW w:w="1875" w:type="dxa"/>
            <w:shd w:val="clear" w:color="auto" w:fill="C6D9F1" w:themeFill="text2" w:themeFillTint="33"/>
          </w:tcPr>
          <w:p w14:paraId="478DD0F6" w14:textId="2A19B1D0" w:rsidR="001D608F" w:rsidRPr="00281E08" w:rsidRDefault="001D608F" w:rsidP="001D608F">
            <w:pPr>
              <w:jc w:val="center"/>
              <w:rPr>
                <w:b/>
                <w:sz w:val="16"/>
                <w:szCs w:val="16"/>
              </w:rPr>
            </w:pPr>
            <w:r w:rsidRPr="00281E08">
              <w:rPr>
                <w:b/>
                <w:sz w:val="16"/>
                <w:szCs w:val="16"/>
              </w:rPr>
              <w:t xml:space="preserve">Signature of Trainer </w:t>
            </w:r>
          </w:p>
        </w:tc>
      </w:tr>
      <w:tr w:rsidR="00B976AE" w14:paraId="18283215" w14:textId="2696488F" w:rsidTr="00B976AE">
        <w:tc>
          <w:tcPr>
            <w:tcW w:w="2382" w:type="dxa"/>
          </w:tcPr>
          <w:p w14:paraId="6B262A50" w14:textId="77777777" w:rsidR="001D608F" w:rsidRPr="00281E08" w:rsidRDefault="001D608F" w:rsidP="001D608F">
            <w:pPr>
              <w:jc w:val="both"/>
              <w:rPr>
                <w:rFonts w:cstheme="minorHAnsi"/>
                <w:sz w:val="16"/>
                <w:szCs w:val="16"/>
              </w:rPr>
            </w:pPr>
          </w:p>
          <w:p w14:paraId="32322770" w14:textId="77777777" w:rsidR="001D608F" w:rsidRPr="00281E08" w:rsidRDefault="001D608F" w:rsidP="001D608F">
            <w:pPr>
              <w:jc w:val="both"/>
              <w:rPr>
                <w:rFonts w:cstheme="minorHAnsi"/>
                <w:sz w:val="16"/>
                <w:szCs w:val="16"/>
              </w:rPr>
            </w:pPr>
          </w:p>
        </w:tc>
        <w:tc>
          <w:tcPr>
            <w:tcW w:w="1792" w:type="dxa"/>
          </w:tcPr>
          <w:p w14:paraId="6421C399" w14:textId="77777777" w:rsidR="001D608F" w:rsidRPr="00281E08" w:rsidRDefault="001D608F" w:rsidP="001D608F">
            <w:pPr>
              <w:jc w:val="both"/>
              <w:rPr>
                <w:rFonts w:cstheme="minorHAnsi"/>
                <w:sz w:val="16"/>
                <w:szCs w:val="16"/>
              </w:rPr>
            </w:pPr>
          </w:p>
        </w:tc>
        <w:tc>
          <w:tcPr>
            <w:tcW w:w="2171" w:type="dxa"/>
          </w:tcPr>
          <w:p w14:paraId="491FCE93" w14:textId="4CD6B670" w:rsidR="001D608F" w:rsidRPr="00281E08" w:rsidRDefault="001D608F" w:rsidP="001D608F">
            <w:pPr>
              <w:jc w:val="both"/>
              <w:rPr>
                <w:rFonts w:cstheme="minorHAnsi"/>
                <w:sz w:val="16"/>
                <w:szCs w:val="16"/>
              </w:rPr>
            </w:pPr>
          </w:p>
        </w:tc>
        <w:tc>
          <w:tcPr>
            <w:tcW w:w="1985" w:type="dxa"/>
          </w:tcPr>
          <w:p w14:paraId="3D1C6157" w14:textId="77777777" w:rsidR="001D608F" w:rsidRPr="00281E08" w:rsidRDefault="001D608F" w:rsidP="001D608F">
            <w:pPr>
              <w:jc w:val="both"/>
              <w:rPr>
                <w:rFonts w:cstheme="minorHAnsi"/>
                <w:sz w:val="16"/>
                <w:szCs w:val="16"/>
              </w:rPr>
            </w:pPr>
          </w:p>
        </w:tc>
        <w:tc>
          <w:tcPr>
            <w:tcW w:w="2126" w:type="dxa"/>
          </w:tcPr>
          <w:p w14:paraId="04CF1A14" w14:textId="77777777" w:rsidR="001D608F" w:rsidRPr="00281E08" w:rsidRDefault="001D608F" w:rsidP="001D608F">
            <w:pPr>
              <w:jc w:val="both"/>
              <w:rPr>
                <w:rFonts w:cstheme="minorHAnsi"/>
                <w:sz w:val="16"/>
                <w:szCs w:val="16"/>
              </w:rPr>
            </w:pPr>
          </w:p>
        </w:tc>
        <w:tc>
          <w:tcPr>
            <w:tcW w:w="1843" w:type="dxa"/>
          </w:tcPr>
          <w:p w14:paraId="1FBE0CD3" w14:textId="77777777" w:rsidR="001D608F" w:rsidRPr="00281E08" w:rsidRDefault="001D608F" w:rsidP="001D608F">
            <w:pPr>
              <w:jc w:val="both"/>
              <w:rPr>
                <w:rFonts w:cstheme="minorHAnsi"/>
                <w:sz w:val="16"/>
                <w:szCs w:val="16"/>
              </w:rPr>
            </w:pPr>
          </w:p>
        </w:tc>
        <w:tc>
          <w:tcPr>
            <w:tcW w:w="1875" w:type="dxa"/>
          </w:tcPr>
          <w:p w14:paraId="6E6A4B98" w14:textId="77777777" w:rsidR="001D608F" w:rsidRPr="00281E08" w:rsidRDefault="001D608F" w:rsidP="001D608F">
            <w:pPr>
              <w:jc w:val="both"/>
              <w:rPr>
                <w:rFonts w:cstheme="minorHAnsi"/>
                <w:sz w:val="16"/>
                <w:szCs w:val="16"/>
              </w:rPr>
            </w:pPr>
          </w:p>
        </w:tc>
      </w:tr>
      <w:tr w:rsidR="00B976AE" w14:paraId="36780F4E" w14:textId="7EE30884" w:rsidTr="00B976AE">
        <w:tc>
          <w:tcPr>
            <w:tcW w:w="2382" w:type="dxa"/>
          </w:tcPr>
          <w:p w14:paraId="591607AD" w14:textId="77777777" w:rsidR="001D608F" w:rsidRPr="00281E08" w:rsidRDefault="001D608F" w:rsidP="001D608F">
            <w:pPr>
              <w:jc w:val="both"/>
              <w:rPr>
                <w:rFonts w:cstheme="minorHAnsi"/>
                <w:sz w:val="16"/>
                <w:szCs w:val="16"/>
              </w:rPr>
            </w:pPr>
          </w:p>
          <w:p w14:paraId="3D314C98" w14:textId="77777777" w:rsidR="001D608F" w:rsidRPr="00281E08" w:rsidRDefault="001D608F" w:rsidP="001D608F">
            <w:pPr>
              <w:jc w:val="both"/>
              <w:rPr>
                <w:rFonts w:cstheme="minorHAnsi"/>
                <w:sz w:val="16"/>
                <w:szCs w:val="16"/>
              </w:rPr>
            </w:pPr>
          </w:p>
        </w:tc>
        <w:tc>
          <w:tcPr>
            <w:tcW w:w="1792" w:type="dxa"/>
          </w:tcPr>
          <w:p w14:paraId="53EACFAF" w14:textId="77777777" w:rsidR="001D608F" w:rsidRPr="00281E08" w:rsidRDefault="001D608F" w:rsidP="001D608F">
            <w:pPr>
              <w:jc w:val="both"/>
              <w:rPr>
                <w:rFonts w:cstheme="minorHAnsi"/>
                <w:sz w:val="16"/>
                <w:szCs w:val="16"/>
              </w:rPr>
            </w:pPr>
          </w:p>
        </w:tc>
        <w:tc>
          <w:tcPr>
            <w:tcW w:w="2171" w:type="dxa"/>
          </w:tcPr>
          <w:p w14:paraId="27542768" w14:textId="7E59BE69" w:rsidR="001D608F" w:rsidRPr="00281E08" w:rsidRDefault="001D608F" w:rsidP="001D608F">
            <w:pPr>
              <w:jc w:val="both"/>
              <w:rPr>
                <w:rFonts w:cstheme="minorHAnsi"/>
                <w:sz w:val="16"/>
                <w:szCs w:val="16"/>
              </w:rPr>
            </w:pPr>
          </w:p>
        </w:tc>
        <w:tc>
          <w:tcPr>
            <w:tcW w:w="1985" w:type="dxa"/>
          </w:tcPr>
          <w:p w14:paraId="43C00640" w14:textId="77777777" w:rsidR="001D608F" w:rsidRPr="00281E08" w:rsidRDefault="001D608F" w:rsidP="001D608F">
            <w:pPr>
              <w:jc w:val="both"/>
              <w:rPr>
                <w:rFonts w:cstheme="minorHAnsi"/>
                <w:sz w:val="16"/>
                <w:szCs w:val="16"/>
              </w:rPr>
            </w:pPr>
          </w:p>
        </w:tc>
        <w:tc>
          <w:tcPr>
            <w:tcW w:w="2126" w:type="dxa"/>
          </w:tcPr>
          <w:p w14:paraId="38BC9A4B" w14:textId="77777777" w:rsidR="001D608F" w:rsidRPr="00281E08" w:rsidRDefault="001D608F" w:rsidP="001D608F">
            <w:pPr>
              <w:jc w:val="both"/>
              <w:rPr>
                <w:rFonts w:cstheme="minorHAnsi"/>
                <w:sz w:val="16"/>
                <w:szCs w:val="16"/>
              </w:rPr>
            </w:pPr>
          </w:p>
        </w:tc>
        <w:tc>
          <w:tcPr>
            <w:tcW w:w="1843" w:type="dxa"/>
          </w:tcPr>
          <w:p w14:paraId="40CF129B" w14:textId="77777777" w:rsidR="001D608F" w:rsidRPr="00281E08" w:rsidRDefault="001D608F" w:rsidP="001D608F">
            <w:pPr>
              <w:jc w:val="both"/>
              <w:rPr>
                <w:rFonts w:cstheme="minorHAnsi"/>
                <w:sz w:val="16"/>
                <w:szCs w:val="16"/>
              </w:rPr>
            </w:pPr>
          </w:p>
        </w:tc>
        <w:tc>
          <w:tcPr>
            <w:tcW w:w="1875" w:type="dxa"/>
          </w:tcPr>
          <w:p w14:paraId="66CAAB5C" w14:textId="77777777" w:rsidR="001D608F" w:rsidRPr="00281E08" w:rsidRDefault="001D608F" w:rsidP="001D608F">
            <w:pPr>
              <w:jc w:val="both"/>
              <w:rPr>
                <w:rFonts w:cstheme="minorHAnsi"/>
                <w:sz w:val="16"/>
                <w:szCs w:val="16"/>
              </w:rPr>
            </w:pPr>
          </w:p>
        </w:tc>
      </w:tr>
      <w:tr w:rsidR="00B976AE" w14:paraId="43ABC6D4" w14:textId="081CC88F" w:rsidTr="00B976AE">
        <w:tc>
          <w:tcPr>
            <w:tcW w:w="2382" w:type="dxa"/>
          </w:tcPr>
          <w:p w14:paraId="36EFF7EE" w14:textId="77777777" w:rsidR="001D608F" w:rsidRPr="00281E08" w:rsidRDefault="001D608F" w:rsidP="001D608F">
            <w:pPr>
              <w:jc w:val="both"/>
              <w:rPr>
                <w:rFonts w:cstheme="minorHAnsi"/>
                <w:sz w:val="16"/>
                <w:szCs w:val="16"/>
              </w:rPr>
            </w:pPr>
          </w:p>
          <w:p w14:paraId="2F074213" w14:textId="77777777" w:rsidR="001D608F" w:rsidRPr="00281E08" w:rsidRDefault="001D608F" w:rsidP="001D608F">
            <w:pPr>
              <w:jc w:val="both"/>
              <w:rPr>
                <w:rFonts w:cstheme="minorHAnsi"/>
                <w:sz w:val="16"/>
                <w:szCs w:val="16"/>
              </w:rPr>
            </w:pPr>
          </w:p>
        </w:tc>
        <w:tc>
          <w:tcPr>
            <w:tcW w:w="1792" w:type="dxa"/>
          </w:tcPr>
          <w:p w14:paraId="75025A29" w14:textId="77777777" w:rsidR="001D608F" w:rsidRPr="00281E08" w:rsidRDefault="001D608F" w:rsidP="001D608F">
            <w:pPr>
              <w:jc w:val="both"/>
              <w:rPr>
                <w:rFonts w:cstheme="minorHAnsi"/>
                <w:sz w:val="16"/>
                <w:szCs w:val="16"/>
              </w:rPr>
            </w:pPr>
          </w:p>
        </w:tc>
        <w:tc>
          <w:tcPr>
            <w:tcW w:w="2171" w:type="dxa"/>
          </w:tcPr>
          <w:p w14:paraId="447E99DC" w14:textId="722E4B0E" w:rsidR="001D608F" w:rsidRPr="00281E08" w:rsidRDefault="001D608F" w:rsidP="001D608F">
            <w:pPr>
              <w:jc w:val="both"/>
              <w:rPr>
                <w:rFonts w:cstheme="minorHAnsi"/>
                <w:sz w:val="16"/>
                <w:szCs w:val="16"/>
              </w:rPr>
            </w:pPr>
          </w:p>
        </w:tc>
        <w:tc>
          <w:tcPr>
            <w:tcW w:w="1985" w:type="dxa"/>
          </w:tcPr>
          <w:p w14:paraId="2D44379C" w14:textId="77777777" w:rsidR="001D608F" w:rsidRPr="00281E08" w:rsidRDefault="001D608F" w:rsidP="001D608F">
            <w:pPr>
              <w:jc w:val="both"/>
              <w:rPr>
                <w:rFonts w:cstheme="minorHAnsi"/>
                <w:sz w:val="16"/>
                <w:szCs w:val="16"/>
              </w:rPr>
            </w:pPr>
          </w:p>
        </w:tc>
        <w:tc>
          <w:tcPr>
            <w:tcW w:w="2126" w:type="dxa"/>
          </w:tcPr>
          <w:p w14:paraId="2D161837" w14:textId="77777777" w:rsidR="001D608F" w:rsidRPr="00281E08" w:rsidRDefault="001D608F" w:rsidP="001D608F">
            <w:pPr>
              <w:jc w:val="both"/>
              <w:rPr>
                <w:rFonts w:cstheme="minorHAnsi"/>
                <w:sz w:val="16"/>
                <w:szCs w:val="16"/>
              </w:rPr>
            </w:pPr>
          </w:p>
        </w:tc>
        <w:tc>
          <w:tcPr>
            <w:tcW w:w="1843" w:type="dxa"/>
          </w:tcPr>
          <w:p w14:paraId="006A077C" w14:textId="77777777" w:rsidR="001D608F" w:rsidRPr="00281E08" w:rsidRDefault="001D608F" w:rsidP="001D608F">
            <w:pPr>
              <w:jc w:val="both"/>
              <w:rPr>
                <w:rFonts w:cstheme="minorHAnsi"/>
                <w:sz w:val="16"/>
                <w:szCs w:val="16"/>
              </w:rPr>
            </w:pPr>
          </w:p>
        </w:tc>
        <w:tc>
          <w:tcPr>
            <w:tcW w:w="1875" w:type="dxa"/>
          </w:tcPr>
          <w:p w14:paraId="5346CB26" w14:textId="77777777" w:rsidR="001D608F" w:rsidRPr="00281E08" w:rsidRDefault="001D608F" w:rsidP="001D608F">
            <w:pPr>
              <w:jc w:val="both"/>
              <w:rPr>
                <w:rFonts w:cstheme="minorHAnsi"/>
                <w:sz w:val="16"/>
                <w:szCs w:val="16"/>
              </w:rPr>
            </w:pPr>
          </w:p>
        </w:tc>
      </w:tr>
      <w:tr w:rsidR="00B976AE" w14:paraId="361A429F" w14:textId="5DEC494B" w:rsidTr="00B976AE">
        <w:tc>
          <w:tcPr>
            <w:tcW w:w="2382" w:type="dxa"/>
          </w:tcPr>
          <w:p w14:paraId="2FF78C7B" w14:textId="77777777" w:rsidR="001D608F" w:rsidRPr="00281E08" w:rsidRDefault="001D608F" w:rsidP="001D608F">
            <w:pPr>
              <w:jc w:val="both"/>
              <w:rPr>
                <w:rFonts w:cstheme="minorHAnsi"/>
                <w:sz w:val="16"/>
                <w:szCs w:val="16"/>
              </w:rPr>
            </w:pPr>
          </w:p>
          <w:p w14:paraId="46D51FE1" w14:textId="77777777" w:rsidR="001D608F" w:rsidRPr="00281E08" w:rsidRDefault="001D608F" w:rsidP="001D608F">
            <w:pPr>
              <w:jc w:val="both"/>
              <w:rPr>
                <w:rFonts w:cstheme="minorHAnsi"/>
                <w:sz w:val="16"/>
                <w:szCs w:val="16"/>
              </w:rPr>
            </w:pPr>
          </w:p>
        </w:tc>
        <w:tc>
          <w:tcPr>
            <w:tcW w:w="1792" w:type="dxa"/>
          </w:tcPr>
          <w:p w14:paraId="05F0D852" w14:textId="77777777" w:rsidR="001D608F" w:rsidRPr="00281E08" w:rsidRDefault="001D608F" w:rsidP="001D608F">
            <w:pPr>
              <w:jc w:val="both"/>
              <w:rPr>
                <w:rFonts w:cstheme="minorHAnsi"/>
                <w:sz w:val="16"/>
                <w:szCs w:val="16"/>
              </w:rPr>
            </w:pPr>
          </w:p>
        </w:tc>
        <w:tc>
          <w:tcPr>
            <w:tcW w:w="2171" w:type="dxa"/>
          </w:tcPr>
          <w:p w14:paraId="7934C25E" w14:textId="7649BD52" w:rsidR="001D608F" w:rsidRPr="00281E08" w:rsidRDefault="001D608F" w:rsidP="001D608F">
            <w:pPr>
              <w:jc w:val="both"/>
              <w:rPr>
                <w:rFonts w:cstheme="minorHAnsi"/>
                <w:sz w:val="16"/>
                <w:szCs w:val="16"/>
              </w:rPr>
            </w:pPr>
          </w:p>
        </w:tc>
        <w:tc>
          <w:tcPr>
            <w:tcW w:w="1985" w:type="dxa"/>
          </w:tcPr>
          <w:p w14:paraId="52D635B8" w14:textId="77777777" w:rsidR="001D608F" w:rsidRPr="00281E08" w:rsidRDefault="001D608F" w:rsidP="001D608F">
            <w:pPr>
              <w:jc w:val="both"/>
              <w:rPr>
                <w:rFonts w:cstheme="minorHAnsi"/>
                <w:sz w:val="16"/>
                <w:szCs w:val="16"/>
              </w:rPr>
            </w:pPr>
          </w:p>
        </w:tc>
        <w:tc>
          <w:tcPr>
            <w:tcW w:w="2126" w:type="dxa"/>
          </w:tcPr>
          <w:p w14:paraId="7ED7C129" w14:textId="77777777" w:rsidR="001D608F" w:rsidRPr="00281E08" w:rsidRDefault="001D608F" w:rsidP="001D608F">
            <w:pPr>
              <w:jc w:val="both"/>
              <w:rPr>
                <w:rFonts w:cstheme="minorHAnsi"/>
                <w:sz w:val="16"/>
                <w:szCs w:val="16"/>
              </w:rPr>
            </w:pPr>
          </w:p>
        </w:tc>
        <w:tc>
          <w:tcPr>
            <w:tcW w:w="1843" w:type="dxa"/>
          </w:tcPr>
          <w:p w14:paraId="6D14534D" w14:textId="77777777" w:rsidR="001D608F" w:rsidRPr="00281E08" w:rsidRDefault="001D608F" w:rsidP="001D608F">
            <w:pPr>
              <w:jc w:val="both"/>
              <w:rPr>
                <w:rFonts w:cstheme="minorHAnsi"/>
                <w:sz w:val="16"/>
                <w:szCs w:val="16"/>
              </w:rPr>
            </w:pPr>
          </w:p>
        </w:tc>
        <w:tc>
          <w:tcPr>
            <w:tcW w:w="1875" w:type="dxa"/>
          </w:tcPr>
          <w:p w14:paraId="4CC4AFF1" w14:textId="77777777" w:rsidR="001D608F" w:rsidRPr="00281E08" w:rsidRDefault="001D608F" w:rsidP="001D608F">
            <w:pPr>
              <w:jc w:val="both"/>
              <w:rPr>
                <w:rFonts w:cstheme="minorHAnsi"/>
                <w:sz w:val="16"/>
                <w:szCs w:val="16"/>
              </w:rPr>
            </w:pPr>
          </w:p>
        </w:tc>
      </w:tr>
      <w:tr w:rsidR="00B976AE" w14:paraId="79070385" w14:textId="309E8765" w:rsidTr="00B976AE">
        <w:tc>
          <w:tcPr>
            <w:tcW w:w="2382" w:type="dxa"/>
          </w:tcPr>
          <w:p w14:paraId="287AAA00" w14:textId="77777777" w:rsidR="001D608F" w:rsidRPr="00281E08" w:rsidRDefault="001D608F" w:rsidP="001D608F">
            <w:pPr>
              <w:jc w:val="both"/>
              <w:rPr>
                <w:rFonts w:cstheme="minorHAnsi"/>
                <w:sz w:val="16"/>
                <w:szCs w:val="16"/>
              </w:rPr>
            </w:pPr>
          </w:p>
          <w:p w14:paraId="04D88C7C" w14:textId="77777777" w:rsidR="001D608F" w:rsidRPr="00281E08" w:rsidRDefault="001D608F" w:rsidP="001D608F">
            <w:pPr>
              <w:jc w:val="both"/>
              <w:rPr>
                <w:rFonts w:cstheme="minorHAnsi"/>
                <w:sz w:val="16"/>
                <w:szCs w:val="16"/>
              </w:rPr>
            </w:pPr>
          </w:p>
        </w:tc>
        <w:tc>
          <w:tcPr>
            <w:tcW w:w="1792" w:type="dxa"/>
          </w:tcPr>
          <w:p w14:paraId="4B027B19" w14:textId="77777777" w:rsidR="001D608F" w:rsidRPr="00281E08" w:rsidRDefault="001D608F" w:rsidP="001D608F">
            <w:pPr>
              <w:jc w:val="both"/>
              <w:rPr>
                <w:rFonts w:cstheme="minorHAnsi"/>
                <w:sz w:val="16"/>
                <w:szCs w:val="16"/>
              </w:rPr>
            </w:pPr>
          </w:p>
        </w:tc>
        <w:tc>
          <w:tcPr>
            <w:tcW w:w="2171" w:type="dxa"/>
          </w:tcPr>
          <w:p w14:paraId="0292134B" w14:textId="03A77A10" w:rsidR="001D608F" w:rsidRPr="00281E08" w:rsidRDefault="001D608F" w:rsidP="001D608F">
            <w:pPr>
              <w:jc w:val="both"/>
              <w:rPr>
                <w:rFonts w:cstheme="minorHAnsi"/>
                <w:sz w:val="16"/>
                <w:szCs w:val="16"/>
              </w:rPr>
            </w:pPr>
          </w:p>
        </w:tc>
        <w:tc>
          <w:tcPr>
            <w:tcW w:w="1985" w:type="dxa"/>
          </w:tcPr>
          <w:p w14:paraId="0A41053D" w14:textId="77777777" w:rsidR="001D608F" w:rsidRPr="00281E08" w:rsidRDefault="001D608F" w:rsidP="001D608F">
            <w:pPr>
              <w:jc w:val="both"/>
              <w:rPr>
                <w:rFonts w:cstheme="minorHAnsi"/>
                <w:sz w:val="16"/>
                <w:szCs w:val="16"/>
              </w:rPr>
            </w:pPr>
          </w:p>
        </w:tc>
        <w:tc>
          <w:tcPr>
            <w:tcW w:w="2126" w:type="dxa"/>
          </w:tcPr>
          <w:p w14:paraId="7B72AA95" w14:textId="77777777" w:rsidR="001D608F" w:rsidRPr="00281E08" w:rsidRDefault="001D608F" w:rsidP="001D608F">
            <w:pPr>
              <w:jc w:val="both"/>
              <w:rPr>
                <w:rFonts w:cstheme="minorHAnsi"/>
                <w:sz w:val="16"/>
                <w:szCs w:val="16"/>
              </w:rPr>
            </w:pPr>
          </w:p>
        </w:tc>
        <w:tc>
          <w:tcPr>
            <w:tcW w:w="1843" w:type="dxa"/>
          </w:tcPr>
          <w:p w14:paraId="26B68B23" w14:textId="77777777" w:rsidR="001D608F" w:rsidRPr="00281E08" w:rsidRDefault="001D608F" w:rsidP="001D608F">
            <w:pPr>
              <w:jc w:val="both"/>
              <w:rPr>
                <w:rFonts w:cstheme="minorHAnsi"/>
                <w:sz w:val="16"/>
                <w:szCs w:val="16"/>
              </w:rPr>
            </w:pPr>
          </w:p>
        </w:tc>
        <w:tc>
          <w:tcPr>
            <w:tcW w:w="1875" w:type="dxa"/>
          </w:tcPr>
          <w:p w14:paraId="4CBCF52C" w14:textId="77777777" w:rsidR="001D608F" w:rsidRPr="00281E08" w:rsidRDefault="001D608F" w:rsidP="001D608F">
            <w:pPr>
              <w:jc w:val="both"/>
              <w:rPr>
                <w:rFonts w:cstheme="minorHAnsi"/>
                <w:sz w:val="16"/>
                <w:szCs w:val="16"/>
              </w:rPr>
            </w:pPr>
          </w:p>
        </w:tc>
      </w:tr>
      <w:tr w:rsidR="00B976AE" w14:paraId="6EF0F495" w14:textId="08167DC4" w:rsidTr="00B976AE">
        <w:tc>
          <w:tcPr>
            <w:tcW w:w="2382" w:type="dxa"/>
          </w:tcPr>
          <w:p w14:paraId="1D1F0D04" w14:textId="77777777" w:rsidR="001D608F" w:rsidRPr="00281E08" w:rsidRDefault="001D608F" w:rsidP="001D608F">
            <w:pPr>
              <w:jc w:val="both"/>
              <w:rPr>
                <w:rFonts w:cstheme="minorHAnsi"/>
                <w:sz w:val="16"/>
                <w:szCs w:val="16"/>
              </w:rPr>
            </w:pPr>
          </w:p>
          <w:p w14:paraId="4B430421" w14:textId="77777777" w:rsidR="001D608F" w:rsidRPr="00281E08" w:rsidRDefault="001D608F" w:rsidP="001D608F">
            <w:pPr>
              <w:jc w:val="both"/>
              <w:rPr>
                <w:rFonts w:cstheme="minorHAnsi"/>
                <w:sz w:val="16"/>
                <w:szCs w:val="16"/>
              </w:rPr>
            </w:pPr>
          </w:p>
        </w:tc>
        <w:tc>
          <w:tcPr>
            <w:tcW w:w="1792" w:type="dxa"/>
          </w:tcPr>
          <w:p w14:paraId="662FB2E7" w14:textId="77777777" w:rsidR="001D608F" w:rsidRPr="00281E08" w:rsidRDefault="001D608F" w:rsidP="001D608F">
            <w:pPr>
              <w:jc w:val="both"/>
              <w:rPr>
                <w:rFonts w:cstheme="minorHAnsi"/>
                <w:sz w:val="16"/>
                <w:szCs w:val="16"/>
              </w:rPr>
            </w:pPr>
          </w:p>
        </w:tc>
        <w:tc>
          <w:tcPr>
            <w:tcW w:w="2171" w:type="dxa"/>
          </w:tcPr>
          <w:p w14:paraId="6502503C" w14:textId="39394C45" w:rsidR="001D608F" w:rsidRPr="00281E08" w:rsidRDefault="001D608F" w:rsidP="001D608F">
            <w:pPr>
              <w:jc w:val="both"/>
              <w:rPr>
                <w:rFonts w:cstheme="minorHAnsi"/>
                <w:sz w:val="16"/>
                <w:szCs w:val="16"/>
              </w:rPr>
            </w:pPr>
          </w:p>
        </w:tc>
        <w:tc>
          <w:tcPr>
            <w:tcW w:w="1985" w:type="dxa"/>
          </w:tcPr>
          <w:p w14:paraId="6720C461" w14:textId="77777777" w:rsidR="001D608F" w:rsidRPr="00281E08" w:rsidRDefault="001D608F" w:rsidP="001D608F">
            <w:pPr>
              <w:jc w:val="both"/>
              <w:rPr>
                <w:rFonts w:cstheme="minorHAnsi"/>
                <w:sz w:val="16"/>
                <w:szCs w:val="16"/>
              </w:rPr>
            </w:pPr>
          </w:p>
        </w:tc>
        <w:tc>
          <w:tcPr>
            <w:tcW w:w="2126" w:type="dxa"/>
          </w:tcPr>
          <w:p w14:paraId="6F1AB725" w14:textId="77777777" w:rsidR="001D608F" w:rsidRPr="00281E08" w:rsidRDefault="001D608F" w:rsidP="001D608F">
            <w:pPr>
              <w:jc w:val="both"/>
              <w:rPr>
                <w:rFonts w:cstheme="minorHAnsi"/>
                <w:sz w:val="16"/>
                <w:szCs w:val="16"/>
              </w:rPr>
            </w:pPr>
          </w:p>
        </w:tc>
        <w:tc>
          <w:tcPr>
            <w:tcW w:w="1843" w:type="dxa"/>
          </w:tcPr>
          <w:p w14:paraId="7BD5BB2E" w14:textId="77777777" w:rsidR="001D608F" w:rsidRPr="00281E08" w:rsidRDefault="001D608F" w:rsidP="001D608F">
            <w:pPr>
              <w:jc w:val="both"/>
              <w:rPr>
                <w:rFonts w:cstheme="minorHAnsi"/>
                <w:sz w:val="16"/>
                <w:szCs w:val="16"/>
              </w:rPr>
            </w:pPr>
          </w:p>
        </w:tc>
        <w:tc>
          <w:tcPr>
            <w:tcW w:w="1875" w:type="dxa"/>
          </w:tcPr>
          <w:p w14:paraId="61E38771" w14:textId="77777777" w:rsidR="001D608F" w:rsidRPr="00281E08" w:rsidRDefault="001D608F" w:rsidP="001D608F">
            <w:pPr>
              <w:jc w:val="both"/>
              <w:rPr>
                <w:rFonts w:cstheme="minorHAnsi"/>
                <w:sz w:val="16"/>
                <w:szCs w:val="16"/>
              </w:rPr>
            </w:pPr>
          </w:p>
        </w:tc>
      </w:tr>
      <w:tr w:rsidR="00B976AE" w14:paraId="29109CB1" w14:textId="70CFDF93" w:rsidTr="00B976AE">
        <w:tc>
          <w:tcPr>
            <w:tcW w:w="2382" w:type="dxa"/>
          </w:tcPr>
          <w:p w14:paraId="2CE3F8EF" w14:textId="77777777" w:rsidR="001D608F" w:rsidRPr="00281E08" w:rsidRDefault="001D608F" w:rsidP="001D608F">
            <w:pPr>
              <w:jc w:val="both"/>
              <w:rPr>
                <w:rFonts w:cstheme="minorHAnsi"/>
                <w:sz w:val="16"/>
                <w:szCs w:val="16"/>
              </w:rPr>
            </w:pPr>
          </w:p>
          <w:p w14:paraId="40D1A597" w14:textId="77777777" w:rsidR="001D608F" w:rsidRPr="00281E08" w:rsidRDefault="001D608F" w:rsidP="001D608F">
            <w:pPr>
              <w:jc w:val="both"/>
              <w:rPr>
                <w:rFonts w:cstheme="minorHAnsi"/>
                <w:sz w:val="16"/>
                <w:szCs w:val="16"/>
              </w:rPr>
            </w:pPr>
          </w:p>
        </w:tc>
        <w:tc>
          <w:tcPr>
            <w:tcW w:w="1792" w:type="dxa"/>
          </w:tcPr>
          <w:p w14:paraId="4B4A2EF8" w14:textId="77777777" w:rsidR="001D608F" w:rsidRPr="00281E08" w:rsidRDefault="001D608F" w:rsidP="001D608F">
            <w:pPr>
              <w:jc w:val="both"/>
              <w:rPr>
                <w:rFonts w:cstheme="minorHAnsi"/>
                <w:sz w:val="16"/>
                <w:szCs w:val="16"/>
              </w:rPr>
            </w:pPr>
          </w:p>
        </w:tc>
        <w:tc>
          <w:tcPr>
            <w:tcW w:w="2171" w:type="dxa"/>
          </w:tcPr>
          <w:p w14:paraId="45CA779C" w14:textId="4EEF3ED4" w:rsidR="001D608F" w:rsidRPr="00281E08" w:rsidRDefault="001D608F" w:rsidP="001D608F">
            <w:pPr>
              <w:jc w:val="both"/>
              <w:rPr>
                <w:rFonts w:cstheme="minorHAnsi"/>
                <w:sz w:val="16"/>
                <w:szCs w:val="16"/>
              </w:rPr>
            </w:pPr>
          </w:p>
        </w:tc>
        <w:tc>
          <w:tcPr>
            <w:tcW w:w="1985" w:type="dxa"/>
          </w:tcPr>
          <w:p w14:paraId="64CF4A3F" w14:textId="77777777" w:rsidR="001D608F" w:rsidRPr="00281E08" w:rsidRDefault="001D608F" w:rsidP="001D608F">
            <w:pPr>
              <w:jc w:val="both"/>
              <w:rPr>
                <w:rFonts w:cstheme="minorHAnsi"/>
                <w:sz w:val="16"/>
                <w:szCs w:val="16"/>
              </w:rPr>
            </w:pPr>
          </w:p>
        </w:tc>
        <w:tc>
          <w:tcPr>
            <w:tcW w:w="2126" w:type="dxa"/>
          </w:tcPr>
          <w:p w14:paraId="7F603650" w14:textId="77777777" w:rsidR="001D608F" w:rsidRPr="00281E08" w:rsidRDefault="001D608F" w:rsidP="001D608F">
            <w:pPr>
              <w:jc w:val="both"/>
              <w:rPr>
                <w:rFonts w:cstheme="minorHAnsi"/>
                <w:sz w:val="16"/>
                <w:szCs w:val="16"/>
              </w:rPr>
            </w:pPr>
          </w:p>
        </w:tc>
        <w:tc>
          <w:tcPr>
            <w:tcW w:w="1843" w:type="dxa"/>
          </w:tcPr>
          <w:p w14:paraId="71FAD457" w14:textId="77777777" w:rsidR="001D608F" w:rsidRPr="00281E08" w:rsidRDefault="001D608F" w:rsidP="001D608F">
            <w:pPr>
              <w:jc w:val="both"/>
              <w:rPr>
                <w:rFonts w:cstheme="minorHAnsi"/>
                <w:sz w:val="16"/>
                <w:szCs w:val="16"/>
              </w:rPr>
            </w:pPr>
          </w:p>
        </w:tc>
        <w:tc>
          <w:tcPr>
            <w:tcW w:w="1875" w:type="dxa"/>
          </w:tcPr>
          <w:p w14:paraId="71C10F53" w14:textId="77777777" w:rsidR="001D608F" w:rsidRPr="00281E08" w:rsidRDefault="001D608F" w:rsidP="001D608F">
            <w:pPr>
              <w:jc w:val="both"/>
              <w:rPr>
                <w:rFonts w:cstheme="minorHAnsi"/>
                <w:sz w:val="16"/>
                <w:szCs w:val="16"/>
              </w:rPr>
            </w:pPr>
          </w:p>
        </w:tc>
      </w:tr>
      <w:tr w:rsidR="00B976AE" w14:paraId="73CBEA91" w14:textId="1675C5FC" w:rsidTr="00B976AE">
        <w:tc>
          <w:tcPr>
            <w:tcW w:w="2382" w:type="dxa"/>
          </w:tcPr>
          <w:p w14:paraId="7D57EF10" w14:textId="77777777" w:rsidR="001D608F" w:rsidRPr="00281E08" w:rsidRDefault="001D608F" w:rsidP="001D608F">
            <w:pPr>
              <w:jc w:val="both"/>
              <w:rPr>
                <w:rFonts w:cstheme="minorHAnsi"/>
                <w:sz w:val="16"/>
                <w:szCs w:val="16"/>
              </w:rPr>
            </w:pPr>
          </w:p>
          <w:p w14:paraId="317B44EE" w14:textId="77777777" w:rsidR="001D608F" w:rsidRPr="00281E08" w:rsidRDefault="001D608F" w:rsidP="001D608F">
            <w:pPr>
              <w:jc w:val="both"/>
              <w:rPr>
                <w:rFonts w:cstheme="minorHAnsi"/>
                <w:sz w:val="16"/>
                <w:szCs w:val="16"/>
              </w:rPr>
            </w:pPr>
          </w:p>
        </w:tc>
        <w:tc>
          <w:tcPr>
            <w:tcW w:w="1792" w:type="dxa"/>
          </w:tcPr>
          <w:p w14:paraId="1DC80311" w14:textId="77777777" w:rsidR="001D608F" w:rsidRPr="00281E08" w:rsidRDefault="001D608F" w:rsidP="001D608F">
            <w:pPr>
              <w:jc w:val="both"/>
              <w:rPr>
                <w:rFonts w:cstheme="minorHAnsi"/>
                <w:sz w:val="16"/>
                <w:szCs w:val="16"/>
              </w:rPr>
            </w:pPr>
          </w:p>
        </w:tc>
        <w:tc>
          <w:tcPr>
            <w:tcW w:w="2171" w:type="dxa"/>
          </w:tcPr>
          <w:p w14:paraId="61102BB6" w14:textId="77F8C5C5" w:rsidR="001D608F" w:rsidRPr="00281E08" w:rsidRDefault="001D608F" w:rsidP="001D608F">
            <w:pPr>
              <w:jc w:val="both"/>
              <w:rPr>
                <w:rFonts w:cstheme="minorHAnsi"/>
                <w:sz w:val="16"/>
                <w:szCs w:val="16"/>
              </w:rPr>
            </w:pPr>
          </w:p>
        </w:tc>
        <w:tc>
          <w:tcPr>
            <w:tcW w:w="1985" w:type="dxa"/>
          </w:tcPr>
          <w:p w14:paraId="295F1CB3" w14:textId="77777777" w:rsidR="001D608F" w:rsidRPr="00281E08" w:rsidRDefault="001D608F" w:rsidP="001D608F">
            <w:pPr>
              <w:jc w:val="both"/>
              <w:rPr>
                <w:rFonts w:cstheme="minorHAnsi"/>
                <w:sz w:val="16"/>
                <w:szCs w:val="16"/>
              </w:rPr>
            </w:pPr>
          </w:p>
        </w:tc>
        <w:tc>
          <w:tcPr>
            <w:tcW w:w="2126" w:type="dxa"/>
          </w:tcPr>
          <w:p w14:paraId="40DCDB0A" w14:textId="77777777" w:rsidR="001D608F" w:rsidRPr="00281E08" w:rsidRDefault="001D608F" w:rsidP="001D608F">
            <w:pPr>
              <w:jc w:val="both"/>
              <w:rPr>
                <w:rFonts w:cstheme="minorHAnsi"/>
                <w:sz w:val="16"/>
                <w:szCs w:val="16"/>
              </w:rPr>
            </w:pPr>
          </w:p>
        </w:tc>
        <w:tc>
          <w:tcPr>
            <w:tcW w:w="1843" w:type="dxa"/>
          </w:tcPr>
          <w:p w14:paraId="252FE0C7" w14:textId="77777777" w:rsidR="001D608F" w:rsidRPr="00281E08" w:rsidRDefault="001D608F" w:rsidP="001D608F">
            <w:pPr>
              <w:jc w:val="both"/>
              <w:rPr>
                <w:rFonts w:cstheme="minorHAnsi"/>
                <w:sz w:val="16"/>
                <w:szCs w:val="16"/>
              </w:rPr>
            </w:pPr>
          </w:p>
        </w:tc>
        <w:tc>
          <w:tcPr>
            <w:tcW w:w="1875" w:type="dxa"/>
          </w:tcPr>
          <w:p w14:paraId="3F391E80" w14:textId="77777777" w:rsidR="001D608F" w:rsidRPr="00281E08" w:rsidRDefault="001D608F" w:rsidP="001D608F">
            <w:pPr>
              <w:jc w:val="both"/>
              <w:rPr>
                <w:rFonts w:cstheme="minorHAnsi"/>
                <w:sz w:val="16"/>
                <w:szCs w:val="16"/>
              </w:rPr>
            </w:pPr>
          </w:p>
        </w:tc>
      </w:tr>
      <w:tr w:rsidR="00B976AE" w14:paraId="310EBD4F" w14:textId="0D53F90F" w:rsidTr="00B976AE">
        <w:tc>
          <w:tcPr>
            <w:tcW w:w="2382" w:type="dxa"/>
          </w:tcPr>
          <w:p w14:paraId="70F2B801" w14:textId="77777777" w:rsidR="001D608F" w:rsidRPr="00281E08" w:rsidRDefault="001D608F" w:rsidP="001D608F">
            <w:pPr>
              <w:jc w:val="both"/>
              <w:rPr>
                <w:rFonts w:cstheme="minorHAnsi"/>
                <w:sz w:val="16"/>
                <w:szCs w:val="16"/>
              </w:rPr>
            </w:pPr>
          </w:p>
          <w:p w14:paraId="2A89FDF8" w14:textId="77777777" w:rsidR="001D608F" w:rsidRPr="00281E08" w:rsidRDefault="001D608F" w:rsidP="001D608F">
            <w:pPr>
              <w:jc w:val="both"/>
              <w:rPr>
                <w:rFonts w:cstheme="minorHAnsi"/>
                <w:sz w:val="16"/>
                <w:szCs w:val="16"/>
              </w:rPr>
            </w:pPr>
          </w:p>
        </w:tc>
        <w:tc>
          <w:tcPr>
            <w:tcW w:w="1792" w:type="dxa"/>
          </w:tcPr>
          <w:p w14:paraId="7C62154D" w14:textId="77777777" w:rsidR="001D608F" w:rsidRPr="00281E08" w:rsidRDefault="001D608F" w:rsidP="001D608F">
            <w:pPr>
              <w:jc w:val="both"/>
              <w:rPr>
                <w:rFonts w:cstheme="minorHAnsi"/>
                <w:sz w:val="16"/>
                <w:szCs w:val="16"/>
              </w:rPr>
            </w:pPr>
          </w:p>
        </w:tc>
        <w:tc>
          <w:tcPr>
            <w:tcW w:w="2171" w:type="dxa"/>
          </w:tcPr>
          <w:p w14:paraId="0AE0D376" w14:textId="1D2A5741" w:rsidR="001D608F" w:rsidRPr="00281E08" w:rsidRDefault="001D608F" w:rsidP="001D608F">
            <w:pPr>
              <w:jc w:val="both"/>
              <w:rPr>
                <w:rFonts w:cstheme="minorHAnsi"/>
                <w:sz w:val="16"/>
                <w:szCs w:val="16"/>
              </w:rPr>
            </w:pPr>
          </w:p>
        </w:tc>
        <w:tc>
          <w:tcPr>
            <w:tcW w:w="1985" w:type="dxa"/>
          </w:tcPr>
          <w:p w14:paraId="6B2764B3" w14:textId="77777777" w:rsidR="001D608F" w:rsidRPr="00281E08" w:rsidRDefault="001D608F" w:rsidP="001D608F">
            <w:pPr>
              <w:jc w:val="both"/>
              <w:rPr>
                <w:rFonts w:cstheme="minorHAnsi"/>
                <w:sz w:val="16"/>
                <w:szCs w:val="16"/>
              </w:rPr>
            </w:pPr>
          </w:p>
        </w:tc>
        <w:tc>
          <w:tcPr>
            <w:tcW w:w="2126" w:type="dxa"/>
          </w:tcPr>
          <w:p w14:paraId="614F0F67" w14:textId="77777777" w:rsidR="001D608F" w:rsidRPr="00281E08" w:rsidRDefault="001D608F" w:rsidP="001D608F">
            <w:pPr>
              <w:jc w:val="both"/>
              <w:rPr>
                <w:rFonts w:cstheme="minorHAnsi"/>
                <w:sz w:val="16"/>
                <w:szCs w:val="16"/>
              </w:rPr>
            </w:pPr>
          </w:p>
        </w:tc>
        <w:tc>
          <w:tcPr>
            <w:tcW w:w="1843" w:type="dxa"/>
          </w:tcPr>
          <w:p w14:paraId="7933EFFA" w14:textId="77777777" w:rsidR="001D608F" w:rsidRPr="00281E08" w:rsidRDefault="001D608F" w:rsidP="001D608F">
            <w:pPr>
              <w:jc w:val="both"/>
              <w:rPr>
                <w:rFonts w:cstheme="minorHAnsi"/>
                <w:sz w:val="16"/>
                <w:szCs w:val="16"/>
              </w:rPr>
            </w:pPr>
          </w:p>
        </w:tc>
        <w:tc>
          <w:tcPr>
            <w:tcW w:w="1875" w:type="dxa"/>
          </w:tcPr>
          <w:p w14:paraId="69865EC8" w14:textId="77777777" w:rsidR="001D608F" w:rsidRPr="00281E08" w:rsidRDefault="001D608F" w:rsidP="001D608F">
            <w:pPr>
              <w:jc w:val="both"/>
              <w:rPr>
                <w:rFonts w:cstheme="minorHAnsi"/>
                <w:sz w:val="16"/>
                <w:szCs w:val="16"/>
              </w:rPr>
            </w:pPr>
          </w:p>
        </w:tc>
      </w:tr>
      <w:tr w:rsidR="00B976AE" w14:paraId="788A6E2C" w14:textId="62EF108C" w:rsidTr="00B976AE">
        <w:tc>
          <w:tcPr>
            <w:tcW w:w="2382" w:type="dxa"/>
          </w:tcPr>
          <w:p w14:paraId="1D813FD7" w14:textId="77777777" w:rsidR="001D608F" w:rsidRPr="00281E08" w:rsidRDefault="001D608F" w:rsidP="001D608F">
            <w:pPr>
              <w:jc w:val="both"/>
              <w:rPr>
                <w:rFonts w:cstheme="minorHAnsi"/>
                <w:sz w:val="16"/>
                <w:szCs w:val="16"/>
              </w:rPr>
            </w:pPr>
          </w:p>
          <w:p w14:paraId="027AE12B" w14:textId="77777777" w:rsidR="001D608F" w:rsidRPr="00281E08" w:rsidRDefault="001D608F" w:rsidP="001D608F">
            <w:pPr>
              <w:jc w:val="both"/>
              <w:rPr>
                <w:rFonts w:cstheme="minorHAnsi"/>
                <w:sz w:val="16"/>
                <w:szCs w:val="16"/>
              </w:rPr>
            </w:pPr>
          </w:p>
        </w:tc>
        <w:tc>
          <w:tcPr>
            <w:tcW w:w="1792" w:type="dxa"/>
          </w:tcPr>
          <w:p w14:paraId="55BAE68F" w14:textId="77777777" w:rsidR="001D608F" w:rsidRPr="00281E08" w:rsidRDefault="001D608F" w:rsidP="001D608F">
            <w:pPr>
              <w:jc w:val="both"/>
              <w:rPr>
                <w:rFonts w:cstheme="minorHAnsi"/>
                <w:sz w:val="16"/>
                <w:szCs w:val="16"/>
              </w:rPr>
            </w:pPr>
          </w:p>
        </w:tc>
        <w:tc>
          <w:tcPr>
            <w:tcW w:w="2171" w:type="dxa"/>
          </w:tcPr>
          <w:p w14:paraId="3F1CDBBA" w14:textId="59D8301E" w:rsidR="001D608F" w:rsidRPr="00281E08" w:rsidRDefault="001D608F" w:rsidP="001D608F">
            <w:pPr>
              <w:jc w:val="both"/>
              <w:rPr>
                <w:rFonts w:cstheme="minorHAnsi"/>
                <w:sz w:val="16"/>
                <w:szCs w:val="16"/>
              </w:rPr>
            </w:pPr>
          </w:p>
        </w:tc>
        <w:tc>
          <w:tcPr>
            <w:tcW w:w="1985" w:type="dxa"/>
          </w:tcPr>
          <w:p w14:paraId="46B475CD" w14:textId="77777777" w:rsidR="001D608F" w:rsidRPr="00281E08" w:rsidRDefault="001D608F" w:rsidP="001D608F">
            <w:pPr>
              <w:jc w:val="both"/>
              <w:rPr>
                <w:rFonts w:cstheme="minorHAnsi"/>
                <w:sz w:val="16"/>
                <w:szCs w:val="16"/>
              </w:rPr>
            </w:pPr>
          </w:p>
        </w:tc>
        <w:tc>
          <w:tcPr>
            <w:tcW w:w="2126" w:type="dxa"/>
          </w:tcPr>
          <w:p w14:paraId="14180527" w14:textId="77777777" w:rsidR="001D608F" w:rsidRPr="00281E08" w:rsidRDefault="001D608F" w:rsidP="001D608F">
            <w:pPr>
              <w:jc w:val="both"/>
              <w:rPr>
                <w:rFonts w:cstheme="minorHAnsi"/>
                <w:sz w:val="16"/>
                <w:szCs w:val="16"/>
              </w:rPr>
            </w:pPr>
          </w:p>
        </w:tc>
        <w:tc>
          <w:tcPr>
            <w:tcW w:w="1843" w:type="dxa"/>
          </w:tcPr>
          <w:p w14:paraId="4DC4E8A7" w14:textId="77777777" w:rsidR="001D608F" w:rsidRPr="00281E08" w:rsidRDefault="001D608F" w:rsidP="001D608F">
            <w:pPr>
              <w:jc w:val="both"/>
              <w:rPr>
                <w:rFonts w:cstheme="minorHAnsi"/>
                <w:sz w:val="16"/>
                <w:szCs w:val="16"/>
              </w:rPr>
            </w:pPr>
          </w:p>
        </w:tc>
        <w:tc>
          <w:tcPr>
            <w:tcW w:w="1875" w:type="dxa"/>
          </w:tcPr>
          <w:p w14:paraId="085AA84C" w14:textId="77777777" w:rsidR="001D608F" w:rsidRPr="00281E08" w:rsidRDefault="001D608F" w:rsidP="001D608F">
            <w:pPr>
              <w:jc w:val="both"/>
              <w:rPr>
                <w:rFonts w:cstheme="minorHAnsi"/>
                <w:sz w:val="16"/>
                <w:szCs w:val="16"/>
              </w:rPr>
            </w:pPr>
          </w:p>
        </w:tc>
      </w:tr>
    </w:tbl>
    <w:p w14:paraId="71B19959" w14:textId="77777777" w:rsidR="00FD6819" w:rsidRDefault="00FD6819" w:rsidP="00FD6819">
      <w:pPr>
        <w:jc w:val="both"/>
      </w:pPr>
    </w:p>
    <w:sectPr w:rsidR="00FD6819" w:rsidSect="004F220F">
      <w:headerReference w:type="default" r:id="rId10"/>
      <w:footerReference w:type="default" r:id="rId1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B70C" w14:textId="77777777" w:rsidR="00A17741" w:rsidRDefault="00A17741" w:rsidP="004F220F">
      <w:pPr>
        <w:spacing w:after="0" w:line="240" w:lineRule="auto"/>
      </w:pPr>
      <w:r>
        <w:separator/>
      </w:r>
    </w:p>
  </w:endnote>
  <w:endnote w:type="continuationSeparator" w:id="0">
    <w:p w14:paraId="1E696094" w14:textId="77777777" w:rsidR="00A17741" w:rsidRDefault="00A17741" w:rsidP="004F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570916"/>
      <w:docPartObj>
        <w:docPartGallery w:val="Page Numbers (Bottom of Page)"/>
        <w:docPartUnique/>
      </w:docPartObj>
    </w:sdtPr>
    <w:sdtEndPr/>
    <w:sdtContent>
      <w:sdt>
        <w:sdtPr>
          <w:id w:val="-1769616900"/>
          <w:docPartObj>
            <w:docPartGallery w:val="Page Numbers (Top of Page)"/>
            <w:docPartUnique/>
          </w:docPartObj>
        </w:sdtPr>
        <w:sdtEndPr/>
        <w:sdtContent>
          <w:p w14:paraId="72D9CA5E" w14:textId="77777777" w:rsidR="00542395" w:rsidRPr="000C7435" w:rsidRDefault="00542395" w:rsidP="00542395">
            <w:pPr>
              <w:pStyle w:val="Footer"/>
              <w:rPr>
                <w:rFonts w:cstheme="minorHAnsi"/>
                <w:color w:val="0070C0"/>
              </w:rPr>
            </w:pPr>
            <w:r>
              <w:t xml:space="preserve">Version Date: </w:t>
            </w:r>
            <w:r w:rsidRPr="000C7435">
              <w:rPr>
                <w:color w:val="0070C0"/>
              </w:rPr>
              <w:t>&lt;DD MMM YYYY&gt;</w:t>
            </w:r>
            <w:r>
              <w:tab/>
            </w:r>
            <w:r>
              <w:tab/>
            </w:r>
            <w:r>
              <w:tab/>
            </w:r>
            <w:r>
              <w:tab/>
            </w:r>
            <w:r>
              <w:tab/>
            </w:r>
            <w:r>
              <w:tab/>
            </w:r>
            <w:r>
              <w:tab/>
            </w:r>
            <w:r w:rsidRPr="000C7435">
              <w:rPr>
                <w:color w:val="0070C0"/>
              </w:rPr>
              <w:t>Page ___ of ___</w:t>
            </w:r>
          </w:p>
          <w:p w14:paraId="697F2644" w14:textId="61C06350" w:rsidR="00880E3A" w:rsidRDefault="00DA0E91">
            <w:pPr>
              <w:pStyle w:val="Footer"/>
              <w:jc w:val="right"/>
            </w:pPr>
          </w:p>
        </w:sdtContent>
      </w:sdt>
    </w:sdtContent>
  </w:sdt>
  <w:p w14:paraId="1F1C8B72" w14:textId="77777777" w:rsidR="004F220F" w:rsidRPr="00FD6819" w:rsidRDefault="004F220F">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C3B4" w14:textId="77777777" w:rsidR="00A17741" w:rsidRDefault="00A17741" w:rsidP="004F220F">
      <w:pPr>
        <w:spacing w:after="0" w:line="240" w:lineRule="auto"/>
      </w:pPr>
      <w:r>
        <w:separator/>
      </w:r>
    </w:p>
  </w:footnote>
  <w:footnote w:type="continuationSeparator" w:id="0">
    <w:p w14:paraId="08B4B7E5" w14:textId="77777777" w:rsidR="00A17741" w:rsidRDefault="00A17741" w:rsidP="004F2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inorHAnsi"/>
        <w:b/>
        <w:sz w:val="28"/>
        <w:szCs w:val="28"/>
      </w:rPr>
      <w:alias w:val="Title"/>
      <w:id w:val="77738743"/>
      <w:placeholder>
        <w:docPart w:val="7C66AE0785E44B519BD3721AE7EBC438"/>
      </w:placeholder>
      <w:dataBinding w:prefixMappings="xmlns:ns0='http://schemas.openxmlformats.org/package/2006/metadata/core-properties' xmlns:ns1='http://purl.org/dc/elements/1.1/'" w:xpath="/ns0:coreProperties[1]/ns1:title[1]" w:storeItemID="{6C3C8BC8-F283-45AE-878A-BAB7291924A1}"/>
      <w:text/>
    </w:sdtPr>
    <w:sdtEndPr/>
    <w:sdtContent>
      <w:p w14:paraId="317A3071" w14:textId="77777777" w:rsidR="004F220F" w:rsidRPr="004F220F" w:rsidRDefault="004F220F">
        <w:pPr>
          <w:pStyle w:val="Header"/>
          <w:pBdr>
            <w:bottom w:val="thickThinSmallGap" w:sz="24" w:space="1" w:color="622423" w:themeColor="accent2" w:themeShade="7F"/>
          </w:pBdr>
          <w:jc w:val="center"/>
          <w:rPr>
            <w:rFonts w:eastAsiaTheme="majorEastAsia" w:cstheme="minorHAnsi"/>
            <w:b/>
            <w:sz w:val="28"/>
            <w:szCs w:val="28"/>
          </w:rPr>
        </w:pPr>
        <w:r w:rsidRPr="004F220F">
          <w:rPr>
            <w:rFonts w:eastAsiaTheme="majorEastAsia" w:cstheme="minorHAnsi"/>
            <w:b/>
            <w:sz w:val="28"/>
            <w:szCs w:val="28"/>
          </w:rPr>
          <w:t>TRAINING LOG</w:t>
        </w:r>
      </w:p>
    </w:sdtContent>
  </w:sdt>
  <w:p w14:paraId="37A12868" w14:textId="77777777" w:rsidR="004F220F" w:rsidRDefault="004F220F">
    <w:pPr>
      <w:pStyle w:val="Header"/>
    </w:pPr>
  </w:p>
  <w:tbl>
    <w:tblPr>
      <w:tblStyle w:val="TableGrid"/>
      <w:tblW w:w="0" w:type="auto"/>
      <w:tblLook w:val="04A0" w:firstRow="1" w:lastRow="0" w:firstColumn="1" w:lastColumn="0" w:noHBand="0" w:noVBand="1"/>
    </w:tblPr>
    <w:tblGrid>
      <w:gridCol w:w="3330"/>
      <w:gridCol w:w="10844"/>
    </w:tblGrid>
    <w:tr w:rsidR="008A7FB9" w14:paraId="576A203A" w14:textId="77777777" w:rsidTr="00FA7112">
      <w:tc>
        <w:tcPr>
          <w:tcW w:w="3330" w:type="dxa"/>
        </w:tcPr>
        <w:p w14:paraId="6E5771C8" w14:textId="77777777" w:rsidR="008A7FB9" w:rsidRPr="000C7435" w:rsidRDefault="008A7FB9" w:rsidP="008A7FB9">
          <w:pPr>
            <w:pStyle w:val="ListParagraph"/>
            <w:ind w:left="0"/>
            <w:rPr>
              <w:rFonts w:eastAsia="Times New Roman" w:cstheme="minorHAnsi"/>
              <w:b/>
              <w:bCs/>
              <w:sz w:val="20"/>
              <w:szCs w:val="20"/>
            </w:rPr>
          </w:pPr>
          <w:r w:rsidRPr="000C7435">
            <w:rPr>
              <w:rFonts w:eastAsia="Times New Roman" w:cstheme="minorHAnsi"/>
              <w:b/>
              <w:bCs/>
              <w:sz w:val="20"/>
              <w:szCs w:val="20"/>
            </w:rPr>
            <w:t>PROTOCOL REF.</w:t>
          </w:r>
        </w:p>
      </w:tc>
      <w:tc>
        <w:tcPr>
          <w:tcW w:w="10844" w:type="dxa"/>
        </w:tcPr>
        <w:p w14:paraId="2BB4F00E" w14:textId="77777777" w:rsidR="008A7FB9" w:rsidRDefault="008A7FB9" w:rsidP="008A7FB9">
          <w:pPr>
            <w:pStyle w:val="ListParagraph"/>
            <w:ind w:left="0"/>
            <w:rPr>
              <w:rFonts w:eastAsia="Times New Roman" w:cstheme="minorHAnsi"/>
              <w:sz w:val="20"/>
              <w:szCs w:val="20"/>
            </w:rPr>
          </w:pPr>
        </w:p>
      </w:tc>
    </w:tr>
    <w:tr w:rsidR="008A7FB9" w14:paraId="6524CAED" w14:textId="77777777" w:rsidTr="00FA7112">
      <w:tc>
        <w:tcPr>
          <w:tcW w:w="3330" w:type="dxa"/>
        </w:tcPr>
        <w:p w14:paraId="1D63346D" w14:textId="77777777" w:rsidR="008A7FB9" w:rsidRPr="000C7435" w:rsidRDefault="008A7FB9" w:rsidP="008A7FB9">
          <w:pPr>
            <w:pStyle w:val="ListParagraph"/>
            <w:ind w:left="0"/>
            <w:rPr>
              <w:rFonts w:eastAsia="Times New Roman" w:cstheme="minorHAnsi"/>
              <w:b/>
              <w:bCs/>
              <w:sz w:val="20"/>
              <w:szCs w:val="20"/>
            </w:rPr>
          </w:pPr>
          <w:r w:rsidRPr="000C7435">
            <w:rPr>
              <w:rFonts w:eastAsia="Times New Roman" w:cstheme="minorHAnsi"/>
              <w:b/>
              <w:bCs/>
              <w:sz w:val="20"/>
              <w:szCs w:val="20"/>
            </w:rPr>
            <w:t>PRINCIPAL INVESTIGATOR (PI)</w:t>
          </w:r>
        </w:p>
      </w:tc>
      <w:tc>
        <w:tcPr>
          <w:tcW w:w="10844" w:type="dxa"/>
        </w:tcPr>
        <w:p w14:paraId="01DF0DE5" w14:textId="77777777" w:rsidR="008A7FB9" w:rsidRDefault="008A7FB9" w:rsidP="008A7FB9">
          <w:pPr>
            <w:pStyle w:val="ListParagraph"/>
            <w:ind w:left="0"/>
            <w:rPr>
              <w:rFonts w:eastAsia="Times New Roman" w:cstheme="minorHAnsi"/>
              <w:sz w:val="20"/>
              <w:szCs w:val="20"/>
            </w:rPr>
          </w:pPr>
        </w:p>
      </w:tc>
    </w:tr>
    <w:tr w:rsidR="008A7FB9" w14:paraId="27397421" w14:textId="77777777" w:rsidTr="00FA7112">
      <w:tc>
        <w:tcPr>
          <w:tcW w:w="3330" w:type="dxa"/>
        </w:tcPr>
        <w:p w14:paraId="4F89E3E7" w14:textId="77777777" w:rsidR="008A7FB9" w:rsidRPr="000C7435" w:rsidRDefault="008A7FB9" w:rsidP="008A7FB9">
          <w:pPr>
            <w:pStyle w:val="ListParagraph"/>
            <w:ind w:left="0"/>
            <w:rPr>
              <w:rFonts w:eastAsia="Times New Roman" w:cstheme="minorHAnsi"/>
              <w:b/>
              <w:bCs/>
              <w:sz w:val="20"/>
              <w:szCs w:val="20"/>
            </w:rPr>
          </w:pPr>
          <w:r w:rsidRPr="000C7435">
            <w:rPr>
              <w:rFonts w:eastAsia="Times New Roman" w:cstheme="minorHAnsi"/>
              <w:b/>
              <w:bCs/>
              <w:sz w:val="20"/>
              <w:szCs w:val="20"/>
            </w:rPr>
            <w:t>INVESTIGATOR SITE</w:t>
          </w:r>
        </w:p>
      </w:tc>
      <w:tc>
        <w:tcPr>
          <w:tcW w:w="10844" w:type="dxa"/>
        </w:tcPr>
        <w:p w14:paraId="77F904C8" w14:textId="77777777" w:rsidR="008A7FB9" w:rsidRDefault="008A7FB9" w:rsidP="008A7FB9">
          <w:pPr>
            <w:pStyle w:val="ListParagraph"/>
            <w:ind w:left="0"/>
            <w:rPr>
              <w:rFonts w:eastAsia="Times New Roman" w:cstheme="minorHAnsi"/>
              <w:sz w:val="20"/>
              <w:szCs w:val="20"/>
            </w:rPr>
          </w:pPr>
        </w:p>
      </w:tc>
    </w:tr>
  </w:tbl>
  <w:p w14:paraId="1BBC7896" w14:textId="77777777" w:rsidR="008A7FB9" w:rsidRDefault="008A7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25B8F"/>
    <w:multiLevelType w:val="hybridMultilevel"/>
    <w:tmpl w:val="3828BF1A"/>
    <w:lvl w:ilvl="0" w:tplc="4809000F">
      <w:start w:val="1"/>
      <w:numFmt w:val="decimal"/>
      <w:lvlText w:val="%1."/>
      <w:lvlJc w:val="left"/>
      <w:pPr>
        <w:ind w:left="720" w:hanging="360"/>
      </w:pPr>
      <w:rPr>
        <w:rFonts w:hint="default"/>
      </w:rPr>
    </w:lvl>
    <w:lvl w:ilvl="1" w:tplc="B0C4D192">
      <w:start w:val="1"/>
      <w:numFmt w:val="lowerRoman"/>
      <w:lvlText w:val="(%2)"/>
      <w:lvlJc w:val="left"/>
      <w:pPr>
        <w:ind w:left="1440" w:hanging="360"/>
      </w:pPr>
      <w:rPr>
        <w:rFont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5BB866DF"/>
    <w:multiLevelType w:val="hybridMultilevel"/>
    <w:tmpl w:val="5CE8AE9C"/>
    <w:lvl w:ilvl="0" w:tplc="5CE2D462">
      <w:start w:val="1"/>
      <w:numFmt w:val="decimal"/>
      <w:lvlText w:val="%1."/>
      <w:lvlJc w:val="left"/>
      <w:pPr>
        <w:ind w:left="360" w:hanging="360"/>
      </w:pPr>
      <w:rPr>
        <w:rFonts w:asciiTheme="minorHAnsi" w:hAnsiTheme="minorHAnsi" w:cstheme="minorHAnsi" w:hint="default"/>
        <w:sz w:val="20"/>
        <w:szCs w:val="20"/>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315841273">
    <w:abstractNumId w:val="0"/>
  </w:num>
  <w:num w:numId="2" w16cid:durableId="1621764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220F"/>
    <w:rsid w:val="000221E5"/>
    <w:rsid w:val="00040781"/>
    <w:rsid w:val="000B304A"/>
    <w:rsid w:val="00113D63"/>
    <w:rsid w:val="001D608F"/>
    <w:rsid w:val="002002D9"/>
    <w:rsid w:val="00281E08"/>
    <w:rsid w:val="003869D7"/>
    <w:rsid w:val="003C4316"/>
    <w:rsid w:val="00421E97"/>
    <w:rsid w:val="004A7713"/>
    <w:rsid w:val="004E5A47"/>
    <w:rsid w:val="004F220F"/>
    <w:rsid w:val="00542395"/>
    <w:rsid w:val="0057176A"/>
    <w:rsid w:val="00576E12"/>
    <w:rsid w:val="006A43F6"/>
    <w:rsid w:val="006D511D"/>
    <w:rsid w:val="0071120E"/>
    <w:rsid w:val="0076034E"/>
    <w:rsid w:val="007841DE"/>
    <w:rsid w:val="0081375D"/>
    <w:rsid w:val="0084174A"/>
    <w:rsid w:val="00866065"/>
    <w:rsid w:val="00880E3A"/>
    <w:rsid w:val="008A0A58"/>
    <w:rsid w:val="008A7FB9"/>
    <w:rsid w:val="00935B3B"/>
    <w:rsid w:val="00993BE1"/>
    <w:rsid w:val="00A17741"/>
    <w:rsid w:val="00A24A60"/>
    <w:rsid w:val="00A260B8"/>
    <w:rsid w:val="00A27520"/>
    <w:rsid w:val="00AB17EF"/>
    <w:rsid w:val="00AE7FEF"/>
    <w:rsid w:val="00B40454"/>
    <w:rsid w:val="00B976AE"/>
    <w:rsid w:val="00BF34D8"/>
    <w:rsid w:val="00C80355"/>
    <w:rsid w:val="00CC1356"/>
    <w:rsid w:val="00CF07B1"/>
    <w:rsid w:val="00D16A8F"/>
    <w:rsid w:val="00D31593"/>
    <w:rsid w:val="00D64079"/>
    <w:rsid w:val="00DA0E91"/>
    <w:rsid w:val="00DA40F4"/>
    <w:rsid w:val="00DC4A4F"/>
    <w:rsid w:val="00EE2280"/>
    <w:rsid w:val="00F43DA0"/>
    <w:rsid w:val="00F52BA7"/>
    <w:rsid w:val="00FD68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3F9907"/>
  <w15:docId w15:val="{416F8581-2729-4DF6-BC77-516C49F4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8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20F"/>
  </w:style>
  <w:style w:type="paragraph" w:styleId="Footer">
    <w:name w:val="footer"/>
    <w:basedOn w:val="Normal"/>
    <w:link w:val="FooterChar"/>
    <w:uiPriority w:val="99"/>
    <w:unhideWhenUsed/>
    <w:rsid w:val="004F2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20F"/>
  </w:style>
  <w:style w:type="paragraph" w:styleId="BalloonText">
    <w:name w:val="Balloon Text"/>
    <w:basedOn w:val="Normal"/>
    <w:link w:val="BalloonTextChar"/>
    <w:uiPriority w:val="99"/>
    <w:semiHidden/>
    <w:unhideWhenUsed/>
    <w:rsid w:val="004F2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20F"/>
    <w:rPr>
      <w:rFonts w:ascii="Tahoma" w:hAnsi="Tahoma" w:cs="Tahoma"/>
      <w:sz w:val="16"/>
      <w:szCs w:val="16"/>
    </w:rPr>
  </w:style>
  <w:style w:type="table" w:styleId="TableGrid">
    <w:name w:val="Table Grid"/>
    <w:basedOn w:val="TableNormal"/>
    <w:uiPriority w:val="59"/>
    <w:rsid w:val="00FD6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1E5"/>
    <w:pPr>
      <w:spacing w:after="0" w:line="240" w:lineRule="auto"/>
    </w:pPr>
  </w:style>
  <w:style w:type="paragraph" w:styleId="ListParagraph">
    <w:name w:val="List Paragraph"/>
    <w:basedOn w:val="Normal"/>
    <w:uiPriority w:val="34"/>
    <w:qFormat/>
    <w:rsid w:val="008A7FB9"/>
    <w:pPr>
      <w:spacing w:after="160" w:line="259" w:lineRule="auto"/>
      <w:ind w:left="720"/>
      <w:contextualSpacing/>
    </w:pPr>
    <w:rPr>
      <w:rFonts w:eastAsiaTheme="minorEastAsia"/>
      <w:lang w:val="en-SG" w:eastAsia="zh-CN"/>
    </w:rPr>
  </w:style>
  <w:style w:type="character" w:styleId="CommentReference">
    <w:name w:val="annotation reference"/>
    <w:basedOn w:val="DefaultParagraphFont"/>
    <w:uiPriority w:val="99"/>
    <w:semiHidden/>
    <w:unhideWhenUsed/>
    <w:rsid w:val="00866065"/>
    <w:rPr>
      <w:sz w:val="16"/>
      <w:szCs w:val="16"/>
    </w:rPr>
  </w:style>
  <w:style w:type="paragraph" w:styleId="CommentText">
    <w:name w:val="annotation text"/>
    <w:basedOn w:val="Normal"/>
    <w:link w:val="CommentTextChar"/>
    <w:uiPriority w:val="99"/>
    <w:unhideWhenUsed/>
    <w:rsid w:val="00866065"/>
    <w:pPr>
      <w:spacing w:line="240" w:lineRule="auto"/>
    </w:pPr>
    <w:rPr>
      <w:sz w:val="20"/>
      <w:szCs w:val="20"/>
    </w:rPr>
  </w:style>
  <w:style w:type="character" w:customStyle="1" w:styleId="CommentTextChar">
    <w:name w:val="Comment Text Char"/>
    <w:basedOn w:val="DefaultParagraphFont"/>
    <w:link w:val="CommentText"/>
    <w:uiPriority w:val="99"/>
    <w:rsid w:val="00866065"/>
    <w:rPr>
      <w:sz w:val="20"/>
      <w:szCs w:val="20"/>
    </w:rPr>
  </w:style>
  <w:style w:type="paragraph" w:styleId="CommentSubject">
    <w:name w:val="annotation subject"/>
    <w:basedOn w:val="CommentText"/>
    <w:next w:val="CommentText"/>
    <w:link w:val="CommentSubjectChar"/>
    <w:uiPriority w:val="99"/>
    <w:semiHidden/>
    <w:unhideWhenUsed/>
    <w:rsid w:val="00866065"/>
    <w:rPr>
      <w:b/>
      <w:bCs/>
    </w:rPr>
  </w:style>
  <w:style w:type="character" w:customStyle="1" w:styleId="CommentSubjectChar">
    <w:name w:val="Comment Subject Char"/>
    <w:basedOn w:val="CommentTextChar"/>
    <w:link w:val="CommentSubject"/>
    <w:uiPriority w:val="99"/>
    <w:semiHidden/>
    <w:rsid w:val="008660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66AE0785E44B519BD3721AE7EBC438"/>
        <w:category>
          <w:name w:val="General"/>
          <w:gallery w:val="placeholder"/>
        </w:category>
        <w:types>
          <w:type w:val="bbPlcHdr"/>
        </w:types>
        <w:behaviors>
          <w:behavior w:val="content"/>
        </w:behaviors>
        <w:guid w:val="{C4727777-F763-4388-9B0B-A05F2BD43C0D}"/>
      </w:docPartPr>
      <w:docPartBody>
        <w:p w:rsidR="0073327B" w:rsidRDefault="00F969E5" w:rsidP="00F969E5">
          <w:pPr>
            <w:pStyle w:val="7C66AE0785E44B519BD3721AE7EBC43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9E5"/>
    <w:rsid w:val="00040781"/>
    <w:rsid w:val="003869D7"/>
    <w:rsid w:val="003C4316"/>
    <w:rsid w:val="005B753C"/>
    <w:rsid w:val="006A43F6"/>
    <w:rsid w:val="0073327B"/>
    <w:rsid w:val="0076034E"/>
    <w:rsid w:val="00AB17EF"/>
    <w:rsid w:val="00C52489"/>
    <w:rsid w:val="00C80355"/>
    <w:rsid w:val="00CF07B1"/>
    <w:rsid w:val="00D31593"/>
    <w:rsid w:val="00DA40F4"/>
    <w:rsid w:val="00F969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66AE0785E44B519BD3721AE7EBC438">
    <w:name w:val="7C66AE0785E44B519BD3721AE7EBC438"/>
    <w:rsid w:val="00F96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1572521E3B124C92276C7405BED801" ma:contentTypeVersion="" ma:contentTypeDescription="Create a new document." ma:contentTypeScope="" ma:versionID="fe9f58f75137a4000388fe654268edcc">
  <xsd:schema xmlns:xsd="http://www.w3.org/2001/XMLSchema" xmlns:xs="http://www.w3.org/2001/XMLSchema" xmlns:p="http://schemas.microsoft.com/office/2006/metadata/properties" xmlns:ns2="ccbc7cde-88d8-4c6f-8f16-7c4387e55e9b" targetNamespace="http://schemas.microsoft.com/office/2006/metadata/properties" ma:root="true" ma:fieldsID="181dfbdba8c8b4c8feb3458067358831" ns2:_="">
    <xsd:import namespace="ccbc7cde-88d8-4c6f-8f16-7c4387e55e9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c7cde-88d8-4c6f-8f16-7c4387e55e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F2D2E-784E-4B38-8C6A-CC428B7C7365}">
  <ds:schemaRefs>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ccbc7cde-88d8-4c6f-8f16-7c4387e55e9b"/>
    <ds:schemaRef ds:uri="http://schemas.microsoft.com/office/2006/metadata/properti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B80F63D7-6A9D-43EB-BDDF-A8F675E08972}">
  <ds:schemaRefs>
    <ds:schemaRef ds:uri="http://schemas.microsoft.com/sharepoint/v3/contenttype/forms"/>
  </ds:schemaRefs>
</ds:datastoreItem>
</file>

<file path=customXml/itemProps3.xml><?xml version="1.0" encoding="utf-8"?>
<ds:datastoreItem xmlns:ds="http://schemas.openxmlformats.org/officeDocument/2006/customXml" ds:itemID="{3239A9FA-9830-4B0C-BC27-840338608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c7cde-88d8-4c6f-8f16-7c4387e55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353</Words>
  <Characters>1885</Characters>
  <Application>Microsoft Office Word</Application>
  <DocSecurity>0</DocSecurity>
  <Lines>157</Lines>
  <Paragraphs>60</Paragraphs>
  <ScaleCrop>false</ScaleCrop>
  <HeadingPairs>
    <vt:vector size="2" baseType="variant">
      <vt:variant>
        <vt:lpstr>Title</vt:lpstr>
      </vt:variant>
      <vt:variant>
        <vt:i4>1</vt:i4>
      </vt:variant>
    </vt:vector>
  </HeadingPairs>
  <TitlesOfParts>
    <vt:vector size="1" baseType="lpstr">
      <vt:lpstr>TRAINING LOG</vt:lpstr>
    </vt:vector>
  </TitlesOfParts>
  <Company>Singapore Government</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LOG</dc:title>
  <dc:creator>Sachidanandan SUMITRA (HSA)</dc:creator>
  <cp:lastModifiedBy>Limei CHONG (HSA)</cp:lastModifiedBy>
  <cp:revision>21</cp:revision>
  <dcterms:created xsi:type="dcterms:W3CDTF">2013-06-13T00:41:00Z</dcterms:created>
  <dcterms:modified xsi:type="dcterms:W3CDTF">2025-12-30T08:50:00Z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0x010100161572521E3B124C92276C7405BED801</vt:lpwstr>
  </property>
  <property fmtid="{D5CDD505-2E9C-101B-9397-08002B2CF9AE}" pid="3" name="MSIP_Label_5434c4c7-833e-41e4-b0ab-cdb227a2f6f7_Enabled">
    <vt:lpwstr>true</vt:lpwstr>
  </property>
  <property fmtid="{D5CDD505-2E9C-101B-9397-08002B2CF9AE}" pid="4" name="MSIP_Label_5434c4c7-833e-41e4-b0ab-cdb227a2f6f7_SetDate">
    <vt:lpwstr>2025-06-09T07:16:57Z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e1715571-356b-4cb3-aca2-18c3402b3628</vt:lpwstr>
  </property>
  <property fmtid="{D5CDD505-2E9C-101B-9397-08002B2CF9AE}" pid="9" name="MSIP_Label_5434c4c7-833e-41e4-b0ab-cdb227a2f6f7_ContentBits">
    <vt:lpwstr>0</vt:lpwstr>
  </property>
  <property fmtid="{D5CDD505-2E9C-101B-9397-08002B2CF9AE}" pid="10" name="MSIP_Label_5434c4c7-833e-41e4-b0ab-cdb227a2f6f7_Tag">
    <vt:lpwstr>10, 0, 1, 1</vt:lpwstr>
  </property>
</Properties>
</file>