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0520" w14:textId="77777777" w:rsidR="00545570" w:rsidRPr="005901AE" w:rsidRDefault="00545570" w:rsidP="005901AE">
      <w:pPr>
        <w:pStyle w:val="Heading3"/>
        <w:spacing w:line="240" w:lineRule="auto"/>
        <w:rPr>
          <w:rStyle w:val="CommentReference"/>
          <w:sz w:val="20"/>
          <w:szCs w:val="20"/>
        </w:rPr>
      </w:pPr>
      <w:bookmarkStart w:id="0" w:name="_Toc515024876"/>
      <w:r w:rsidRPr="005901AE">
        <w:rPr>
          <w:rStyle w:val="CommentReference"/>
          <w:sz w:val="20"/>
          <w:szCs w:val="20"/>
        </w:rPr>
        <w:t>ANNEX 6</w:t>
      </w:r>
      <w:bookmarkEnd w:id="0"/>
    </w:p>
    <w:p w14:paraId="05AD7E1C" w14:textId="77777777" w:rsidR="00545570" w:rsidRPr="005901AE" w:rsidRDefault="00545570" w:rsidP="005901AE">
      <w:pPr>
        <w:spacing w:after="0" w:line="360" w:lineRule="auto"/>
        <w:ind w:right="-43"/>
        <w:jc w:val="center"/>
        <w:rPr>
          <w:rStyle w:val="CommentReference"/>
          <w:rFonts w:ascii="Arial" w:hAnsi="Arial" w:cs="Arial"/>
          <w:b/>
          <w:sz w:val="20"/>
          <w:szCs w:val="20"/>
        </w:rPr>
      </w:pPr>
      <w:r w:rsidRPr="005901AE">
        <w:rPr>
          <w:rFonts w:ascii="Arial" w:hAnsi="Arial" w:cs="Arial"/>
          <w:i/>
          <w:color w:val="0000CC"/>
          <w:sz w:val="20"/>
          <w:szCs w:val="20"/>
        </w:rPr>
        <w:t>[To be printed on company letterhead]</w:t>
      </w:r>
    </w:p>
    <w:p w14:paraId="6BCBB7B5" w14:textId="77777777" w:rsidR="00545570" w:rsidRPr="005901AE" w:rsidRDefault="00545570" w:rsidP="005901A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right="-43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901AE">
        <w:rPr>
          <w:rFonts w:ascii="Arial" w:hAnsi="Arial" w:cs="Arial"/>
          <w:b/>
          <w:color w:val="000000"/>
          <w:sz w:val="20"/>
          <w:szCs w:val="20"/>
        </w:rPr>
        <w:t xml:space="preserve">Declaration of Non-Dealing of Class </w:t>
      </w:r>
      <w:proofErr w:type="gramStart"/>
      <w:r w:rsidRPr="005901AE">
        <w:rPr>
          <w:rFonts w:ascii="Arial" w:hAnsi="Arial" w:cs="Arial"/>
          <w:b/>
          <w:color w:val="000000"/>
          <w:sz w:val="20"/>
          <w:szCs w:val="20"/>
        </w:rPr>
        <w:t>A</w:t>
      </w:r>
      <w:proofErr w:type="gramEnd"/>
      <w:r w:rsidRPr="005901AE">
        <w:rPr>
          <w:rFonts w:ascii="Arial" w:hAnsi="Arial" w:cs="Arial"/>
          <w:b/>
          <w:color w:val="000000"/>
          <w:sz w:val="20"/>
          <w:szCs w:val="20"/>
        </w:rPr>
        <w:t xml:space="preserve"> Medical Devices</w:t>
      </w:r>
    </w:p>
    <w:p w14:paraId="01539C29" w14:textId="77777777" w:rsidR="00545570" w:rsidRPr="005901AE" w:rsidRDefault="00545570" w:rsidP="005901A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right="-43"/>
        <w:rPr>
          <w:rFonts w:ascii="Arial" w:hAnsi="Arial" w:cs="Arial"/>
          <w:i/>
          <w:color w:val="0000CC"/>
          <w:sz w:val="20"/>
          <w:szCs w:val="20"/>
        </w:rPr>
      </w:pPr>
    </w:p>
    <w:p w14:paraId="7F9A78AE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>Dear Sir/Madam</w:t>
      </w:r>
    </w:p>
    <w:p w14:paraId="6414965C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</w:p>
    <w:p w14:paraId="04D92310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 xml:space="preserve">I hereby attest </w:t>
      </w:r>
      <w:proofErr w:type="gramStart"/>
      <w:r w:rsidRPr="005901AE">
        <w:rPr>
          <w:rStyle w:val="CommentReference"/>
          <w:rFonts w:cs="Arial"/>
          <w:sz w:val="20"/>
          <w:szCs w:val="20"/>
        </w:rPr>
        <w:t>that</w:t>
      </w:r>
      <w:r w:rsidR="005901AE">
        <w:rPr>
          <w:rStyle w:val="CommentReference"/>
          <w:rFonts w:cs="Arial"/>
          <w:sz w:val="20"/>
          <w:szCs w:val="20"/>
        </w:rPr>
        <w:t xml:space="preserve"> </w:t>
      </w:r>
      <w:r w:rsidRPr="005901AE">
        <w:rPr>
          <w:rStyle w:val="CommentReference"/>
          <w:rFonts w:cs="Arial"/>
          <w:sz w:val="20"/>
          <w:szCs w:val="20"/>
        </w:rPr>
        <w:t xml:space="preserve"> </w:t>
      </w:r>
      <w:r w:rsidRPr="005901AE">
        <w:rPr>
          <w:rStyle w:val="CommentReference"/>
          <w:rFonts w:cs="Arial"/>
          <w:i/>
          <w:color w:val="0000CC"/>
          <w:sz w:val="20"/>
          <w:szCs w:val="20"/>
          <w:u w:val="single"/>
        </w:rPr>
        <w:t>[</w:t>
      </w:r>
      <w:proofErr w:type="gramEnd"/>
      <w:r w:rsidRPr="005901AE">
        <w:rPr>
          <w:rStyle w:val="CommentReference"/>
          <w:rFonts w:cs="Arial"/>
          <w:i/>
          <w:color w:val="0000CC"/>
          <w:sz w:val="20"/>
          <w:szCs w:val="20"/>
          <w:u w:val="single"/>
        </w:rPr>
        <w:t>Company name]</w:t>
      </w:r>
      <w:r w:rsidRPr="005901AE">
        <w:rPr>
          <w:rStyle w:val="CommentReference"/>
          <w:rFonts w:cs="Arial"/>
          <w:sz w:val="20"/>
          <w:szCs w:val="20"/>
        </w:rPr>
        <w:t xml:space="preserve"> </w:t>
      </w:r>
      <w:r w:rsidR="005901AE">
        <w:rPr>
          <w:rStyle w:val="CommentReference"/>
          <w:rFonts w:cs="Arial"/>
          <w:sz w:val="20"/>
          <w:szCs w:val="20"/>
        </w:rPr>
        <w:t xml:space="preserve"> </w:t>
      </w:r>
      <w:r w:rsidRPr="005901AE">
        <w:rPr>
          <w:rStyle w:val="CommentReference"/>
          <w:rFonts w:cs="Arial"/>
          <w:sz w:val="20"/>
          <w:szCs w:val="20"/>
        </w:rPr>
        <w:t xml:space="preserve">does not </w:t>
      </w:r>
      <w:r w:rsidRPr="005901AE">
        <w:rPr>
          <w:rStyle w:val="CommentReference"/>
          <w:rFonts w:cs="Arial"/>
          <w:b/>
          <w:sz w:val="20"/>
          <w:szCs w:val="20"/>
        </w:rPr>
        <w:t>manufacture</w:t>
      </w:r>
      <w:r w:rsidR="005901AE">
        <w:rPr>
          <w:rStyle w:val="CommentReference"/>
          <w:rFonts w:cs="Arial"/>
          <w:b/>
          <w:sz w:val="20"/>
          <w:szCs w:val="20"/>
        </w:rPr>
        <w:t xml:space="preserve"> </w:t>
      </w:r>
      <w:r w:rsidRPr="005901AE">
        <w:rPr>
          <w:rStyle w:val="CommentReference"/>
          <w:rFonts w:cs="Arial"/>
          <w:b/>
          <w:sz w:val="20"/>
          <w:szCs w:val="20"/>
        </w:rPr>
        <w:t>/</w:t>
      </w:r>
      <w:r w:rsidR="005901AE">
        <w:rPr>
          <w:rStyle w:val="CommentReference"/>
          <w:rFonts w:cs="Arial"/>
          <w:b/>
          <w:sz w:val="20"/>
          <w:szCs w:val="20"/>
        </w:rPr>
        <w:t xml:space="preserve"> </w:t>
      </w:r>
      <w:r w:rsidRPr="005901AE">
        <w:rPr>
          <w:rStyle w:val="CommentReference"/>
          <w:rFonts w:cs="Arial"/>
          <w:b/>
          <w:sz w:val="20"/>
          <w:szCs w:val="20"/>
        </w:rPr>
        <w:t>import*</w:t>
      </w:r>
      <w:r w:rsidRPr="005901AE">
        <w:rPr>
          <w:rStyle w:val="CommentReference"/>
          <w:rFonts w:cs="Arial"/>
          <w:sz w:val="20"/>
          <w:szCs w:val="20"/>
        </w:rPr>
        <w:t xml:space="preserve"> medical devices classified as Class A under the Health Products (Medical Devices) Regulations 2010. </w:t>
      </w:r>
    </w:p>
    <w:p w14:paraId="1922D5E9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</w:p>
    <w:p w14:paraId="68750EDA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color w:val="0000CC"/>
          <w:sz w:val="20"/>
          <w:szCs w:val="20"/>
        </w:rPr>
      </w:pPr>
      <w:r w:rsidRPr="005901AE">
        <w:rPr>
          <w:rStyle w:val="CommentReference"/>
          <w:rFonts w:cs="Arial"/>
          <w:color w:val="0000CC"/>
          <w:sz w:val="20"/>
          <w:szCs w:val="20"/>
        </w:rPr>
        <w:t>R4 ►</w:t>
      </w:r>
    </w:p>
    <w:p w14:paraId="6DC7BEC6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b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 xml:space="preserve">This declaration is made in response to the following licence condition in the </w:t>
      </w:r>
      <w:r w:rsidRPr="005901AE">
        <w:rPr>
          <w:rStyle w:val="CommentReference"/>
          <w:rFonts w:cs="Arial"/>
          <w:b/>
          <w:sz w:val="20"/>
          <w:szCs w:val="20"/>
        </w:rPr>
        <w:t xml:space="preserve">manufacturer’s licence/importer’s licence*. </w:t>
      </w:r>
    </w:p>
    <w:p w14:paraId="22EE9C41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 xml:space="preserve">Licence condition: </w:t>
      </w:r>
    </w:p>
    <w:p w14:paraId="36ED39DD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 xml:space="preserve">The holder of this licence shall submit details and declare all Class </w:t>
      </w:r>
      <w:proofErr w:type="gramStart"/>
      <w:r w:rsidRPr="005901AE">
        <w:rPr>
          <w:rStyle w:val="CommentReference"/>
          <w:rFonts w:cs="Arial"/>
          <w:sz w:val="20"/>
          <w:szCs w:val="20"/>
        </w:rPr>
        <w:t>A</w:t>
      </w:r>
      <w:proofErr w:type="gramEnd"/>
      <w:r w:rsidRPr="005901AE">
        <w:rPr>
          <w:rStyle w:val="CommentReference"/>
          <w:rFonts w:cs="Arial"/>
          <w:sz w:val="20"/>
          <w:szCs w:val="20"/>
        </w:rPr>
        <w:t xml:space="preserve"> Medical Devices in the Class A Exemption List prior to import/supply in Singapore, in accordance with the format specified by the Authority, as applicable. </w:t>
      </w:r>
      <w:r w:rsidRPr="005901AE">
        <w:rPr>
          <w:rStyle w:val="CommentReference"/>
          <w:rFonts w:cs="Arial"/>
          <w:color w:val="0000CC"/>
          <w:sz w:val="20"/>
          <w:szCs w:val="20"/>
        </w:rPr>
        <w:t>◄</w:t>
      </w:r>
    </w:p>
    <w:p w14:paraId="45D19B5E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</w:p>
    <w:p w14:paraId="154234F3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 xml:space="preserve">This declaration is for the purpose of my application(s) for </w:t>
      </w:r>
      <w:r w:rsidRPr="005901AE">
        <w:rPr>
          <w:rStyle w:val="CommentReference"/>
          <w:rFonts w:cs="Arial"/>
          <w:b/>
          <w:sz w:val="20"/>
          <w:szCs w:val="20"/>
        </w:rPr>
        <w:t>manufacturer’s and</w:t>
      </w:r>
      <w:r w:rsidR="005901AE">
        <w:rPr>
          <w:rStyle w:val="CommentReference"/>
          <w:rFonts w:cs="Arial"/>
          <w:b/>
          <w:sz w:val="20"/>
          <w:szCs w:val="20"/>
        </w:rPr>
        <w:t xml:space="preserve"> </w:t>
      </w:r>
      <w:r w:rsidRPr="005901AE">
        <w:rPr>
          <w:rStyle w:val="CommentReference"/>
          <w:rFonts w:cs="Arial"/>
          <w:b/>
          <w:sz w:val="20"/>
          <w:szCs w:val="20"/>
        </w:rPr>
        <w:t>/</w:t>
      </w:r>
      <w:r w:rsidR="005901AE">
        <w:rPr>
          <w:rStyle w:val="CommentReference"/>
          <w:rFonts w:cs="Arial"/>
          <w:b/>
          <w:sz w:val="20"/>
          <w:szCs w:val="20"/>
        </w:rPr>
        <w:t xml:space="preserve"> </w:t>
      </w:r>
      <w:r w:rsidRPr="005901AE">
        <w:rPr>
          <w:rStyle w:val="CommentReference"/>
          <w:rFonts w:cs="Arial"/>
          <w:b/>
          <w:sz w:val="20"/>
          <w:szCs w:val="20"/>
        </w:rPr>
        <w:t>or importer’s*</w:t>
      </w:r>
      <w:r w:rsidRPr="005901AE">
        <w:rPr>
          <w:rStyle w:val="CommentReference"/>
          <w:rFonts w:cs="Arial"/>
          <w:sz w:val="20"/>
          <w:szCs w:val="20"/>
        </w:rPr>
        <w:t xml:space="preserve"> licence(s). I am informed and I understand that the licence(s) may be suspended or revoked if there are reasonable grounds to believe that:</w:t>
      </w:r>
    </w:p>
    <w:p w14:paraId="27F612EA" w14:textId="77777777" w:rsidR="00545570" w:rsidRPr="005901AE" w:rsidRDefault="00545570" w:rsidP="005901AE">
      <w:pPr>
        <w:pStyle w:val="Mainbodytext"/>
        <w:numPr>
          <w:ilvl w:val="0"/>
          <w:numId w:val="3"/>
        </w:numPr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 xml:space="preserve">the company is in breach of the above </w:t>
      </w:r>
      <w:proofErr w:type="gramStart"/>
      <w:r w:rsidRPr="005901AE">
        <w:rPr>
          <w:rStyle w:val="CommentReference"/>
          <w:rFonts w:cs="Arial"/>
          <w:sz w:val="20"/>
          <w:szCs w:val="20"/>
        </w:rPr>
        <w:t>attestation;</w:t>
      </w:r>
      <w:proofErr w:type="gramEnd"/>
    </w:p>
    <w:p w14:paraId="26405D2C" w14:textId="77777777" w:rsidR="00545570" w:rsidRPr="005901AE" w:rsidRDefault="00545570" w:rsidP="005901AE">
      <w:pPr>
        <w:pStyle w:val="Mainbodytext"/>
        <w:numPr>
          <w:ilvl w:val="0"/>
          <w:numId w:val="3"/>
        </w:numPr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 xml:space="preserve">the issuance of the licence has been obtained by fraud or misrepresentation by my </w:t>
      </w:r>
      <w:proofErr w:type="gramStart"/>
      <w:r w:rsidRPr="005901AE">
        <w:rPr>
          <w:rStyle w:val="CommentReference"/>
          <w:rFonts w:cs="Arial"/>
          <w:sz w:val="20"/>
          <w:szCs w:val="20"/>
        </w:rPr>
        <w:t>company;</w:t>
      </w:r>
      <w:proofErr w:type="gramEnd"/>
    </w:p>
    <w:p w14:paraId="0E432360" w14:textId="77777777" w:rsidR="00545570" w:rsidRPr="005901AE" w:rsidRDefault="00545570" w:rsidP="005901AE">
      <w:pPr>
        <w:pStyle w:val="Mainbodytext"/>
        <w:numPr>
          <w:ilvl w:val="0"/>
          <w:numId w:val="3"/>
        </w:numPr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 xml:space="preserve">the licensee has contravened or is contravening any provision of the Act and Regulations relating to medical devices, any condition attached to the licence or any other prescribed </w:t>
      </w:r>
      <w:proofErr w:type="gramStart"/>
      <w:r w:rsidRPr="005901AE">
        <w:rPr>
          <w:rStyle w:val="CommentReference"/>
          <w:rFonts w:cs="Arial"/>
          <w:sz w:val="20"/>
          <w:szCs w:val="20"/>
        </w:rPr>
        <w:t>requirement;</w:t>
      </w:r>
      <w:proofErr w:type="gramEnd"/>
    </w:p>
    <w:p w14:paraId="40B0CACE" w14:textId="77777777" w:rsidR="00545570" w:rsidRPr="005901AE" w:rsidRDefault="00545570" w:rsidP="005901AE">
      <w:pPr>
        <w:pStyle w:val="Mainbodytext"/>
        <w:numPr>
          <w:ilvl w:val="0"/>
          <w:numId w:val="3"/>
        </w:numPr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>the licensee no longer satisfies any of the prescribed requirements based on which the licence was issued; or</w:t>
      </w:r>
    </w:p>
    <w:p w14:paraId="59610BC3" w14:textId="77777777" w:rsidR="00545570" w:rsidRPr="005901AE" w:rsidRDefault="00545570" w:rsidP="005901AE">
      <w:pPr>
        <w:pStyle w:val="Mainbodytext"/>
        <w:numPr>
          <w:ilvl w:val="0"/>
          <w:numId w:val="3"/>
        </w:numPr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>it is in the public interest to do so.</w:t>
      </w:r>
    </w:p>
    <w:p w14:paraId="7B0D2A41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</w:p>
    <w:p w14:paraId="431AE777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>I am informed and I understand that it is a contravention of Section 24(6) of the Health Products Act to make any statement or furnish any document which I know to be false or misleading.</w:t>
      </w:r>
    </w:p>
    <w:p w14:paraId="7A2E90C6" w14:textId="77777777" w:rsidR="00545570" w:rsidRPr="005901AE" w:rsidRDefault="00545570" w:rsidP="005901AE">
      <w:pPr>
        <w:pStyle w:val="Mainbodytext"/>
        <w:tabs>
          <w:tab w:val="clear" w:pos="720"/>
          <w:tab w:val="left" w:pos="6551"/>
        </w:tabs>
        <w:rPr>
          <w:rStyle w:val="CommentReference"/>
          <w:rFonts w:cs="Arial"/>
          <w:sz w:val="20"/>
          <w:szCs w:val="20"/>
        </w:rPr>
      </w:pPr>
      <w:r w:rsidRPr="005901AE">
        <w:rPr>
          <w:rStyle w:val="CommentReference"/>
          <w:rFonts w:cs="Arial"/>
          <w:sz w:val="20"/>
          <w:szCs w:val="20"/>
        </w:rPr>
        <w:tab/>
      </w:r>
    </w:p>
    <w:p w14:paraId="6775063F" w14:textId="77777777" w:rsidR="00545570" w:rsidRPr="005901AE" w:rsidRDefault="00545570" w:rsidP="005901AE">
      <w:pPr>
        <w:pStyle w:val="Mainbodytext"/>
        <w:tabs>
          <w:tab w:val="clear" w:pos="720"/>
        </w:tabs>
        <w:rPr>
          <w:rStyle w:val="CommentReference"/>
          <w:rFonts w:cs="Arial"/>
          <w:i/>
          <w:sz w:val="20"/>
          <w:szCs w:val="20"/>
        </w:rPr>
      </w:pPr>
      <w:r w:rsidRPr="005901AE">
        <w:rPr>
          <w:rStyle w:val="CommentReference"/>
          <w:rFonts w:cs="Arial"/>
          <w:i/>
          <w:sz w:val="20"/>
          <w:szCs w:val="20"/>
        </w:rPr>
        <w:t>*Delete as appropriate</w:t>
      </w:r>
    </w:p>
    <w:p w14:paraId="0F7D84B8" w14:textId="77777777" w:rsidR="00545570" w:rsidRPr="005901AE" w:rsidRDefault="00545570" w:rsidP="005901AE">
      <w:pPr>
        <w:pStyle w:val="Mainbodytext"/>
        <w:tabs>
          <w:tab w:val="clear" w:pos="720"/>
        </w:tabs>
        <w:spacing w:line="240" w:lineRule="auto"/>
        <w:rPr>
          <w:rStyle w:val="CommentReference"/>
          <w:rFonts w:cs="Arial"/>
          <w:sz w:val="20"/>
          <w:szCs w:val="20"/>
        </w:rPr>
      </w:pPr>
    </w:p>
    <w:p w14:paraId="5D59348C" w14:textId="77777777" w:rsidR="00545570" w:rsidRPr="005901AE" w:rsidRDefault="00545570" w:rsidP="005901AE">
      <w:pPr>
        <w:pStyle w:val="Mainbodytext"/>
        <w:tabs>
          <w:tab w:val="clear" w:pos="720"/>
        </w:tabs>
        <w:spacing w:line="240" w:lineRule="auto"/>
        <w:rPr>
          <w:rStyle w:val="CommentReference"/>
          <w:rFonts w:cs="Arial"/>
          <w:sz w:val="20"/>
          <w:szCs w:val="20"/>
        </w:rPr>
      </w:pPr>
    </w:p>
    <w:p w14:paraId="4241D76B" w14:textId="77777777" w:rsidR="00545570" w:rsidRPr="005901AE" w:rsidRDefault="00000000" w:rsidP="005901A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2BE6AAE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5" type="#_x0000_t32" style="position:absolute;margin-left:282.75pt;margin-top:47.4pt;width:135.1pt;height:0;z-index:2" o:connectortype="straight"/>
        </w:pict>
      </w:r>
      <w:r>
        <w:rPr>
          <w:rFonts w:ascii="Arial" w:hAnsi="Arial" w:cs="Arial"/>
          <w:noProof/>
          <w:sz w:val="20"/>
          <w:szCs w:val="20"/>
        </w:rPr>
        <w:pict w14:anchorId="4B37575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76" type="#_x0000_t202" style="position:absolute;margin-left:62.8pt;margin-top:51.35pt;width:120.7pt;height:20.2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ed="f" stroked="f">
            <v:textbox style="mso-next-textbox:#Text Box 2">
              <w:txbxContent>
                <w:p w14:paraId="6BE5BDFA" w14:textId="77777777" w:rsidR="00545570" w:rsidRPr="00AF095C" w:rsidRDefault="00545570" w:rsidP="0054557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095C">
                    <w:rPr>
                      <w:rFonts w:ascii="Arial" w:hAnsi="Arial" w:cs="Arial"/>
                      <w:sz w:val="20"/>
                      <w:szCs w:val="20"/>
                    </w:rPr>
                    <w:t>Name &amp; Designation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251F0611">
          <v:shape id="_x0000_s2077" type="#_x0000_t202" style="position:absolute;margin-left:69.35pt;margin-top:4.3pt;width:107.15pt;height:20.2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ed="f" stroked="f">
            <v:textbox style="mso-next-textbox:#_x0000_s2077">
              <w:txbxContent>
                <w:p w14:paraId="4C936A6B" w14:textId="77777777" w:rsidR="00545570" w:rsidRPr="00AF095C" w:rsidRDefault="00545570" w:rsidP="0054557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F095C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Signature and Date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 w14:anchorId="32388302">
          <v:shape id="_x0000_s2079" type="#_x0000_t32" style="position:absolute;margin-left:20.25pt;margin-top:4.3pt;width:213pt;height:0;z-index:6" o:connectortype="straight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3D06AC7C">
          <v:shape id="_x0000_s2074" type="#_x0000_t32" style="position:absolute;margin-left:20.25pt;margin-top:51.45pt;width:213pt;height:0;z-index:1" o:connectortype="straight"/>
        </w:pict>
      </w:r>
    </w:p>
    <w:p w14:paraId="72F207AC" w14:textId="77777777" w:rsidR="00545570" w:rsidRPr="005901AE" w:rsidRDefault="00545570" w:rsidP="005901A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color w:val="000000"/>
          <w:sz w:val="20"/>
          <w:szCs w:val="20"/>
        </w:rPr>
      </w:pPr>
    </w:p>
    <w:p w14:paraId="4A1D4F97" w14:textId="77777777" w:rsidR="00545570" w:rsidRPr="005901AE" w:rsidRDefault="00545570" w:rsidP="005901A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color w:val="000000"/>
          <w:sz w:val="20"/>
          <w:szCs w:val="20"/>
        </w:rPr>
      </w:pPr>
    </w:p>
    <w:p w14:paraId="6183224E" w14:textId="77777777" w:rsidR="00545570" w:rsidRPr="005901AE" w:rsidRDefault="00545570" w:rsidP="005901A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color w:val="000000"/>
          <w:sz w:val="20"/>
          <w:szCs w:val="20"/>
        </w:rPr>
      </w:pPr>
    </w:p>
    <w:p w14:paraId="7EC7EAFD" w14:textId="77777777" w:rsidR="00545570" w:rsidRPr="005901AE" w:rsidRDefault="00000000" w:rsidP="005901A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4413D2D6">
          <v:shape id="_x0000_s2078" type="#_x0000_t202" style="position:absolute;margin-left:271.5pt;margin-top:1.3pt;width:161.85pt;height:35.8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ed="f" stroked="f">
            <v:textbox style="mso-next-textbox:#_x0000_s2078">
              <w:txbxContent>
                <w:p w14:paraId="49240C6F" w14:textId="77777777" w:rsidR="00545570" w:rsidRPr="00AF095C" w:rsidRDefault="00545570" w:rsidP="0054557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F095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Name and Address of Company </w:t>
                  </w:r>
                </w:p>
              </w:txbxContent>
            </v:textbox>
          </v:shape>
        </w:pict>
      </w:r>
    </w:p>
    <w:p w14:paraId="568EF840" w14:textId="77777777" w:rsidR="00545570" w:rsidRPr="005901AE" w:rsidRDefault="00545570" w:rsidP="005901A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color w:val="000000"/>
          <w:sz w:val="20"/>
          <w:szCs w:val="20"/>
        </w:rPr>
      </w:pPr>
    </w:p>
    <w:p w14:paraId="45D69155" w14:textId="77777777" w:rsidR="00545570" w:rsidRPr="005901AE" w:rsidRDefault="00545570" w:rsidP="005901AE">
      <w:pPr>
        <w:pStyle w:val="Header"/>
        <w:tabs>
          <w:tab w:val="clear" w:pos="4320"/>
          <w:tab w:val="clear" w:pos="8640"/>
        </w:tabs>
        <w:spacing w:line="240" w:lineRule="auto"/>
        <w:jc w:val="center"/>
        <w:rPr>
          <w:rFonts w:cs="Arial"/>
          <w:sz w:val="20"/>
          <w:szCs w:val="20"/>
        </w:rPr>
      </w:pPr>
    </w:p>
    <w:p w14:paraId="53923ACD" w14:textId="77777777" w:rsidR="00046991" w:rsidRPr="005901AE" w:rsidRDefault="00046991" w:rsidP="005901A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46991" w:rsidRPr="005901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2B62" w14:textId="77777777" w:rsidR="00C57B34" w:rsidRDefault="00C57B34">
      <w:pPr>
        <w:spacing w:after="0" w:line="240" w:lineRule="auto"/>
      </w:pPr>
      <w:r>
        <w:separator/>
      </w:r>
    </w:p>
  </w:endnote>
  <w:endnote w:type="continuationSeparator" w:id="0">
    <w:p w14:paraId="35AB5D9B" w14:textId="77777777" w:rsidR="00C57B34" w:rsidRDefault="00C5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3515" w14:textId="77777777" w:rsidR="00E44ADA" w:rsidRDefault="00E44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3AE7" w14:textId="77777777" w:rsidR="00C42051" w:rsidRPr="00E07E7C" w:rsidRDefault="00E07E7C" w:rsidP="00E44ADA">
    <w:pPr>
      <w:pStyle w:val="Footer"/>
      <w:spacing w:line="240" w:lineRule="auto"/>
      <w:rPr>
        <w:b w:val="0"/>
        <w:bCs w:val="0"/>
        <w:i/>
        <w:iCs/>
        <w:sz w:val="18"/>
        <w:szCs w:val="22"/>
      </w:rPr>
    </w:pPr>
    <w:r w:rsidRPr="00E07E7C">
      <w:rPr>
        <w:b w:val="0"/>
        <w:bCs w:val="0"/>
        <w:i/>
        <w:iCs/>
        <w:sz w:val="18"/>
        <w:szCs w:val="22"/>
      </w:rPr>
      <w:t xml:space="preserve">GN-02-R5 Annex 6 Declaration of Non-Dealing of Class </w:t>
    </w:r>
    <w:proofErr w:type="gramStart"/>
    <w:r w:rsidRPr="00E07E7C">
      <w:rPr>
        <w:b w:val="0"/>
        <w:bCs w:val="0"/>
        <w:i/>
        <w:iCs/>
        <w:sz w:val="18"/>
        <w:szCs w:val="22"/>
      </w:rPr>
      <w:t>A</w:t>
    </w:r>
    <w:proofErr w:type="gramEnd"/>
    <w:r w:rsidRPr="00E07E7C">
      <w:rPr>
        <w:b w:val="0"/>
        <w:bCs w:val="0"/>
        <w:i/>
        <w:iCs/>
        <w:sz w:val="18"/>
        <w:szCs w:val="22"/>
      </w:rPr>
      <w:t xml:space="preserve"> Medical Devices (2023 Jul)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DD3E" w14:textId="77777777" w:rsidR="00E44ADA" w:rsidRDefault="00E44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794C" w14:textId="77777777" w:rsidR="00C57B34" w:rsidRDefault="00C57B34">
      <w:pPr>
        <w:spacing w:after="0" w:line="240" w:lineRule="auto"/>
      </w:pPr>
      <w:r>
        <w:separator/>
      </w:r>
    </w:p>
  </w:footnote>
  <w:footnote w:type="continuationSeparator" w:id="0">
    <w:p w14:paraId="46D0FA4B" w14:textId="77777777" w:rsidR="00C57B34" w:rsidRDefault="00C5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B91D" w14:textId="77777777" w:rsidR="00E44ADA" w:rsidRDefault="00E44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7B39" w14:textId="7F51B836" w:rsidR="003606F3" w:rsidRDefault="003606F3" w:rsidP="003606F3">
    <w:pPr>
      <w:pStyle w:val="Guidanceheader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1BD" w14:textId="77777777" w:rsidR="00E44ADA" w:rsidRDefault="00E44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2518F"/>
    <w:multiLevelType w:val="hybridMultilevel"/>
    <w:tmpl w:val="518A6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E6EB7"/>
    <w:multiLevelType w:val="hybridMultilevel"/>
    <w:tmpl w:val="020E4B1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6A66DA"/>
    <w:multiLevelType w:val="hybridMultilevel"/>
    <w:tmpl w:val="F5988C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6681757">
    <w:abstractNumId w:val="0"/>
  </w:num>
  <w:num w:numId="2" w16cid:durableId="348801946">
    <w:abstractNumId w:val="2"/>
  </w:num>
  <w:num w:numId="3" w16cid:durableId="17997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6F3"/>
    <w:rsid w:val="000155DF"/>
    <w:rsid w:val="0002237D"/>
    <w:rsid w:val="000313CC"/>
    <w:rsid w:val="00041DEA"/>
    <w:rsid w:val="00046991"/>
    <w:rsid w:val="00063D9C"/>
    <w:rsid w:val="00066B23"/>
    <w:rsid w:val="00072B79"/>
    <w:rsid w:val="00086DBA"/>
    <w:rsid w:val="0023027E"/>
    <w:rsid w:val="003606F3"/>
    <w:rsid w:val="00497FED"/>
    <w:rsid w:val="004C4159"/>
    <w:rsid w:val="00545570"/>
    <w:rsid w:val="005901AE"/>
    <w:rsid w:val="00934254"/>
    <w:rsid w:val="00A615F7"/>
    <w:rsid w:val="00AF095C"/>
    <w:rsid w:val="00B87514"/>
    <w:rsid w:val="00C42051"/>
    <w:rsid w:val="00C57B34"/>
    <w:rsid w:val="00DD7D36"/>
    <w:rsid w:val="00E07E7C"/>
    <w:rsid w:val="00E4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  <o:rules v:ext="edit">
        <o:r id="V:Rule1" type="connector" idref="#_x0000_s2074"/>
        <o:r id="V:Rule2" type="connector" idref="#_x0000_s2079"/>
        <o:r id="V:Rule3" type="connector" idref="#_x0000_s2075"/>
      </o:rules>
    </o:shapelayout>
  </w:shapeDefaults>
  <w:decimalSymbol w:val="."/>
  <w:listSeparator w:val=","/>
  <w14:docId w14:val="63D18AF6"/>
  <w15:chartTrackingRefBased/>
  <w15:docId w15:val="{328EF4E8-9255-4D14-AC28-7050358F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6F3"/>
    <w:pPr>
      <w:spacing w:after="0" w:line="360" w:lineRule="auto"/>
      <w:jc w:val="both"/>
      <w:outlineLvl w:val="2"/>
    </w:pPr>
    <w:rPr>
      <w:rFonts w:ascii="Arial" w:hAnsi="Arial" w:cs="Arial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6F3"/>
    <w:rPr>
      <w:sz w:val="22"/>
      <w:szCs w:val="22"/>
      <w:lang w:eastAsia="zh-CN"/>
    </w:rPr>
  </w:style>
  <w:style w:type="character" w:customStyle="1" w:styleId="Heading3Char">
    <w:name w:val="Heading 3 Char"/>
    <w:link w:val="Heading3"/>
    <w:uiPriority w:val="9"/>
    <w:rsid w:val="003606F3"/>
    <w:rPr>
      <w:rFonts w:ascii="Arial" w:eastAsia="SimSun" w:hAnsi="Arial" w:cs="Arial"/>
      <w:b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606F3"/>
    <w:pPr>
      <w:tabs>
        <w:tab w:val="center" w:pos="4320"/>
        <w:tab w:val="right" w:pos="8640"/>
      </w:tabs>
      <w:spacing w:after="0" w:line="360" w:lineRule="auto"/>
      <w:jc w:val="both"/>
    </w:pPr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3606F3"/>
    <w:rPr>
      <w:rFonts w:ascii="Arial" w:eastAsia="SimSun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606F3"/>
    <w:pPr>
      <w:tabs>
        <w:tab w:val="center" w:pos="4320"/>
        <w:tab w:val="right" w:pos="8640"/>
      </w:tabs>
      <w:spacing w:after="0" w:line="360" w:lineRule="auto"/>
      <w:jc w:val="both"/>
    </w:pPr>
    <w:rPr>
      <w:rFonts w:ascii="Arial Narrow" w:hAnsi="Arial Narrow"/>
      <w:b/>
      <w:bCs/>
      <w:sz w:val="20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606F3"/>
    <w:rPr>
      <w:rFonts w:ascii="Arial Narrow" w:eastAsia="SimSun" w:hAnsi="Arial Narrow" w:cs="Times New Roman"/>
      <w:b/>
      <w:bCs/>
      <w:sz w:val="20"/>
      <w:szCs w:val="24"/>
      <w:lang w:val="en-US" w:eastAsia="en-US"/>
    </w:rPr>
  </w:style>
  <w:style w:type="character" w:styleId="PageNumber">
    <w:name w:val="page number"/>
    <w:semiHidden/>
    <w:rsid w:val="003606F3"/>
  </w:style>
  <w:style w:type="paragraph" w:customStyle="1" w:styleId="Mainbodytext">
    <w:name w:val="Main body text"/>
    <w:basedOn w:val="Normal"/>
    <w:rsid w:val="003606F3"/>
    <w:pPr>
      <w:tabs>
        <w:tab w:val="left" w:pos="720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en-GB" w:eastAsia="en-US"/>
    </w:rPr>
  </w:style>
  <w:style w:type="character" w:styleId="CommentReference">
    <w:name w:val="annotation reference"/>
    <w:semiHidden/>
    <w:rsid w:val="003606F3"/>
    <w:rPr>
      <w:sz w:val="16"/>
      <w:szCs w:val="16"/>
    </w:rPr>
  </w:style>
  <w:style w:type="paragraph" w:customStyle="1" w:styleId="Guidanceheader">
    <w:name w:val="Guidance header"/>
    <w:basedOn w:val="Normal"/>
    <w:link w:val="GuidanceheaderChar"/>
    <w:qFormat/>
    <w:rsid w:val="003606F3"/>
    <w:pPr>
      <w:tabs>
        <w:tab w:val="center" w:pos="4320"/>
        <w:tab w:val="right" w:pos="8640"/>
      </w:tabs>
      <w:spacing w:after="0" w:line="360" w:lineRule="auto"/>
      <w:jc w:val="both"/>
    </w:pPr>
    <w:rPr>
      <w:rFonts w:ascii="Arial Narrow" w:hAnsi="Arial Narrow"/>
      <w:b/>
      <w:bCs/>
      <w:sz w:val="20"/>
      <w:szCs w:val="24"/>
      <w:lang w:val="en-US" w:eastAsia="en-US"/>
    </w:rPr>
  </w:style>
  <w:style w:type="character" w:customStyle="1" w:styleId="GuidanceheaderChar">
    <w:name w:val="Guidance header Char"/>
    <w:link w:val="Guidanceheader"/>
    <w:rsid w:val="003606F3"/>
    <w:rPr>
      <w:rFonts w:ascii="Arial Narrow" w:eastAsia="SimSun" w:hAnsi="Arial Narrow" w:cs="Times New Roman"/>
      <w:b/>
      <w:bCs/>
      <w:sz w:val="20"/>
      <w:szCs w:val="24"/>
      <w:lang w:val="en-US" w:eastAsia="en-US"/>
    </w:rPr>
  </w:style>
  <w:style w:type="character" w:styleId="LineNumber">
    <w:name w:val="line number"/>
    <w:uiPriority w:val="99"/>
    <w:semiHidden/>
    <w:unhideWhenUsed/>
    <w:rsid w:val="003606F3"/>
  </w:style>
  <w:style w:type="paragraph" w:styleId="BalloonText">
    <w:name w:val="Balloon Text"/>
    <w:basedOn w:val="Normal"/>
    <w:link w:val="BalloonTextChar"/>
    <w:uiPriority w:val="99"/>
    <w:semiHidden/>
    <w:unhideWhenUsed/>
    <w:rsid w:val="00022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2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63ED72A728F4183F4195D1C2AB425" ma:contentTypeVersion="" ma:contentTypeDescription="Create a new document." ma:contentTypeScope="" ma:versionID="84dab373d26c8f84bad23ec6fa3192b3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5AFDF-CC82-442E-8448-BFEC22E3C9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ACAEB-956A-4552-8F49-A6C4B6BAC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24B3C-2BA1-4756-A0EC-0064D929C3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475A3E-8B27-45AB-BC95-233DEC081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Fang LIM (HSA)</dc:creator>
  <cp:keywords/>
  <dc:description/>
  <cp:lastModifiedBy>Christopher LAM (HSA)</cp:lastModifiedBy>
  <cp:revision>3</cp:revision>
  <dcterms:created xsi:type="dcterms:W3CDTF">2023-07-24T09:29:00Z</dcterms:created>
  <dcterms:modified xsi:type="dcterms:W3CDTF">2023-07-28T07:40:00Z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2023-07-24T09:29:34Z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7356ede3-9cf7-4fd1-b70f-13bf9dd5a33d</vt:lpwstr>
  </property>
  <property fmtid="{D5CDD505-2E9C-101B-9397-08002B2CF9AE}" pid="8" name="MSIP_Label_5434c4c7-833e-41e4-b0ab-cdb227a2f6f7_ContentBits">
    <vt:lpwstr>0</vt:lpwstr>
  </property>
</Properties>
</file>